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25E0" w:rsidRPr="00172523" w:rsidRDefault="00BE25E0" w:rsidP="002A2955">
      <w:pPr>
        <w:pStyle w:val="naisf"/>
        <w:tabs>
          <w:tab w:val="left" w:pos="426"/>
        </w:tabs>
        <w:spacing w:before="0" w:beforeAutospacing="0" w:after="0" w:afterAutospacing="0"/>
        <w:jc w:val="center"/>
        <w:rPr>
          <w:b/>
          <w:bCs/>
          <w:sz w:val="24"/>
          <w:lang w:val="lv-LV"/>
        </w:rPr>
      </w:pPr>
      <w:r w:rsidRPr="00172523">
        <w:rPr>
          <w:b/>
          <w:bCs/>
          <w:sz w:val="24"/>
          <w:lang w:val="lv-LV"/>
        </w:rPr>
        <w:t>UZŅĒMUMA LĪGUMS</w:t>
      </w:r>
    </w:p>
    <w:p w:rsidR="009855EE" w:rsidRPr="00172523" w:rsidRDefault="002A5C8F" w:rsidP="009855EE">
      <w:pPr>
        <w:jc w:val="center"/>
        <w:rPr>
          <w:b/>
          <w:bCs/>
          <w:color w:val="000000"/>
        </w:rPr>
      </w:pPr>
      <w:r>
        <w:rPr>
          <w:b/>
          <w:bCs/>
          <w:color w:val="000000"/>
        </w:rPr>
        <w:t>Par apjoma</w:t>
      </w:r>
      <w:r w:rsidR="00BE25E0" w:rsidRPr="00172523">
        <w:rPr>
          <w:b/>
          <w:bCs/>
          <w:color w:val="000000"/>
        </w:rPr>
        <w:t xml:space="preserve"> izmaiņu aprēķināšan</w:t>
      </w:r>
      <w:r>
        <w:rPr>
          <w:b/>
          <w:bCs/>
          <w:color w:val="000000"/>
        </w:rPr>
        <w:t>u</w:t>
      </w:r>
      <w:r w:rsidR="00BE25E0" w:rsidRPr="00172523">
        <w:rPr>
          <w:b/>
          <w:bCs/>
          <w:color w:val="000000"/>
        </w:rPr>
        <w:t xml:space="preserve"> un topogrāfisk</w:t>
      </w:r>
      <w:r>
        <w:rPr>
          <w:b/>
          <w:bCs/>
          <w:color w:val="000000"/>
        </w:rPr>
        <w:t>o</w:t>
      </w:r>
      <w:r w:rsidR="00BE25E0" w:rsidRPr="00172523">
        <w:rPr>
          <w:b/>
          <w:bCs/>
          <w:color w:val="000000"/>
        </w:rPr>
        <w:t xml:space="preserve"> uzmērīšan</w:t>
      </w:r>
      <w:r>
        <w:rPr>
          <w:b/>
          <w:bCs/>
          <w:color w:val="000000"/>
        </w:rPr>
        <w:t>u</w:t>
      </w:r>
      <w:r w:rsidR="009855EE" w:rsidRPr="00172523">
        <w:rPr>
          <w:b/>
          <w:bCs/>
          <w:color w:val="000000"/>
        </w:rPr>
        <w:t xml:space="preserve"> </w:t>
      </w:r>
      <w:r w:rsidR="00BE25E0" w:rsidRPr="00172523">
        <w:rPr>
          <w:b/>
          <w:bCs/>
          <w:color w:val="000000"/>
        </w:rPr>
        <w:t>ar fo</w:t>
      </w:r>
      <w:r w:rsidR="00514C69">
        <w:rPr>
          <w:b/>
          <w:bCs/>
          <w:color w:val="000000"/>
        </w:rPr>
        <w:t>t</w:t>
      </w:r>
      <w:r w:rsidR="00BE25E0" w:rsidRPr="00172523">
        <w:rPr>
          <w:b/>
          <w:bCs/>
          <w:color w:val="000000"/>
        </w:rPr>
        <w:t xml:space="preserve">ogrammetrijas </w:t>
      </w:r>
    </w:p>
    <w:p w:rsidR="007311C0" w:rsidRDefault="007311C0" w:rsidP="007311C0">
      <w:pPr>
        <w:jc w:val="center"/>
        <w:rPr>
          <w:b/>
          <w:bCs/>
          <w:color w:val="000000"/>
        </w:rPr>
      </w:pPr>
      <w:r>
        <w:rPr>
          <w:b/>
          <w:bCs/>
          <w:color w:val="000000"/>
        </w:rPr>
        <w:t xml:space="preserve">vai </w:t>
      </w:r>
      <w:proofErr w:type="spellStart"/>
      <w:r>
        <w:rPr>
          <w:b/>
          <w:bCs/>
          <w:color w:val="000000"/>
        </w:rPr>
        <w:t>lāzerskenēšanas</w:t>
      </w:r>
      <w:proofErr w:type="spellEnd"/>
      <w:r>
        <w:rPr>
          <w:b/>
          <w:bCs/>
          <w:color w:val="000000"/>
        </w:rPr>
        <w:t xml:space="preserve"> metodēm</w:t>
      </w:r>
    </w:p>
    <w:p w:rsidR="007311C0" w:rsidRDefault="00705D86" w:rsidP="007311C0">
      <w:pPr>
        <w:jc w:val="center"/>
        <w:rPr>
          <w:b/>
          <w:bCs/>
          <w:color w:val="000000"/>
        </w:rPr>
      </w:pPr>
      <w:r>
        <w:rPr>
          <w:b/>
          <w:bCs/>
          <w:color w:val="000000"/>
        </w:rPr>
        <w:t>__</w:t>
      </w:r>
      <w:r w:rsidR="007311C0">
        <w:rPr>
          <w:b/>
          <w:bCs/>
          <w:color w:val="000000"/>
        </w:rPr>
        <w:t xml:space="preserve">. iepirkuma daļa: </w:t>
      </w:r>
      <w:r>
        <w:rPr>
          <w:b/>
          <w:bCs/>
          <w:color w:val="000000"/>
        </w:rPr>
        <w:t>_________</w:t>
      </w:r>
    </w:p>
    <w:p w:rsidR="007311C0" w:rsidRPr="002A2955" w:rsidRDefault="007311C0" w:rsidP="007311C0">
      <w:pPr>
        <w:jc w:val="center"/>
        <w:rPr>
          <w:bCs/>
          <w:color w:val="000000"/>
          <w:sz w:val="20"/>
          <w:szCs w:val="20"/>
        </w:rPr>
      </w:pPr>
    </w:p>
    <w:p w:rsidR="007311C0" w:rsidRPr="00674DB8" w:rsidRDefault="007311C0" w:rsidP="007311C0">
      <w:pPr>
        <w:shd w:val="clear" w:color="auto" w:fill="FFFFFF"/>
        <w:rPr>
          <w:b/>
          <w:spacing w:val="-3"/>
          <w:sz w:val="18"/>
          <w:szCs w:val="18"/>
        </w:rPr>
      </w:pPr>
      <w:r>
        <w:t>Rīgā</w:t>
      </w:r>
      <w:r>
        <w:tab/>
      </w:r>
      <w:r>
        <w:tab/>
      </w:r>
      <w:r>
        <w:tab/>
      </w:r>
      <w:r>
        <w:tab/>
      </w:r>
      <w:r>
        <w:tab/>
      </w:r>
      <w:r>
        <w:tab/>
      </w:r>
      <w:r>
        <w:tab/>
        <w:t xml:space="preserve">          </w:t>
      </w:r>
      <w:r w:rsidRPr="00674DB8">
        <w:rPr>
          <w:b/>
          <w:spacing w:val="-3"/>
          <w:sz w:val="18"/>
          <w:szCs w:val="18"/>
        </w:rPr>
        <w:t>PARAKSTĪŠA</w:t>
      </w:r>
      <w:r>
        <w:rPr>
          <w:b/>
          <w:spacing w:val="-3"/>
          <w:sz w:val="18"/>
          <w:szCs w:val="18"/>
        </w:rPr>
        <w:t>NAS DATUMS IR PĒDĒJĀ PIEVIENOTĀ</w:t>
      </w:r>
    </w:p>
    <w:p w:rsidR="00BE25E0" w:rsidRDefault="007311C0" w:rsidP="00893A9B">
      <w:pPr>
        <w:pStyle w:val="naisf"/>
        <w:spacing w:before="0" w:beforeAutospacing="0" w:after="0" w:afterAutospacing="0"/>
        <w:ind w:firstLine="720"/>
        <w:jc w:val="right"/>
        <w:rPr>
          <w:b/>
          <w:spacing w:val="-3"/>
          <w:sz w:val="18"/>
          <w:szCs w:val="18"/>
        </w:rPr>
      </w:pPr>
      <w:r w:rsidRPr="00674DB8">
        <w:rPr>
          <w:b/>
          <w:spacing w:val="-3"/>
          <w:sz w:val="18"/>
          <w:szCs w:val="18"/>
        </w:rPr>
        <w:t>DROŠĀ ELEKTRONISKĀ PARAKSTA</w:t>
      </w:r>
      <w:r>
        <w:rPr>
          <w:b/>
          <w:spacing w:val="-3"/>
          <w:sz w:val="18"/>
          <w:szCs w:val="18"/>
        </w:rPr>
        <w:t xml:space="preserve"> </w:t>
      </w:r>
      <w:r w:rsidRPr="00674DB8">
        <w:rPr>
          <w:b/>
          <w:spacing w:val="-3"/>
          <w:sz w:val="18"/>
          <w:szCs w:val="18"/>
        </w:rPr>
        <w:t>UN TĀ LAIKA ZĪMOGA DATUMS</w:t>
      </w:r>
    </w:p>
    <w:p w:rsidR="00893A9B" w:rsidRPr="002A2955" w:rsidRDefault="00893A9B" w:rsidP="00893A9B">
      <w:pPr>
        <w:pStyle w:val="naisf"/>
        <w:spacing w:before="0" w:beforeAutospacing="0" w:after="0" w:afterAutospacing="0"/>
        <w:rPr>
          <w:sz w:val="20"/>
          <w:szCs w:val="20"/>
          <w:lang w:val="lv-LV"/>
        </w:rPr>
      </w:pPr>
    </w:p>
    <w:p w:rsidR="00405B9E" w:rsidRPr="004632F1" w:rsidRDefault="00405B9E" w:rsidP="00893A9B">
      <w:pPr>
        <w:ind w:firstLine="567"/>
        <w:jc w:val="both"/>
      </w:pPr>
      <w:r w:rsidRPr="00506D7C">
        <w:rPr>
          <w:b/>
          <w:bCs/>
        </w:rPr>
        <w:t>A</w:t>
      </w:r>
      <w:r>
        <w:rPr>
          <w:b/>
          <w:bCs/>
        </w:rPr>
        <w:t>kciju sabiedrība</w:t>
      </w:r>
      <w:r w:rsidRPr="00506D7C">
        <w:rPr>
          <w:b/>
          <w:bCs/>
        </w:rPr>
        <w:t xml:space="preserve"> “Latvijas valsts meži”</w:t>
      </w:r>
      <w:r w:rsidRPr="00506D7C">
        <w:t xml:space="preserve">, reģistrācijas Nr. 40003466281 (turpmāk – LVM), tās struktūrvienības LVM </w:t>
      </w:r>
      <w:r>
        <w:t xml:space="preserve">Zemes dzīles </w:t>
      </w:r>
      <w:r w:rsidRPr="004632F1">
        <w:t xml:space="preserve">direktores </w:t>
      </w:r>
      <w:r w:rsidR="002D1744">
        <w:t xml:space="preserve">Kristīne Ansones </w:t>
      </w:r>
      <w:r w:rsidRPr="004632F1">
        <w:t xml:space="preserve">personā, kura rīkojas uz LVM valdes izdotā pilnvarojuma pamata, (turpmāk – </w:t>
      </w:r>
      <w:r w:rsidRPr="004632F1">
        <w:rPr>
          <w:bCs/>
        </w:rPr>
        <w:t>P</w:t>
      </w:r>
      <w:r>
        <w:rPr>
          <w:bCs/>
        </w:rPr>
        <w:t>asūtītājs</w:t>
      </w:r>
      <w:r w:rsidRPr="004632F1">
        <w:rPr>
          <w:bCs/>
        </w:rPr>
        <w:t>),</w:t>
      </w:r>
      <w:r w:rsidRPr="004632F1">
        <w:t xml:space="preserve"> no vienas puses, un</w:t>
      </w:r>
    </w:p>
    <w:p w:rsidR="00405B9E" w:rsidRPr="00506D7C" w:rsidRDefault="00705D86" w:rsidP="00893A9B">
      <w:pPr>
        <w:ind w:firstLine="567"/>
        <w:jc w:val="both"/>
      </w:pPr>
      <w:r w:rsidRPr="003046CE">
        <w:rPr>
          <w:rFonts w:eastAsia="Calibri"/>
          <w:b/>
        </w:rPr>
        <w:t>Komersanta tiesiskā forma un nosaukums</w:t>
      </w:r>
      <w:r w:rsidR="00405B9E" w:rsidRPr="004632F1">
        <w:rPr>
          <w:rFonts w:eastAsia="Calibri"/>
        </w:rPr>
        <w:t xml:space="preserve">, </w:t>
      </w:r>
      <w:r w:rsidR="00405B9E" w:rsidRPr="004632F1">
        <w:t>reģistrācijas</w:t>
      </w:r>
      <w:r w:rsidR="00405B9E" w:rsidRPr="00506D7C">
        <w:t xml:space="preserve"> Nr. </w:t>
      </w:r>
      <w:r w:rsidRPr="00506D7C">
        <w:rPr>
          <w:rFonts w:eastAsia="Calibri"/>
        </w:rPr>
        <w:t>___________________</w:t>
      </w:r>
      <w:r w:rsidR="00405B9E" w:rsidRPr="00506D7C">
        <w:t>,</w:t>
      </w:r>
      <w:r w:rsidR="00405B9E" w:rsidRPr="00506D7C">
        <w:rPr>
          <w:b/>
        </w:rPr>
        <w:t xml:space="preserve"> </w:t>
      </w:r>
      <w:r w:rsidR="00405B9E" w:rsidRPr="003046CE">
        <w:t xml:space="preserve">(turpmāk – </w:t>
      </w:r>
      <w:r w:rsidR="00935029" w:rsidRPr="003046CE">
        <w:t>UZŅĒMĒJS</w:t>
      </w:r>
      <w:r w:rsidR="00405B9E" w:rsidRPr="003046CE">
        <w:t>),</w:t>
      </w:r>
      <w:r w:rsidR="00405B9E" w:rsidRPr="003046CE">
        <w:rPr>
          <w:b/>
        </w:rPr>
        <w:t xml:space="preserve"> </w:t>
      </w:r>
      <w:r w:rsidR="00405B9E" w:rsidRPr="00506D7C">
        <w:t xml:space="preserve">tās </w:t>
      </w:r>
      <w:r>
        <w:t>________________/</w:t>
      </w:r>
      <w:r w:rsidRPr="00506D7C">
        <w:rPr>
          <w:i/>
        </w:rPr>
        <w:t>amats vārds uzvārds</w:t>
      </w:r>
      <w:r>
        <w:rPr>
          <w:i/>
        </w:rPr>
        <w:t>/</w:t>
      </w:r>
      <w:r>
        <w:t xml:space="preserve"> </w:t>
      </w:r>
      <w:r w:rsidR="00405B9E" w:rsidRPr="00506D7C">
        <w:t xml:space="preserve">personā, </w:t>
      </w:r>
      <w:r w:rsidR="00405B9E">
        <w:t>kurš rīkojas</w:t>
      </w:r>
      <w:r>
        <w:t xml:space="preserve"> saskaņā ar </w:t>
      </w:r>
      <w:r w:rsidR="00405B9E">
        <w:t xml:space="preserve"> </w:t>
      </w:r>
      <w:r>
        <w:t>_______</w:t>
      </w:r>
      <w:r>
        <w:t>____</w:t>
      </w:r>
      <w:r>
        <w:t>__/</w:t>
      </w:r>
      <w:r w:rsidRPr="003046CE">
        <w:rPr>
          <w:i/>
        </w:rPr>
        <w:t>pārstāvības pamats</w:t>
      </w:r>
      <w:r>
        <w:t>/</w:t>
      </w:r>
      <w:r w:rsidR="003631F1">
        <w:t>,</w:t>
      </w:r>
      <w:r w:rsidR="00405B9E" w:rsidRPr="00506D7C">
        <w:t xml:space="preserve"> </w:t>
      </w:r>
      <w:r w:rsidR="00405B9E" w:rsidRPr="00506D7C">
        <w:rPr>
          <w:color w:val="000000"/>
        </w:rPr>
        <w:t>no otras puses (kopā saukt</w:t>
      </w:r>
      <w:r w:rsidR="00405B9E">
        <w:rPr>
          <w:color w:val="000000"/>
        </w:rPr>
        <w:t xml:space="preserve">as – </w:t>
      </w:r>
      <w:r w:rsidR="00935029">
        <w:rPr>
          <w:color w:val="000000"/>
        </w:rPr>
        <w:t>PUSES</w:t>
      </w:r>
      <w:r w:rsidR="00405B9E">
        <w:rPr>
          <w:color w:val="000000"/>
        </w:rPr>
        <w:t xml:space="preserve">, katrs atsevišķi - </w:t>
      </w:r>
      <w:r w:rsidR="00935029">
        <w:rPr>
          <w:color w:val="000000"/>
        </w:rPr>
        <w:t>PUSE</w:t>
      </w:r>
      <w:r w:rsidR="00405B9E" w:rsidRPr="00506D7C">
        <w:rPr>
          <w:color w:val="000000"/>
        </w:rPr>
        <w:t xml:space="preserve">), </w:t>
      </w:r>
    </w:p>
    <w:p w:rsidR="00BE25E0" w:rsidRPr="00172523" w:rsidRDefault="00BE25E0" w:rsidP="00BE25E0">
      <w:pPr>
        <w:pStyle w:val="Pamatteksts2"/>
        <w:spacing w:after="0" w:line="240" w:lineRule="auto"/>
        <w:ind w:firstLine="720"/>
        <w:jc w:val="both"/>
        <w:rPr>
          <w:bCs/>
        </w:rPr>
      </w:pPr>
      <w:r w:rsidRPr="00172523">
        <w:rPr>
          <w:bCs/>
        </w:rPr>
        <w:t>ievērojot Publisko iepirkumu likuma 6</w:t>
      </w:r>
      <w:r w:rsidR="00872F2B">
        <w:rPr>
          <w:bCs/>
        </w:rPr>
        <w:t>0.</w:t>
      </w:r>
      <w:r w:rsidRPr="00172523">
        <w:rPr>
          <w:bCs/>
        </w:rPr>
        <w:t xml:space="preserve">pantā noteikto un, pamatojoties uz iepirkuma </w:t>
      </w:r>
      <w:r w:rsidRPr="00172523">
        <w:rPr>
          <w:bCs/>
          <w:i/>
        </w:rPr>
        <w:t>“</w:t>
      </w:r>
      <w:r w:rsidR="00405B9E">
        <w:rPr>
          <w:bCs/>
          <w:i/>
        </w:rPr>
        <w:t xml:space="preserve">Apjoma </w:t>
      </w:r>
      <w:r w:rsidRPr="00172523">
        <w:rPr>
          <w:bCs/>
          <w:i/>
        </w:rPr>
        <w:t xml:space="preserve">izmaiņu aprēķināšana un topogrāfiskā uzmērīšana ar fotogrammetrijas vai </w:t>
      </w:r>
      <w:proofErr w:type="spellStart"/>
      <w:r w:rsidRPr="00172523">
        <w:rPr>
          <w:bCs/>
          <w:i/>
        </w:rPr>
        <w:t>lāzerskenēšanas</w:t>
      </w:r>
      <w:proofErr w:type="spellEnd"/>
      <w:r w:rsidRPr="00172523">
        <w:rPr>
          <w:bCs/>
          <w:i/>
        </w:rPr>
        <w:t xml:space="preserve"> metodēm”, </w:t>
      </w:r>
      <w:r w:rsidRPr="00172523">
        <w:rPr>
          <w:bCs/>
        </w:rPr>
        <w:t xml:space="preserve">identifikācijas Nr. AS LVM </w:t>
      </w:r>
      <w:r w:rsidR="00405B9E">
        <w:rPr>
          <w:bCs/>
        </w:rPr>
        <w:t>ZDZ</w:t>
      </w:r>
      <w:r w:rsidRPr="00172523">
        <w:rPr>
          <w:bCs/>
        </w:rPr>
        <w:t>_201</w:t>
      </w:r>
      <w:r w:rsidR="00405B9E">
        <w:rPr>
          <w:bCs/>
        </w:rPr>
        <w:t>8</w:t>
      </w:r>
      <w:r w:rsidRPr="00172523">
        <w:rPr>
          <w:bCs/>
        </w:rPr>
        <w:t>_</w:t>
      </w:r>
      <w:r w:rsidR="00405B9E" w:rsidRPr="00405B9E">
        <w:rPr>
          <w:bCs/>
        </w:rPr>
        <w:t>378</w:t>
      </w:r>
      <w:r w:rsidRPr="00172523">
        <w:rPr>
          <w:bCs/>
        </w:rPr>
        <w:t xml:space="preserve">_Ak, CPV klasifikators: </w:t>
      </w:r>
      <w:r w:rsidRPr="00172523">
        <w:t>71355000-1 (Uzmērīšanas pakalpojumi),</w:t>
      </w:r>
      <w:r w:rsidRPr="00172523">
        <w:rPr>
          <w:bCs/>
        </w:rPr>
        <w:t xml:space="preserve">  (turpmāk – </w:t>
      </w:r>
      <w:r w:rsidR="00405B9E">
        <w:rPr>
          <w:bCs/>
        </w:rPr>
        <w:t>Iepirkums)</w:t>
      </w:r>
      <w:r w:rsidRPr="00172523">
        <w:rPr>
          <w:bCs/>
        </w:rPr>
        <w:t xml:space="preserve"> rezultātiem, noslēdz šādu uzņēmuma līgumu (turpmāk – Līgums):</w:t>
      </w:r>
    </w:p>
    <w:p w:rsidR="00BE25E0" w:rsidRPr="002A2955" w:rsidRDefault="00BE25E0" w:rsidP="00BE25E0">
      <w:pPr>
        <w:pStyle w:val="Pamatteksts2"/>
        <w:spacing w:after="0" w:line="240" w:lineRule="auto"/>
        <w:ind w:firstLine="720"/>
        <w:jc w:val="both"/>
        <w:rPr>
          <w:bCs/>
          <w:sz w:val="20"/>
          <w:szCs w:val="20"/>
        </w:rPr>
      </w:pPr>
    </w:p>
    <w:p w:rsidR="00BE25E0" w:rsidRPr="00172523" w:rsidRDefault="00BE25E0" w:rsidP="00E33807">
      <w:pPr>
        <w:pStyle w:val="HTMLiepriekformattais"/>
        <w:numPr>
          <w:ilvl w:val="0"/>
          <w:numId w:val="1"/>
        </w:numPr>
        <w:tabs>
          <w:tab w:val="clear" w:pos="360"/>
          <w:tab w:val="clear" w:pos="916"/>
          <w:tab w:val="left" w:pos="284"/>
        </w:tabs>
        <w:ind w:left="0" w:firstLine="0"/>
        <w:jc w:val="center"/>
        <w:rPr>
          <w:rFonts w:ascii="Times New Roman" w:hAnsi="Times New Roman" w:cs="Times New Roman"/>
          <w:b/>
          <w:sz w:val="24"/>
          <w:szCs w:val="24"/>
          <w:lang w:val="lv-LV"/>
        </w:rPr>
      </w:pPr>
      <w:r w:rsidRPr="00172523">
        <w:rPr>
          <w:rFonts w:ascii="Times New Roman" w:hAnsi="Times New Roman" w:cs="Times New Roman"/>
          <w:b/>
          <w:sz w:val="24"/>
          <w:szCs w:val="24"/>
          <w:lang w:val="lv-LV"/>
        </w:rPr>
        <w:t>Līguma priekšmets</w:t>
      </w:r>
    </w:p>
    <w:p w:rsidR="00172523" w:rsidRPr="00172523" w:rsidRDefault="00BE25E0" w:rsidP="00D2051C">
      <w:pPr>
        <w:pStyle w:val="ParastaisTaisnots"/>
        <w:tabs>
          <w:tab w:val="clear" w:pos="-627"/>
          <w:tab w:val="clear" w:pos="792"/>
          <w:tab w:val="clear" w:pos="8493"/>
          <w:tab w:val="clear" w:pos="9160"/>
          <w:tab w:val="left" w:pos="0"/>
        </w:tabs>
        <w:ind w:left="426" w:hanging="426"/>
        <w:jc w:val="both"/>
        <w:rPr>
          <w:b/>
          <w:i/>
          <w:lang w:val="lv-LV"/>
        </w:rPr>
      </w:pPr>
      <w:r w:rsidRPr="00172523">
        <w:rPr>
          <w:lang w:val="lv-LV"/>
        </w:rPr>
        <w:t xml:space="preserve">PASŪTĪTĀJS uzdod un UZŅĒMĒJS apņemas pret atlīdzību kvalitatīvi un savlaicīgi, ar savu darbaspēku, darba rīkiem, ierīcēm un materiāliem, </w:t>
      </w:r>
      <w:r w:rsidR="00405B9E">
        <w:rPr>
          <w:lang w:val="lv-LV"/>
        </w:rPr>
        <w:t xml:space="preserve">saskaņā ar PASŪTĪTĀJA veiktiem atsevišķiem pasūtījumiem </w:t>
      </w:r>
      <w:r w:rsidRPr="00405B9E">
        <w:rPr>
          <w:lang w:val="lv-LV"/>
        </w:rPr>
        <w:t xml:space="preserve">noteikt </w:t>
      </w:r>
      <w:r w:rsidR="00405B9E" w:rsidRPr="00405B9E">
        <w:rPr>
          <w:lang w:val="lv-LV"/>
        </w:rPr>
        <w:t>apjoma</w:t>
      </w:r>
      <w:r w:rsidRPr="00405B9E">
        <w:rPr>
          <w:lang w:val="lv-LV"/>
        </w:rPr>
        <w:t xml:space="preserve"> izmaiņas, pēc karjera ierīkošanas un apsaimniekošanas dažādu darbu izpildes (ieguves laukuma atsegšana, izrakteņu ieguve, materiāla ražošana u.c.), kā arī veikt topogrāfisko uzmērīšanu </w:t>
      </w:r>
      <w:r w:rsidR="00405B9E" w:rsidRPr="00405B9E">
        <w:rPr>
          <w:lang w:val="lv-LV"/>
        </w:rPr>
        <w:t>tilpuma aprēķināšanai</w:t>
      </w:r>
      <w:r w:rsidRPr="00172523">
        <w:rPr>
          <w:i/>
          <w:lang w:val="lv-LV"/>
        </w:rPr>
        <w:t xml:space="preserve"> </w:t>
      </w:r>
      <w:r w:rsidR="00042846" w:rsidRPr="00172523">
        <w:rPr>
          <w:lang w:val="lv-LV"/>
        </w:rPr>
        <w:t>(turpmāk – Darbi).</w:t>
      </w:r>
    </w:p>
    <w:p w:rsidR="00574DCB" w:rsidRPr="002A5C8F" w:rsidRDefault="00BE25E0" w:rsidP="00D2051C">
      <w:pPr>
        <w:pStyle w:val="ParastaisTaisnots"/>
        <w:tabs>
          <w:tab w:val="clear" w:pos="792"/>
          <w:tab w:val="num" w:pos="426"/>
        </w:tabs>
        <w:ind w:left="426" w:hanging="426"/>
        <w:jc w:val="both"/>
        <w:rPr>
          <w:b/>
          <w:i/>
          <w:lang w:val="lv-LV"/>
        </w:rPr>
      </w:pPr>
      <w:r w:rsidRPr="002A5C8F">
        <w:rPr>
          <w:lang w:val="lv-LV"/>
        </w:rPr>
        <w:t xml:space="preserve">UZŅĒMĒJS, parakstot Līgumu, apņemas Darbus veikt atbilstoši Latvijas Republikas spēkā esošajiem normatīvajiem aktiem un LVM Līgumā un Tehniskajā specifikācijā noteiktajām prasībām, tai skaitā, saglabājot normatīvajos aktos un LVM noteiktās dabas vērtības. </w:t>
      </w:r>
    </w:p>
    <w:p w:rsidR="00BE25E0" w:rsidRPr="00172523" w:rsidRDefault="00BE25E0" w:rsidP="00D2051C">
      <w:pPr>
        <w:pStyle w:val="ParastaisTaisnots"/>
        <w:tabs>
          <w:tab w:val="clear" w:pos="792"/>
        </w:tabs>
        <w:ind w:left="426" w:hanging="426"/>
        <w:jc w:val="both"/>
        <w:rPr>
          <w:b/>
          <w:i/>
          <w:lang w:val="lv-LV"/>
        </w:rPr>
      </w:pPr>
      <w:r w:rsidRPr="00172523">
        <w:rPr>
          <w:lang w:val="lv-LV"/>
        </w:rPr>
        <w:t xml:space="preserve">PASŪTĪTĀJS, </w:t>
      </w:r>
      <w:r w:rsidRPr="00172523">
        <w:rPr>
          <w:i/>
          <w:lang w:val="lv-LV"/>
        </w:rPr>
        <w:t>rodoties nepieciešamībai pēc Līguma 1.1. apakšpunktā notei</w:t>
      </w:r>
      <w:r w:rsidR="00405B9E">
        <w:rPr>
          <w:i/>
          <w:lang w:val="lv-LV"/>
        </w:rPr>
        <w:t>ktajiem Darbiem</w:t>
      </w:r>
      <w:r w:rsidRPr="00172523">
        <w:rPr>
          <w:i/>
          <w:lang w:val="lv-LV"/>
        </w:rPr>
        <w:t xml:space="preserve">, </w:t>
      </w:r>
      <w:r w:rsidRPr="00172523">
        <w:rPr>
          <w:lang w:val="lv-LV"/>
        </w:rPr>
        <w:t xml:space="preserve">nosūta uz UZŅĒMĒJA šajā Līgumā norādīto kontaktpersonas elektroniskā pasta adresi attiecīgu Darba uzdevumu, kas parakstīts ar drošu elektronisko parakstu, par </w:t>
      </w:r>
      <w:r w:rsidR="00405B9E">
        <w:rPr>
          <w:lang w:val="lv-LV"/>
        </w:rPr>
        <w:t>konkrēta karjera</w:t>
      </w:r>
      <w:r w:rsidRPr="00172523">
        <w:rPr>
          <w:lang w:val="lv-LV"/>
        </w:rPr>
        <w:t xml:space="preserve"> </w:t>
      </w:r>
      <w:r w:rsidR="00405B9E">
        <w:rPr>
          <w:lang w:val="lv-LV"/>
        </w:rPr>
        <w:t>apjoma</w:t>
      </w:r>
      <w:r w:rsidRPr="00172523">
        <w:rPr>
          <w:lang w:val="lv-LV"/>
        </w:rPr>
        <w:t xml:space="preserve"> izmaiņu noteikšanas un/vai topogrāfiskās uzmērīšanas darbu veikšanu, pievienojot visas Darbu izpildei nepieciešamās dokumentu kopijas, ja tādas konkrētajā gadījumā ir nepieciešamas un ir pieejamas PASŪTĪTĀJAM.</w:t>
      </w:r>
    </w:p>
    <w:p w:rsidR="00BE25E0" w:rsidRPr="00172523" w:rsidRDefault="00BE25E0" w:rsidP="00D2051C">
      <w:pPr>
        <w:pStyle w:val="Sarakstarindkopa"/>
        <w:numPr>
          <w:ilvl w:val="2"/>
          <w:numId w:val="1"/>
        </w:numPr>
        <w:tabs>
          <w:tab w:val="num" w:pos="1560"/>
        </w:tabs>
        <w:ind w:left="1134" w:hanging="708"/>
        <w:contextualSpacing/>
        <w:jc w:val="both"/>
        <w:rPr>
          <w:rFonts w:ascii="Times New Roman" w:hAnsi="Times New Roman"/>
          <w:sz w:val="24"/>
          <w:szCs w:val="24"/>
        </w:rPr>
      </w:pPr>
      <w:r w:rsidRPr="00172523">
        <w:rPr>
          <w:rFonts w:ascii="Times New Roman" w:hAnsi="Times New Roman"/>
          <w:sz w:val="24"/>
          <w:szCs w:val="24"/>
        </w:rPr>
        <w:t xml:space="preserve">Darba uzdevums tiek sagatavots atbilstoši </w:t>
      </w:r>
      <w:r w:rsidR="000864F1">
        <w:rPr>
          <w:rFonts w:ascii="Times New Roman" w:hAnsi="Times New Roman"/>
          <w:sz w:val="24"/>
          <w:szCs w:val="24"/>
        </w:rPr>
        <w:t>Līguma</w:t>
      </w:r>
      <w:r w:rsidR="00C84038">
        <w:rPr>
          <w:rFonts w:ascii="Times New Roman" w:hAnsi="Times New Roman"/>
          <w:sz w:val="24"/>
          <w:szCs w:val="24"/>
        </w:rPr>
        <w:t xml:space="preserve"> 4.pielikumā pievienotajai Darba uzdevuma </w:t>
      </w:r>
      <w:proofErr w:type="spellStart"/>
      <w:r w:rsidR="00C84038">
        <w:rPr>
          <w:rFonts w:ascii="Times New Roman" w:hAnsi="Times New Roman"/>
          <w:sz w:val="24"/>
          <w:szCs w:val="24"/>
        </w:rPr>
        <w:t>paraugformai</w:t>
      </w:r>
      <w:proofErr w:type="spellEnd"/>
      <w:r w:rsidR="00C84038">
        <w:rPr>
          <w:rFonts w:ascii="Times New Roman" w:hAnsi="Times New Roman"/>
          <w:sz w:val="24"/>
          <w:szCs w:val="24"/>
        </w:rPr>
        <w:t>;</w:t>
      </w:r>
      <w:r w:rsidRPr="00172523">
        <w:rPr>
          <w:rFonts w:ascii="Times New Roman" w:hAnsi="Times New Roman"/>
          <w:sz w:val="24"/>
          <w:szCs w:val="24"/>
        </w:rPr>
        <w:t xml:space="preserve"> </w:t>
      </w:r>
    </w:p>
    <w:p w:rsidR="00BE25E0" w:rsidRPr="00172523" w:rsidRDefault="00BE25E0" w:rsidP="00D2051C">
      <w:pPr>
        <w:pStyle w:val="Sarakstarindkopa"/>
        <w:numPr>
          <w:ilvl w:val="2"/>
          <w:numId w:val="1"/>
        </w:numPr>
        <w:tabs>
          <w:tab w:val="num" w:pos="1560"/>
        </w:tabs>
        <w:ind w:left="1134" w:hanging="708"/>
        <w:contextualSpacing/>
        <w:jc w:val="both"/>
        <w:rPr>
          <w:rFonts w:ascii="Times New Roman" w:hAnsi="Times New Roman"/>
          <w:b/>
          <w:sz w:val="24"/>
          <w:szCs w:val="24"/>
        </w:rPr>
      </w:pPr>
      <w:r w:rsidRPr="00172523">
        <w:rPr>
          <w:rFonts w:ascii="Times New Roman" w:hAnsi="Times New Roman"/>
          <w:sz w:val="24"/>
          <w:szCs w:val="24"/>
        </w:rPr>
        <w:t>UZŅĒMĒJS nekavējoties, bet ne vēlāk kā divdesmit če</w:t>
      </w:r>
      <w:r w:rsidR="00130D24">
        <w:rPr>
          <w:rFonts w:ascii="Times New Roman" w:hAnsi="Times New Roman"/>
          <w:sz w:val="24"/>
          <w:szCs w:val="24"/>
        </w:rPr>
        <w:t>tru stundu laikā no Līguma 1.3</w:t>
      </w:r>
      <w:r w:rsidR="0047236F">
        <w:rPr>
          <w:rFonts w:ascii="Times New Roman" w:hAnsi="Times New Roman"/>
          <w:sz w:val="24"/>
          <w:szCs w:val="24"/>
        </w:rPr>
        <w:t>.</w:t>
      </w:r>
      <w:r w:rsidRPr="00172523">
        <w:rPr>
          <w:rFonts w:ascii="Times New Roman" w:hAnsi="Times New Roman"/>
          <w:sz w:val="24"/>
          <w:szCs w:val="24"/>
        </w:rPr>
        <w:t xml:space="preserve">apakšpunktā minētā Darba uzdevuma saņemšanas, </w:t>
      </w:r>
      <w:proofErr w:type="spellStart"/>
      <w:r w:rsidRPr="00172523">
        <w:rPr>
          <w:rFonts w:ascii="Times New Roman" w:hAnsi="Times New Roman"/>
          <w:sz w:val="24"/>
          <w:szCs w:val="24"/>
        </w:rPr>
        <w:t>nosūta</w:t>
      </w:r>
      <w:proofErr w:type="spellEnd"/>
      <w:r w:rsidRPr="00172523">
        <w:rPr>
          <w:rFonts w:ascii="Times New Roman" w:hAnsi="Times New Roman"/>
          <w:sz w:val="24"/>
          <w:szCs w:val="24"/>
        </w:rPr>
        <w:t xml:space="preserve"> paziņojumu-apliecinājumu </w:t>
      </w:r>
      <w:r w:rsidR="0047236F">
        <w:rPr>
          <w:rFonts w:ascii="Times New Roman" w:hAnsi="Times New Roman"/>
          <w:sz w:val="24"/>
          <w:szCs w:val="24"/>
        </w:rPr>
        <w:t xml:space="preserve">         </w:t>
      </w:r>
      <w:r w:rsidRPr="00172523">
        <w:rPr>
          <w:rFonts w:ascii="Times New Roman" w:hAnsi="Times New Roman"/>
          <w:sz w:val="24"/>
          <w:szCs w:val="24"/>
        </w:rPr>
        <w:t xml:space="preserve">e-pasta nosūtītājam par Darba uzdevuma saņemšanu </w:t>
      </w:r>
      <w:r w:rsidR="00405B9E">
        <w:rPr>
          <w:rFonts w:ascii="Times New Roman" w:hAnsi="Times New Roman"/>
          <w:sz w:val="24"/>
          <w:szCs w:val="24"/>
        </w:rPr>
        <w:t xml:space="preserve">e-pastā </w:t>
      </w:r>
      <w:r w:rsidRPr="00172523">
        <w:rPr>
          <w:rFonts w:ascii="Times New Roman" w:hAnsi="Times New Roman"/>
          <w:sz w:val="24"/>
          <w:szCs w:val="24"/>
        </w:rPr>
        <w:t xml:space="preserve">un iepazīšanos </w:t>
      </w:r>
      <w:r w:rsidR="0047236F">
        <w:rPr>
          <w:rFonts w:ascii="Times New Roman" w:hAnsi="Times New Roman"/>
          <w:sz w:val="24"/>
          <w:szCs w:val="24"/>
        </w:rPr>
        <w:t>ar to. Apliecinājumu UZŅĒMĒJS</w:t>
      </w:r>
      <w:r w:rsidR="00405B9E">
        <w:rPr>
          <w:rFonts w:ascii="Times New Roman" w:hAnsi="Times New Roman"/>
          <w:sz w:val="24"/>
          <w:szCs w:val="24"/>
        </w:rPr>
        <w:t xml:space="preserve"> </w:t>
      </w:r>
      <w:proofErr w:type="spellStart"/>
      <w:r w:rsidR="00405B9E">
        <w:rPr>
          <w:rFonts w:ascii="Times New Roman" w:hAnsi="Times New Roman"/>
          <w:sz w:val="24"/>
          <w:szCs w:val="24"/>
        </w:rPr>
        <w:t>nosūta</w:t>
      </w:r>
      <w:proofErr w:type="spellEnd"/>
      <w:r w:rsidR="00405B9E">
        <w:rPr>
          <w:rFonts w:ascii="Times New Roman" w:hAnsi="Times New Roman"/>
          <w:sz w:val="24"/>
          <w:szCs w:val="24"/>
        </w:rPr>
        <w:t xml:space="preserve"> </w:t>
      </w:r>
      <w:r w:rsidRPr="00172523">
        <w:rPr>
          <w:rFonts w:ascii="Times New Roman" w:hAnsi="Times New Roman"/>
          <w:sz w:val="24"/>
          <w:szCs w:val="24"/>
        </w:rPr>
        <w:t>uz e-pasta adresi, no kuras dokuments nosūtīts. Pēc paziņojuma-apliecinājuma nosūtīšanas Darba uzdevums stājas spēkā un kļūst par Līguma neatņemamu sastāvdaļu.</w:t>
      </w:r>
    </w:p>
    <w:p w:rsidR="00BE25E0" w:rsidRPr="003F7806" w:rsidRDefault="003F7806" w:rsidP="00D2051C">
      <w:pPr>
        <w:pStyle w:val="ParastaisTaisnots"/>
        <w:tabs>
          <w:tab w:val="clear" w:pos="792"/>
          <w:tab w:val="num" w:pos="567"/>
        </w:tabs>
        <w:ind w:left="426" w:hanging="426"/>
        <w:jc w:val="both"/>
        <w:rPr>
          <w:b/>
          <w:lang w:val="lv-LV"/>
        </w:rPr>
      </w:pPr>
      <w:r>
        <w:rPr>
          <w:lang w:val="lv-LV"/>
        </w:rPr>
        <w:t>Darba uzdevumi tiks izsniegti</w:t>
      </w:r>
      <w:r w:rsidR="00BE25E0" w:rsidRPr="00172523">
        <w:rPr>
          <w:lang w:val="lv-LV"/>
        </w:rPr>
        <w:t xml:space="preserve"> UZŅĒMĒJAM visā Līguma darbības laikā tiklīdz rodas </w:t>
      </w:r>
      <w:r w:rsidR="00BE25E0" w:rsidRPr="003F7806">
        <w:rPr>
          <w:lang w:val="lv-LV"/>
        </w:rPr>
        <w:t xml:space="preserve">nepieciešamība pēc noteiktiem Darbiem. Kopējā Līgumcena ir norādīta Līguma 3.1. apakšpunktā. PASŪTĪTĀJS negarantē Līguma </w:t>
      </w:r>
      <w:r w:rsidR="0047236F">
        <w:rPr>
          <w:lang w:val="lv-LV"/>
        </w:rPr>
        <w:t>darbības laikā Darbu piešķiršanas</w:t>
      </w:r>
      <w:r w:rsidR="00BE25E0" w:rsidRPr="003F7806">
        <w:rPr>
          <w:lang w:val="lv-LV"/>
        </w:rPr>
        <w:t xml:space="preserve"> regularitāti un Darbu piešķiršanu UZŅĒMĒJAM par visu Līguma 3.1. apakšpunktā noteikto līgumcenu.</w:t>
      </w:r>
    </w:p>
    <w:p w:rsidR="00BE25E0" w:rsidRPr="00172523" w:rsidRDefault="00BE25E0" w:rsidP="00D2051C">
      <w:pPr>
        <w:pStyle w:val="ParastaisTaisnots"/>
        <w:tabs>
          <w:tab w:val="clear" w:pos="792"/>
          <w:tab w:val="num" w:pos="567"/>
        </w:tabs>
        <w:ind w:left="426" w:hanging="426"/>
        <w:jc w:val="both"/>
        <w:rPr>
          <w:b/>
          <w:lang w:val="lv-LV"/>
        </w:rPr>
      </w:pPr>
      <w:r w:rsidRPr="00172523">
        <w:rPr>
          <w:lang w:val="lv-LV"/>
        </w:rPr>
        <w:t xml:space="preserve">PASŪTĪTĀJAM jebkurā laikā ir tiesības veikt izmaiņas izsniegtajā Darba uzdevumā, informējot par tām UZŅĒMĒJU. </w:t>
      </w:r>
    </w:p>
    <w:p w:rsidR="00BE25E0" w:rsidRPr="002A2955" w:rsidRDefault="00BE25E0" w:rsidP="00BE25E0">
      <w:pPr>
        <w:pStyle w:val="ParastaisTaisnots"/>
        <w:numPr>
          <w:ilvl w:val="0"/>
          <w:numId w:val="0"/>
        </w:numPr>
        <w:jc w:val="both"/>
        <w:rPr>
          <w:sz w:val="20"/>
          <w:szCs w:val="20"/>
          <w:lang w:val="lv-LV"/>
        </w:rPr>
      </w:pPr>
    </w:p>
    <w:p w:rsidR="00BE25E0" w:rsidRPr="00172523" w:rsidRDefault="00BC4A78" w:rsidP="00E33807">
      <w:pPr>
        <w:pStyle w:val="HTMLiepriekformattais"/>
        <w:numPr>
          <w:ilvl w:val="0"/>
          <w:numId w:val="1"/>
        </w:numPr>
        <w:tabs>
          <w:tab w:val="clear" w:pos="360"/>
          <w:tab w:val="clear" w:pos="916"/>
          <w:tab w:val="left" w:pos="284"/>
        </w:tabs>
        <w:ind w:left="0" w:firstLine="0"/>
        <w:jc w:val="center"/>
        <w:rPr>
          <w:rFonts w:ascii="Times New Roman" w:hAnsi="Times New Roman" w:cs="Times New Roman"/>
          <w:b/>
          <w:sz w:val="24"/>
          <w:szCs w:val="24"/>
          <w:lang w:val="lv-LV"/>
        </w:rPr>
      </w:pPr>
      <w:r>
        <w:rPr>
          <w:rFonts w:ascii="Times New Roman" w:hAnsi="Times New Roman" w:cs="Times New Roman"/>
          <w:b/>
          <w:sz w:val="24"/>
          <w:szCs w:val="24"/>
          <w:lang w:val="lv-LV"/>
        </w:rPr>
        <w:t>Līguma termiņš un D</w:t>
      </w:r>
      <w:r w:rsidR="00E73999">
        <w:rPr>
          <w:rFonts w:ascii="Times New Roman" w:hAnsi="Times New Roman" w:cs="Times New Roman"/>
          <w:b/>
          <w:sz w:val="24"/>
          <w:szCs w:val="24"/>
          <w:lang w:val="lv-LV"/>
        </w:rPr>
        <w:t>arbu nodošana</w:t>
      </w:r>
    </w:p>
    <w:p w:rsidR="00BE25E0" w:rsidRPr="00E73999" w:rsidRDefault="00BE25E0" w:rsidP="006D2C45">
      <w:pPr>
        <w:pStyle w:val="ParastaisTaisnots"/>
        <w:tabs>
          <w:tab w:val="clear" w:pos="792"/>
          <w:tab w:val="num" w:pos="993"/>
        </w:tabs>
        <w:ind w:left="426" w:hanging="426"/>
        <w:jc w:val="both"/>
        <w:rPr>
          <w:b/>
          <w:lang w:val="lv-LV"/>
        </w:rPr>
      </w:pPr>
      <w:r w:rsidRPr="00E73999">
        <w:rPr>
          <w:lang w:val="lv-LV"/>
        </w:rPr>
        <w:t xml:space="preserve">Līgums stājas spēkā </w:t>
      </w:r>
      <w:r w:rsidR="006B6A8B" w:rsidRPr="006B6A8B">
        <w:rPr>
          <w:b/>
          <w:lang w:val="lv-LV"/>
        </w:rPr>
        <w:t>2019.gada 1.februārī</w:t>
      </w:r>
      <w:r w:rsidRPr="00E73999">
        <w:rPr>
          <w:lang w:val="lv-LV"/>
        </w:rPr>
        <w:t xml:space="preserve"> un ir spēkā </w:t>
      </w:r>
      <w:r w:rsidR="008D1368" w:rsidRPr="00E73999">
        <w:rPr>
          <w:b/>
          <w:lang w:val="lv-LV"/>
        </w:rPr>
        <w:t xml:space="preserve">līdz </w:t>
      </w:r>
      <w:r w:rsidR="00A713FA">
        <w:rPr>
          <w:b/>
          <w:lang w:val="lv-LV"/>
        </w:rPr>
        <w:t>2020.gada 31.janvārim</w:t>
      </w:r>
      <w:r w:rsidR="003F7806" w:rsidRPr="00E73999">
        <w:rPr>
          <w:b/>
          <w:lang w:val="lv-LV"/>
        </w:rPr>
        <w:t xml:space="preserve"> </w:t>
      </w:r>
      <w:r w:rsidR="003F7806" w:rsidRPr="00E73999">
        <w:rPr>
          <w:i/>
          <w:lang w:val="lv-LV"/>
        </w:rPr>
        <w:t>(viens gads kopš līguma spēkā stāšanās)</w:t>
      </w:r>
      <w:r w:rsidRPr="00E73999">
        <w:rPr>
          <w:b/>
          <w:lang w:val="lv-LV"/>
        </w:rPr>
        <w:t xml:space="preserve"> </w:t>
      </w:r>
      <w:r w:rsidR="00A713FA">
        <w:rPr>
          <w:lang w:val="lv-LV"/>
        </w:rPr>
        <w:t>vai līdz Līguma 3.1.</w:t>
      </w:r>
      <w:r w:rsidRPr="00E73999">
        <w:rPr>
          <w:lang w:val="lv-LV"/>
        </w:rPr>
        <w:t xml:space="preserve">apakšpunktā noteiktās maksimālās Darbu kopējās Līgumcenas sasniegšanai (atkarībā no tā, kurš no nosacījumiem iestāsies pirmais), vai līdz brīdim kad PUSES ir savas ar Līgumu pielīgtās saistības izpildījušas pilnā apmērā. </w:t>
      </w:r>
      <w:r w:rsidR="00E73999">
        <w:rPr>
          <w:lang w:val="lv-LV"/>
        </w:rPr>
        <w:t>J</w:t>
      </w:r>
      <w:r w:rsidR="00E73999" w:rsidRPr="00E73999">
        <w:rPr>
          <w:lang w:val="lv-LV"/>
        </w:rPr>
        <w:t xml:space="preserve">a Līguma summas </w:t>
      </w:r>
      <w:r w:rsidR="00E73999" w:rsidRPr="00E73999">
        <w:rPr>
          <w:lang w:val="lv-LV"/>
        </w:rPr>
        <w:lastRenderedPageBreak/>
        <w:t>maksimālais apmērs nav sasniegts</w:t>
      </w:r>
      <w:r w:rsidR="00E73999">
        <w:rPr>
          <w:lang w:val="lv-LV"/>
        </w:rPr>
        <w:t>,</w:t>
      </w:r>
      <w:r w:rsidR="00E73999" w:rsidRPr="00E73999">
        <w:rPr>
          <w:lang w:val="lv-LV"/>
        </w:rPr>
        <w:t xml:space="preserve"> Puses var vienoties par Līguma termiņa pagarināšanu ne vairāk k</w:t>
      </w:r>
      <w:r w:rsidR="00E73999">
        <w:rPr>
          <w:lang w:val="lv-LV"/>
        </w:rPr>
        <w:t>ā par vienu gadu</w:t>
      </w:r>
      <w:r w:rsidR="00E73999" w:rsidRPr="00E73999">
        <w:rPr>
          <w:lang w:val="lv-LV"/>
        </w:rPr>
        <w:t>.</w:t>
      </w:r>
    </w:p>
    <w:p w:rsidR="00BE25E0" w:rsidRPr="00BD5A9B" w:rsidRDefault="00BE25E0" w:rsidP="006D2C45">
      <w:pPr>
        <w:pStyle w:val="ParastaisTaisnots"/>
        <w:numPr>
          <w:ilvl w:val="2"/>
          <w:numId w:val="1"/>
        </w:numPr>
        <w:tabs>
          <w:tab w:val="clear" w:pos="-627"/>
          <w:tab w:val="clear" w:pos="788"/>
          <w:tab w:val="left" w:pos="284"/>
          <w:tab w:val="num" w:pos="1843"/>
        </w:tabs>
        <w:ind w:left="993" w:hanging="567"/>
        <w:jc w:val="both"/>
        <w:rPr>
          <w:b/>
          <w:lang w:val="lv-LV"/>
        </w:rPr>
      </w:pPr>
      <w:r w:rsidRPr="00172523">
        <w:rPr>
          <w:lang w:val="lv-LV"/>
        </w:rPr>
        <w:t>Katra atse</w:t>
      </w:r>
      <w:r w:rsidR="00130D24">
        <w:rPr>
          <w:lang w:val="lv-LV"/>
        </w:rPr>
        <w:t>višķā Darba uzdevuma (Līguma 1.3.</w:t>
      </w:r>
      <w:r w:rsidRPr="00172523">
        <w:rPr>
          <w:lang w:val="lv-LV"/>
        </w:rPr>
        <w:t>apakšpunkts) izpildes termiņš tiek noteikts Darba uzdevumā. UZŅĒMĒJS apņemas uzsākt D</w:t>
      </w:r>
      <w:r w:rsidR="00130D24" w:rsidRPr="00172523">
        <w:rPr>
          <w:lang w:val="lv-LV"/>
        </w:rPr>
        <w:t>arbus</w:t>
      </w:r>
      <w:r w:rsidRPr="00172523">
        <w:rPr>
          <w:lang w:val="lv-LV"/>
        </w:rPr>
        <w:t xml:space="preserve"> ne vēlāk ka 5 (</w:t>
      </w:r>
      <w:r w:rsidRPr="00172523">
        <w:rPr>
          <w:i/>
          <w:lang w:val="lv-LV"/>
        </w:rPr>
        <w:t>piecu</w:t>
      </w:r>
      <w:r w:rsidRPr="00172523">
        <w:rPr>
          <w:lang w:val="lv-LV"/>
        </w:rPr>
        <w:t xml:space="preserve">) kalendāro dienu laikā </w:t>
      </w:r>
      <w:r w:rsidRPr="00BD5A9B">
        <w:rPr>
          <w:lang w:val="lv-LV"/>
        </w:rPr>
        <w:t>no Darba uzdevuma saņemšanas, ko apliecina UZŅĒMĒJA Līguma 1.</w:t>
      </w:r>
      <w:r w:rsidR="00130D24" w:rsidRPr="00BD5A9B">
        <w:rPr>
          <w:lang w:val="lv-LV"/>
        </w:rPr>
        <w:t>3.2.</w:t>
      </w:r>
      <w:r w:rsidRPr="00BD5A9B">
        <w:rPr>
          <w:lang w:val="lv-LV"/>
        </w:rPr>
        <w:t xml:space="preserve">apakšpunktā minētais paziņojums.  </w:t>
      </w:r>
    </w:p>
    <w:p w:rsidR="00BE25E0" w:rsidRPr="00BD5A9B" w:rsidRDefault="00BE25E0" w:rsidP="00D2051C">
      <w:pPr>
        <w:pStyle w:val="ParastaisTaisnots"/>
        <w:tabs>
          <w:tab w:val="clear" w:pos="8493"/>
          <w:tab w:val="clear" w:pos="9160"/>
          <w:tab w:val="left" w:pos="-2880"/>
          <w:tab w:val="left" w:pos="-2520"/>
          <w:tab w:val="num" w:pos="-567"/>
          <w:tab w:val="left" w:pos="1134"/>
        </w:tabs>
        <w:ind w:left="426" w:hanging="426"/>
        <w:jc w:val="both"/>
        <w:rPr>
          <w:lang w:val="lv-LV"/>
        </w:rPr>
      </w:pPr>
      <w:r w:rsidRPr="00BD5A9B">
        <w:rPr>
          <w:lang w:val="lv-LV"/>
        </w:rPr>
        <w:t>Pēc Darbu pabeigšanas, t.i. pēc konkrētajā Darba uzdevumā minēto Darbu pabeigšanas, UZŅĒMĒJS sagatavo un</w:t>
      </w:r>
      <w:r w:rsidR="000A0BF6" w:rsidRPr="00BD5A9B">
        <w:rPr>
          <w:lang w:val="lv-LV"/>
        </w:rPr>
        <w:t xml:space="preserve"> elektroniski (ar drošu elektronisko parakstu)</w:t>
      </w:r>
      <w:r w:rsidRPr="00BD5A9B">
        <w:rPr>
          <w:lang w:val="lv-LV"/>
        </w:rPr>
        <w:t xml:space="preserve"> paraksta Darbu pieņemšanas – nodošanas aktu, kuru iesniedz PASŪTĪTĀJAM parakstīšanai. Abpusēji parakstīts Darbu pieņemšanas – nodošanas akts ir savstarpējo norēķinu pamats. Darbu pieņemšanas – nodošanas akts tiek sagatavots par katru darba uzdevumu, kura ietvaros tiek veikti tilpuma izmaiņu aprēķināšanas un topogrāfiskās uzmērīšanas ar fotogrammetrijas vai </w:t>
      </w:r>
      <w:proofErr w:type="spellStart"/>
      <w:r w:rsidRPr="00BD5A9B">
        <w:rPr>
          <w:lang w:val="lv-LV"/>
        </w:rPr>
        <w:t>lāzerskenēšanas</w:t>
      </w:r>
      <w:proofErr w:type="spellEnd"/>
      <w:r w:rsidRPr="00BD5A9B">
        <w:rPr>
          <w:lang w:val="lv-LV"/>
        </w:rPr>
        <w:t xml:space="preserve"> metodēm darbi.</w:t>
      </w:r>
    </w:p>
    <w:p w:rsidR="00BE25E0" w:rsidRPr="00172523" w:rsidRDefault="00BE25E0" w:rsidP="00D2051C">
      <w:pPr>
        <w:pStyle w:val="ParastaisTaisnots"/>
        <w:tabs>
          <w:tab w:val="left" w:pos="1134"/>
        </w:tabs>
        <w:ind w:left="426" w:hanging="426"/>
        <w:jc w:val="both"/>
      </w:pPr>
      <w:r w:rsidRPr="00BD5A9B">
        <w:rPr>
          <w:lang w:val="lv-LV"/>
        </w:rPr>
        <w:t xml:space="preserve">Jebkāda veida dati, tai skaitā, </w:t>
      </w:r>
      <w:r w:rsidR="003F7806" w:rsidRPr="00BD5A9B">
        <w:rPr>
          <w:color w:val="000000"/>
          <w:lang w:val="lv-LV"/>
        </w:rPr>
        <w:t xml:space="preserve">Līguma izpildes procesā </w:t>
      </w:r>
      <w:r w:rsidRPr="00BD5A9B">
        <w:rPr>
          <w:lang w:val="lv-LV"/>
        </w:rPr>
        <w:t>UZŅĒMĒJA sagatavotie materiāli, pieder PASŪTĪTĀJAM un ir tā īpašums</w:t>
      </w:r>
      <w:r w:rsidRPr="003F7806">
        <w:rPr>
          <w:lang w:val="lv-LV"/>
        </w:rPr>
        <w:t xml:space="preserve">. </w:t>
      </w:r>
      <w:r w:rsidRPr="00172523">
        <w:t xml:space="preserve">UZŅĒMĒJAM nav </w:t>
      </w:r>
      <w:proofErr w:type="spellStart"/>
      <w:r w:rsidRPr="00172523">
        <w:t>tiesību</w:t>
      </w:r>
      <w:proofErr w:type="spellEnd"/>
      <w:r w:rsidRPr="00172523">
        <w:t xml:space="preserve"> </w:t>
      </w:r>
      <w:proofErr w:type="spellStart"/>
      <w:r w:rsidRPr="00172523">
        <w:t>jebkādā</w:t>
      </w:r>
      <w:proofErr w:type="spellEnd"/>
      <w:r w:rsidRPr="00172523">
        <w:t xml:space="preserve"> </w:t>
      </w:r>
      <w:proofErr w:type="spellStart"/>
      <w:r w:rsidRPr="00172523">
        <w:t>veidā</w:t>
      </w:r>
      <w:proofErr w:type="spellEnd"/>
      <w:r w:rsidRPr="00172523">
        <w:t xml:space="preserve"> </w:t>
      </w:r>
      <w:proofErr w:type="spellStart"/>
      <w:r w:rsidRPr="00172523">
        <w:t>ierobežot</w:t>
      </w:r>
      <w:proofErr w:type="spellEnd"/>
      <w:r w:rsidRPr="00172523">
        <w:t xml:space="preserve"> PASŪTĪTĀJA tiesības brīvi un pēc saviem ieskatiem rīkoties ar tiem, izņemot šajā Līgumā un normatīvajos aktos noteiktos gadījumus.</w:t>
      </w:r>
    </w:p>
    <w:p w:rsidR="00BE25E0" w:rsidRPr="002A2955" w:rsidRDefault="00BE25E0" w:rsidP="00BE25E0">
      <w:pPr>
        <w:pStyle w:val="ParastaisTaisnots"/>
        <w:numPr>
          <w:ilvl w:val="0"/>
          <w:numId w:val="0"/>
        </w:numPr>
        <w:tabs>
          <w:tab w:val="clear" w:pos="8493"/>
          <w:tab w:val="clear" w:pos="9160"/>
          <w:tab w:val="left" w:pos="-2880"/>
          <w:tab w:val="left" w:pos="-2520"/>
          <w:tab w:val="num" w:pos="-567"/>
          <w:tab w:val="left" w:pos="540"/>
        </w:tabs>
        <w:jc w:val="both"/>
        <w:rPr>
          <w:sz w:val="20"/>
          <w:szCs w:val="20"/>
          <w:lang w:val="lv-LV"/>
        </w:rPr>
      </w:pPr>
    </w:p>
    <w:p w:rsidR="00BE25E0" w:rsidRPr="00172523" w:rsidRDefault="00BE25E0" w:rsidP="008D5F42">
      <w:pPr>
        <w:pStyle w:val="HTMLiepriekformattais"/>
        <w:numPr>
          <w:ilvl w:val="0"/>
          <w:numId w:val="1"/>
        </w:numPr>
        <w:tabs>
          <w:tab w:val="clear" w:pos="360"/>
          <w:tab w:val="clear" w:pos="916"/>
          <w:tab w:val="left" w:pos="284"/>
        </w:tabs>
        <w:ind w:left="0" w:firstLine="0"/>
        <w:jc w:val="center"/>
        <w:rPr>
          <w:rFonts w:ascii="Times New Roman" w:hAnsi="Times New Roman" w:cs="Times New Roman"/>
          <w:b/>
          <w:color w:val="000000"/>
          <w:sz w:val="24"/>
          <w:szCs w:val="24"/>
          <w:lang w:val="lv-LV"/>
        </w:rPr>
      </w:pPr>
      <w:r w:rsidRPr="00172523">
        <w:rPr>
          <w:rFonts w:ascii="Times New Roman" w:hAnsi="Times New Roman" w:cs="Times New Roman"/>
          <w:b/>
          <w:color w:val="000000"/>
          <w:sz w:val="24"/>
          <w:szCs w:val="24"/>
          <w:lang w:val="lv-LV"/>
        </w:rPr>
        <w:t>Atlīdzība par Darbiem un norēķinu kārtība</w:t>
      </w:r>
    </w:p>
    <w:p w:rsidR="00BE25E0" w:rsidRPr="00172523" w:rsidRDefault="00BE25E0" w:rsidP="00DD75AC">
      <w:pPr>
        <w:pStyle w:val="ParastaisTaisnots"/>
        <w:tabs>
          <w:tab w:val="clear" w:pos="792"/>
          <w:tab w:val="num" w:pos="567"/>
        </w:tabs>
        <w:ind w:left="426" w:hanging="426"/>
        <w:jc w:val="both"/>
        <w:rPr>
          <w:lang w:val="lv-LV"/>
        </w:rPr>
      </w:pPr>
      <w:r w:rsidRPr="00172523">
        <w:rPr>
          <w:color w:val="000000"/>
          <w:lang w:val="lv-LV"/>
        </w:rPr>
        <w:t>Kopējā</w:t>
      </w:r>
      <w:r w:rsidRPr="00172523">
        <w:rPr>
          <w:b/>
          <w:color w:val="000000"/>
          <w:lang w:val="lv-LV"/>
        </w:rPr>
        <w:t xml:space="preserve"> </w:t>
      </w:r>
      <w:r w:rsidRPr="00172523">
        <w:rPr>
          <w:color w:val="000000"/>
          <w:lang w:val="lv-LV"/>
        </w:rPr>
        <w:t>maksimālā</w:t>
      </w:r>
      <w:r w:rsidRPr="00172523">
        <w:rPr>
          <w:b/>
          <w:color w:val="000000"/>
          <w:lang w:val="lv-LV"/>
        </w:rPr>
        <w:t xml:space="preserve"> </w:t>
      </w:r>
      <w:r w:rsidR="003F7806">
        <w:rPr>
          <w:color w:val="000000"/>
          <w:lang w:val="lv-LV"/>
        </w:rPr>
        <w:t>I</w:t>
      </w:r>
      <w:r w:rsidR="003F7806" w:rsidRPr="003F7806">
        <w:rPr>
          <w:color w:val="000000"/>
          <w:lang w:val="lv-LV"/>
        </w:rPr>
        <w:t>epirkuma</w:t>
      </w:r>
      <w:r w:rsidR="003F7806">
        <w:rPr>
          <w:b/>
          <w:color w:val="000000"/>
          <w:lang w:val="lv-LV"/>
        </w:rPr>
        <w:t xml:space="preserve"> </w:t>
      </w:r>
      <w:r w:rsidRPr="00172523">
        <w:rPr>
          <w:lang w:val="lv-LV"/>
        </w:rPr>
        <w:t xml:space="preserve">Līgumcena ir </w:t>
      </w:r>
      <w:r w:rsidRPr="00172523">
        <w:rPr>
          <w:b/>
          <w:lang w:val="lv-LV"/>
        </w:rPr>
        <w:t>līdz</w:t>
      </w:r>
      <w:r w:rsidRPr="00172523">
        <w:rPr>
          <w:lang w:val="lv-LV"/>
        </w:rPr>
        <w:t xml:space="preserve"> </w:t>
      </w:r>
      <w:r w:rsidRPr="00172523">
        <w:rPr>
          <w:b/>
          <w:lang w:val="lv-LV"/>
        </w:rPr>
        <w:t>1</w:t>
      </w:r>
      <w:r w:rsidR="003F7806">
        <w:rPr>
          <w:b/>
          <w:lang w:val="lv-LV"/>
        </w:rPr>
        <w:t>4</w:t>
      </w:r>
      <w:r w:rsidRPr="00172523">
        <w:rPr>
          <w:b/>
          <w:lang w:val="lv-LV"/>
        </w:rPr>
        <w:t>0</w:t>
      </w:r>
      <w:r w:rsidR="003F7806">
        <w:rPr>
          <w:b/>
          <w:lang w:val="lv-LV"/>
        </w:rPr>
        <w:t xml:space="preserve"> </w:t>
      </w:r>
      <w:r w:rsidRPr="00172523">
        <w:rPr>
          <w:b/>
          <w:lang w:val="lv-LV"/>
        </w:rPr>
        <w:t xml:space="preserve">000.00 EUR </w:t>
      </w:r>
      <w:r w:rsidRPr="00172523">
        <w:rPr>
          <w:i/>
          <w:lang w:val="lv-LV"/>
        </w:rPr>
        <w:t xml:space="preserve">(simts </w:t>
      </w:r>
      <w:r w:rsidR="003F7806">
        <w:rPr>
          <w:i/>
          <w:lang w:val="lv-LV"/>
        </w:rPr>
        <w:t>četr</w:t>
      </w:r>
      <w:r w:rsidRPr="00172523">
        <w:rPr>
          <w:i/>
          <w:lang w:val="lv-LV"/>
        </w:rPr>
        <w:t xml:space="preserve">desmit tūkstoši euro un nulle centi) </w:t>
      </w:r>
      <w:r w:rsidRPr="00172523">
        <w:rPr>
          <w:lang w:val="lv-LV"/>
        </w:rPr>
        <w:t>bez PVN, sadalot Līgumcenu starp visiem Līgumiem</w:t>
      </w:r>
      <w:r w:rsidR="00E73999">
        <w:rPr>
          <w:lang w:val="lv-LV"/>
        </w:rPr>
        <w:t>, kas noslēgti I</w:t>
      </w:r>
      <w:r w:rsidR="003F7806">
        <w:rPr>
          <w:lang w:val="lv-LV"/>
        </w:rPr>
        <w:t>epirkuma rezultātā</w:t>
      </w:r>
      <w:r w:rsidRPr="00172523">
        <w:rPr>
          <w:lang w:val="lv-LV"/>
        </w:rPr>
        <w:t xml:space="preserve"> visā</w:t>
      </w:r>
      <w:r w:rsidR="003F7806">
        <w:rPr>
          <w:lang w:val="lv-LV"/>
        </w:rPr>
        <w:t>s</w:t>
      </w:r>
      <w:r w:rsidRPr="00172523">
        <w:rPr>
          <w:lang w:val="lv-LV"/>
        </w:rPr>
        <w:t xml:space="preserve"> Iepirkuma daļā</w:t>
      </w:r>
      <w:r w:rsidR="003F7806">
        <w:rPr>
          <w:lang w:val="lv-LV"/>
        </w:rPr>
        <w:t>s</w:t>
      </w:r>
      <w:r w:rsidRPr="00172523">
        <w:rPr>
          <w:lang w:val="lv-LV"/>
        </w:rPr>
        <w:t xml:space="preserve">. </w:t>
      </w:r>
      <w:r w:rsidR="003F7806">
        <w:rPr>
          <w:lang w:val="lv-LV"/>
        </w:rPr>
        <w:t xml:space="preserve">Darba uzdevumus katra atsevišķā Līguma ietvaros PASŪTĪTĀJS uzdos atbilstoši </w:t>
      </w:r>
      <w:r w:rsidR="00E73999">
        <w:rPr>
          <w:lang w:val="lv-LV"/>
        </w:rPr>
        <w:t xml:space="preserve">PASŪTĪTĀJA </w:t>
      </w:r>
      <w:r w:rsidR="003F7806">
        <w:rPr>
          <w:lang w:val="lv-LV"/>
        </w:rPr>
        <w:t xml:space="preserve">vajadzībai. </w:t>
      </w:r>
      <w:r w:rsidR="00E73999">
        <w:rPr>
          <w:lang w:val="lv-LV"/>
        </w:rPr>
        <w:t>PASŪTĪTĀJS negarantē vienmērīgu un proporcionālu pasūtījumu sadalījumu starp viesiem iepirkuma rezultātā noslēgtajiem Līgumiem.</w:t>
      </w:r>
    </w:p>
    <w:p w:rsidR="00E059E9" w:rsidRPr="00E059E9" w:rsidRDefault="00BE25E0" w:rsidP="00DD75AC">
      <w:pPr>
        <w:pStyle w:val="ParastaisTaisnots"/>
        <w:ind w:left="426" w:hanging="426"/>
        <w:jc w:val="both"/>
        <w:rPr>
          <w:lang w:val="lv-LV"/>
        </w:rPr>
      </w:pPr>
      <w:r w:rsidRPr="00E059E9">
        <w:rPr>
          <w:lang w:val="lv-LV"/>
        </w:rPr>
        <w:t>Darbu vienī</w:t>
      </w:r>
      <w:r w:rsidR="003E2840" w:rsidRPr="00E059E9">
        <w:rPr>
          <w:lang w:val="lv-LV"/>
        </w:rPr>
        <w:t>bas cenas ir norādītas Līguma 3</w:t>
      </w:r>
      <w:r w:rsidRPr="00E059E9">
        <w:rPr>
          <w:lang w:val="lv-LV"/>
        </w:rPr>
        <w:t>.</w:t>
      </w:r>
      <w:r w:rsidR="003E2840" w:rsidRPr="00E059E9">
        <w:rPr>
          <w:lang w:val="lv-LV"/>
        </w:rPr>
        <w:t xml:space="preserve"> </w:t>
      </w:r>
      <w:r w:rsidRPr="00E059E9">
        <w:rPr>
          <w:lang w:val="lv-LV"/>
        </w:rPr>
        <w:t xml:space="preserve">pielikumā </w:t>
      </w:r>
      <w:r w:rsidR="00E059E9" w:rsidRPr="00E059E9">
        <w:rPr>
          <w:lang w:val="lv-LV"/>
        </w:rPr>
        <w:t>(finan</w:t>
      </w:r>
      <w:r w:rsidR="00E059E9">
        <w:rPr>
          <w:lang w:val="lv-LV"/>
        </w:rPr>
        <w:t xml:space="preserve">šu piedāvājums) </w:t>
      </w:r>
      <w:r w:rsidRPr="00E059E9">
        <w:rPr>
          <w:lang w:val="lv-LV"/>
        </w:rPr>
        <w:t xml:space="preserve">un tiks ņemtas vērā, aprēķinot katra konkrētā </w:t>
      </w:r>
      <w:r w:rsidR="003F7806" w:rsidRPr="00E059E9">
        <w:rPr>
          <w:lang w:val="lv-LV"/>
        </w:rPr>
        <w:t>darba uzdevuma izpildes cenu</w:t>
      </w:r>
      <w:r w:rsidRPr="00E059E9">
        <w:rPr>
          <w:lang w:val="lv-LV"/>
        </w:rPr>
        <w:t xml:space="preserve">. </w:t>
      </w:r>
      <w:r w:rsidR="00E059E9">
        <w:rPr>
          <w:lang w:val="lv-LV"/>
        </w:rPr>
        <w:t>UZŅĒMĒJA finanšu piedāvājumā norādītās cenas</w:t>
      </w:r>
      <w:r w:rsidR="00E059E9" w:rsidRPr="00E059E9">
        <w:rPr>
          <w:lang w:val="lv-LV"/>
        </w:rPr>
        <w:t xml:space="preserve"> ietver izmantojamo materiālu izmaksas, Darbu izmaksas, tehnikas, piegāžu un transporta izmaksas, nodokļus, nodevas un citu</w:t>
      </w:r>
      <w:r w:rsidR="00E059E9">
        <w:rPr>
          <w:lang w:val="lv-LV"/>
        </w:rPr>
        <w:t>s</w:t>
      </w:r>
      <w:r w:rsidR="00E059E9" w:rsidRPr="00E059E9">
        <w:rPr>
          <w:lang w:val="lv-LV"/>
        </w:rPr>
        <w:t xml:space="preserve"> obligātus maksājumus</w:t>
      </w:r>
      <w:r w:rsidR="00E059E9">
        <w:rPr>
          <w:lang w:val="lv-LV"/>
        </w:rPr>
        <w:t xml:space="preserve"> un paredzamās izmaksas</w:t>
      </w:r>
      <w:r w:rsidR="00E059E9" w:rsidRPr="00E059E9">
        <w:rPr>
          <w:lang w:val="lv-LV"/>
        </w:rPr>
        <w:t>.</w:t>
      </w:r>
    </w:p>
    <w:p w:rsidR="00BE25E0" w:rsidRPr="00172523" w:rsidRDefault="00BE25E0" w:rsidP="00DD75AC">
      <w:pPr>
        <w:pStyle w:val="ParastaisTaisnots"/>
        <w:tabs>
          <w:tab w:val="clear" w:pos="792"/>
          <w:tab w:val="num" w:pos="540"/>
          <w:tab w:val="num" w:pos="567"/>
        </w:tabs>
        <w:ind w:left="426" w:hanging="426"/>
        <w:jc w:val="both"/>
        <w:rPr>
          <w:lang w:val="lv-LV"/>
        </w:rPr>
      </w:pPr>
      <w:r w:rsidRPr="00172523">
        <w:rPr>
          <w:lang w:val="lv-LV"/>
        </w:rPr>
        <w:t>Izpildītos Darbus UZŅĒMĒJ</w:t>
      </w:r>
      <w:r w:rsidR="00DB2291">
        <w:rPr>
          <w:lang w:val="lv-LV"/>
        </w:rPr>
        <w:t>S nodod PASŪTĪTĀJAM (Līguma 13.4.1.</w:t>
      </w:r>
      <w:r w:rsidRPr="00172523">
        <w:rPr>
          <w:lang w:val="lv-LV"/>
        </w:rPr>
        <w:t>apakšpunktā minētajam pārstāvim</w:t>
      </w:r>
      <w:r w:rsidR="00DB2291">
        <w:rPr>
          <w:lang w:val="lv-LV"/>
        </w:rPr>
        <w:t xml:space="preserve"> elektroniski nosūtot uz norādīto elektroniskā pasta adresi</w:t>
      </w:r>
      <w:r w:rsidRPr="00172523">
        <w:rPr>
          <w:lang w:val="lv-LV"/>
        </w:rPr>
        <w:t xml:space="preserve">) ar </w:t>
      </w:r>
      <w:r w:rsidR="00DB2291" w:rsidRPr="00DB2291">
        <w:rPr>
          <w:lang w:val="lv-LV"/>
        </w:rPr>
        <w:t>elektroniski (ar drošu elektronisko parakstu)</w:t>
      </w:r>
      <w:r w:rsidR="00DB2291">
        <w:rPr>
          <w:lang w:val="lv-LV"/>
        </w:rPr>
        <w:t xml:space="preserve"> parakstītu </w:t>
      </w:r>
      <w:r w:rsidRPr="00172523">
        <w:rPr>
          <w:lang w:val="lv-LV"/>
        </w:rPr>
        <w:t>Darbu pieņemšanas – nodošanas aktu</w:t>
      </w:r>
      <w:r w:rsidR="00DB2291">
        <w:rPr>
          <w:lang w:val="lv-LV"/>
        </w:rPr>
        <w:t>. PASŪTĪTĀJA Līguma 13.4.1.</w:t>
      </w:r>
      <w:r w:rsidRPr="00172523">
        <w:rPr>
          <w:lang w:val="lv-LV"/>
        </w:rPr>
        <w:t>apakšpunktā minētais pārstāvis pēc Darbu nodevumu un Darbu pieņemšanas – nodošanas akta saņemšanas 10 (desmit) darba dienu laikā paraksta Darbu pieņemšanas – nodošanas aktu vai iesniedz UZŅĒMĒJAM pretenziju ar tajā uzskaitītajām PASŪTĪTĀJA konstatētajām nepilnībām un/vai neprecizitātēm. UZŅĒMĒJS PASŪTĪTĀJA konstatētās un pretenzijā uzskaitītas nepilnības un/vai neprecizitātes 3 (trīs) kalendāro dienu laikā no PASŪTĪTĀJA pretenzijas saņemšanas dienas</w:t>
      </w:r>
      <w:r w:rsidR="007F2373">
        <w:rPr>
          <w:lang w:val="lv-LV"/>
        </w:rPr>
        <w:t xml:space="preserve"> </w:t>
      </w:r>
      <w:r w:rsidR="007F2373" w:rsidRPr="00172523">
        <w:rPr>
          <w:lang w:val="lv-LV"/>
        </w:rPr>
        <w:t xml:space="preserve">apņemas novērst </w:t>
      </w:r>
      <w:r w:rsidR="007F2373">
        <w:rPr>
          <w:lang w:val="lv-LV"/>
        </w:rPr>
        <w:t>un koriģētus DARBU nodevumus iesniegt PASŪTĪTĀJAM</w:t>
      </w:r>
      <w:r w:rsidRPr="00172523">
        <w:rPr>
          <w:lang w:val="lv-LV"/>
        </w:rPr>
        <w:t xml:space="preserve">. </w:t>
      </w:r>
    </w:p>
    <w:p w:rsidR="00BE25E0" w:rsidRPr="00172523" w:rsidRDefault="00BE25E0" w:rsidP="00DD75AC">
      <w:pPr>
        <w:pStyle w:val="ParastaisTaisnots"/>
        <w:tabs>
          <w:tab w:val="clear" w:pos="792"/>
          <w:tab w:val="num" w:pos="540"/>
          <w:tab w:val="num" w:pos="567"/>
        </w:tabs>
        <w:ind w:left="426" w:hanging="426"/>
        <w:jc w:val="both"/>
        <w:rPr>
          <w:lang w:val="lv-LV"/>
        </w:rPr>
      </w:pPr>
      <w:r w:rsidRPr="00172523">
        <w:rPr>
          <w:lang w:val="lv-LV"/>
        </w:rPr>
        <w:t xml:space="preserve">UZŅĒMĒJS, pamatojoties uz PUŠU parakstītu Darbu pieņemšanas – nodošanas aktu, iesniedz PASŪTĪTĀJAM apmaksai rēķinu, kuru PASŪTĪTĀJS apmaksā 15 (piecpadsmit) darba dienu laikā no rēķina saskaņošanas dienas. </w:t>
      </w:r>
      <w:r w:rsidR="00E059E9">
        <w:rPr>
          <w:lang w:val="lv-LV"/>
        </w:rPr>
        <w:t>Ja UZŅĒMĒJS rēķina apmaksai norādījis ārvalstī reģistrētu banku, tad PASŪTĪTĀJS rēķina apmaksu veic 30 (trīsdesmit) darba dienu laikā.</w:t>
      </w:r>
    </w:p>
    <w:p w:rsidR="002A7128" w:rsidRPr="002A7128" w:rsidRDefault="00BE25E0" w:rsidP="00DD75AC">
      <w:pPr>
        <w:pStyle w:val="ParastaisTaisnots"/>
        <w:tabs>
          <w:tab w:val="clear" w:pos="792"/>
          <w:tab w:val="num" w:pos="540"/>
          <w:tab w:val="num" w:pos="567"/>
        </w:tabs>
        <w:ind w:left="426" w:hanging="426"/>
        <w:jc w:val="both"/>
        <w:rPr>
          <w:rFonts w:eastAsia="Times New Roman"/>
          <w:color w:val="000000"/>
          <w:lang w:val="lv-LV"/>
        </w:rPr>
      </w:pPr>
      <w:r w:rsidRPr="002A7128">
        <w:rPr>
          <w:bCs/>
          <w:lang w:val="lv-LV"/>
        </w:rPr>
        <w:t xml:space="preserve">Par tādu Darbu izpildi, kurus veicot, </w:t>
      </w:r>
      <w:r w:rsidRPr="002A7128">
        <w:rPr>
          <w:lang w:val="lv-LV"/>
        </w:rPr>
        <w:t xml:space="preserve">UZŅĒMĒJS </w:t>
      </w:r>
      <w:r w:rsidRPr="002A7128">
        <w:rPr>
          <w:bCs/>
          <w:lang w:val="lv-LV"/>
        </w:rPr>
        <w:t xml:space="preserve">ir patvaļīgi atkāpies no Līguma noteikumiem, </w:t>
      </w:r>
      <w:r w:rsidRPr="002A7128">
        <w:rPr>
          <w:lang w:val="lv-LV"/>
        </w:rPr>
        <w:t>UZŅĒMĒJS</w:t>
      </w:r>
      <w:r w:rsidRPr="002A7128">
        <w:rPr>
          <w:bCs/>
          <w:lang w:val="lv-LV"/>
        </w:rPr>
        <w:t xml:space="preserve"> atlīdzību nesaņem un veic labojumus uz sava rēķina, nem</w:t>
      </w:r>
      <w:r w:rsidR="00DB2291">
        <w:rPr>
          <w:bCs/>
          <w:lang w:val="lv-LV"/>
        </w:rPr>
        <w:t>ainot attiecīgajā Darbu uzdevumā</w:t>
      </w:r>
      <w:r w:rsidRPr="002A7128">
        <w:rPr>
          <w:bCs/>
          <w:lang w:val="lv-LV"/>
        </w:rPr>
        <w:t xml:space="preserve"> noteikto Darbu izpildes termiņu.</w:t>
      </w:r>
    </w:p>
    <w:p w:rsidR="002A7128" w:rsidRPr="002A2955" w:rsidRDefault="002A7128" w:rsidP="002A7128">
      <w:pPr>
        <w:pStyle w:val="ParastaisTaisnots"/>
        <w:numPr>
          <w:ilvl w:val="0"/>
          <w:numId w:val="0"/>
        </w:numPr>
        <w:tabs>
          <w:tab w:val="num" w:pos="567"/>
        </w:tabs>
        <w:ind w:left="284"/>
        <w:jc w:val="both"/>
        <w:rPr>
          <w:rFonts w:eastAsia="Times New Roman"/>
          <w:color w:val="000000"/>
          <w:sz w:val="20"/>
          <w:szCs w:val="20"/>
          <w:lang w:val="lv-LV"/>
        </w:rPr>
      </w:pPr>
    </w:p>
    <w:p w:rsidR="00BE25E0" w:rsidRPr="005760A6" w:rsidRDefault="00BE25E0" w:rsidP="008D5F42">
      <w:pPr>
        <w:pStyle w:val="HTMLiepriekformattais"/>
        <w:numPr>
          <w:ilvl w:val="0"/>
          <w:numId w:val="1"/>
        </w:numPr>
        <w:tabs>
          <w:tab w:val="clear" w:pos="360"/>
          <w:tab w:val="clear" w:pos="916"/>
          <w:tab w:val="left" w:pos="284"/>
        </w:tabs>
        <w:ind w:left="0" w:firstLine="0"/>
        <w:jc w:val="center"/>
        <w:rPr>
          <w:rFonts w:ascii="Times New Roman" w:hAnsi="Times New Roman" w:cs="Times New Roman"/>
          <w:b/>
          <w:color w:val="000000"/>
          <w:sz w:val="24"/>
          <w:szCs w:val="24"/>
          <w:lang w:val="lv-LV"/>
        </w:rPr>
      </w:pPr>
      <w:r w:rsidRPr="005760A6">
        <w:rPr>
          <w:rFonts w:ascii="Times New Roman" w:hAnsi="Times New Roman" w:cs="Times New Roman"/>
          <w:b/>
          <w:color w:val="000000"/>
          <w:sz w:val="24"/>
          <w:szCs w:val="24"/>
          <w:lang w:val="lv-LV"/>
        </w:rPr>
        <w:t>UZŅĒMĒJA pienākumi un tiesības</w:t>
      </w:r>
    </w:p>
    <w:p w:rsidR="00BE25E0" w:rsidRPr="00172523" w:rsidRDefault="00BE25E0" w:rsidP="006D2C45">
      <w:pPr>
        <w:pStyle w:val="ParastaisTaisnots"/>
        <w:tabs>
          <w:tab w:val="clear" w:pos="792"/>
          <w:tab w:val="num" w:pos="540"/>
          <w:tab w:val="num" w:pos="567"/>
        </w:tabs>
        <w:ind w:left="426" w:hanging="426"/>
        <w:jc w:val="both"/>
        <w:rPr>
          <w:lang w:val="lv-LV"/>
        </w:rPr>
      </w:pPr>
      <w:r w:rsidRPr="00172523">
        <w:rPr>
          <w:lang w:val="lv-LV"/>
        </w:rPr>
        <w:t>UZŅĒMĒJS apņemas ar savu darbību nodrošināt Darbu izpildi saskaņā ar šo Līgumu, tai skaitā ievērojot Tehniskajā specifikācijā noteiktās prasības, noteiktajā apjomā, atbil</w:t>
      </w:r>
      <w:r w:rsidR="00E059E9">
        <w:rPr>
          <w:lang w:val="lv-LV"/>
        </w:rPr>
        <w:t>stošā kvalitātē un Līgumā un Darba uzdevumā</w:t>
      </w:r>
      <w:r w:rsidRPr="00172523">
        <w:rPr>
          <w:lang w:val="lv-LV"/>
        </w:rPr>
        <w:t xml:space="preserve"> noteiktajā termiņā.</w:t>
      </w:r>
    </w:p>
    <w:p w:rsidR="00BE25E0" w:rsidRPr="00172523" w:rsidRDefault="00BE25E0" w:rsidP="006D2C45">
      <w:pPr>
        <w:pStyle w:val="ParastaisTaisnots"/>
        <w:tabs>
          <w:tab w:val="clear" w:pos="792"/>
          <w:tab w:val="num" w:pos="540"/>
          <w:tab w:val="num" w:pos="567"/>
        </w:tabs>
        <w:ind w:left="426" w:hanging="426"/>
        <w:jc w:val="both"/>
        <w:rPr>
          <w:lang w:val="lv-LV"/>
        </w:rPr>
      </w:pPr>
      <w:r w:rsidRPr="00172523">
        <w:rPr>
          <w:color w:val="000000"/>
          <w:lang w:val="lv-LV"/>
        </w:rPr>
        <w:t xml:space="preserve">Par visiem apstākļiem, kas </w:t>
      </w:r>
      <w:r w:rsidRPr="00172523">
        <w:rPr>
          <w:lang w:val="lv-LV"/>
        </w:rPr>
        <w:t>radušies neatkarīgi no UZŅĒMĒJA,</w:t>
      </w:r>
      <w:r w:rsidR="00E059E9">
        <w:rPr>
          <w:lang w:val="lv-LV"/>
        </w:rPr>
        <w:t xml:space="preserve"> un kas</w:t>
      </w:r>
      <w:r w:rsidRPr="00172523">
        <w:rPr>
          <w:lang w:val="lv-LV"/>
        </w:rPr>
        <w:t xml:space="preserve"> </w:t>
      </w:r>
      <w:r w:rsidR="00E059E9">
        <w:rPr>
          <w:color w:val="000000"/>
          <w:lang w:val="lv-LV"/>
        </w:rPr>
        <w:t xml:space="preserve">ietekmē Darbu izpildi </w:t>
      </w:r>
      <w:r w:rsidRPr="00172523">
        <w:rPr>
          <w:color w:val="000000"/>
          <w:lang w:val="lv-LV"/>
        </w:rPr>
        <w:t xml:space="preserve">vai kavē Darbu pabeigšanu nolīgtajā termiņā, UZŅĒMĒJS nekavējoties rakstiski informē PASŪTĪTĀJU. Ja apstākļi, kurus UZŅĒMĒJS ir norādījis šajā punktā noteiktajā kārtībā, ir pamatoti, PASŪTĪTĀJS ir tiesīgs rosināt sastādīt </w:t>
      </w:r>
      <w:r w:rsidRPr="00172523">
        <w:rPr>
          <w:lang w:val="lv-LV"/>
        </w:rPr>
        <w:t>atsevišķu vienošanos par Darba uzdevumā noteiktā termiņa pagarināšanu, kas apliecināta ar abu PUŠU parakstiem.</w:t>
      </w:r>
      <w:r w:rsidRPr="00172523" w:rsidDel="00216035">
        <w:rPr>
          <w:color w:val="000000"/>
          <w:lang w:val="lv-LV"/>
        </w:rPr>
        <w:t xml:space="preserve"> </w:t>
      </w:r>
    </w:p>
    <w:p w:rsidR="00BE25E0" w:rsidRPr="00172523" w:rsidRDefault="00BE25E0" w:rsidP="006D2C45">
      <w:pPr>
        <w:pStyle w:val="ParastaisTaisnots"/>
        <w:tabs>
          <w:tab w:val="clear" w:pos="792"/>
          <w:tab w:val="num" w:pos="540"/>
          <w:tab w:val="num" w:pos="567"/>
        </w:tabs>
        <w:ind w:left="426" w:hanging="426"/>
        <w:jc w:val="both"/>
        <w:rPr>
          <w:lang w:val="lv-LV"/>
        </w:rPr>
      </w:pPr>
      <w:r w:rsidRPr="00172523">
        <w:rPr>
          <w:bCs/>
          <w:lang w:val="lv-LV"/>
        </w:rPr>
        <w:lastRenderedPageBreak/>
        <w:t>Lai ātrāk un kvalitatīvāk veiktu Līguma 1.1. apakšpunktā minētos Darbus, UZŅĒMĒJS ir tiesīgs Darbu izpildē iesaistīt:</w:t>
      </w:r>
    </w:p>
    <w:p w:rsidR="00BE25E0" w:rsidRPr="00172523" w:rsidRDefault="00BE25E0" w:rsidP="006D2C45">
      <w:pPr>
        <w:pStyle w:val="ParastaisTaisnots"/>
        <w:numPr>
          <w:ilvl w:val="0"/>
          <w:numId w:val="0"/>
        </w:numPr>
        <w:ind w:left="993" w:hanging="567"/>
        <w:jc w:val="both"/>
        <w:rPr>
          <w:lang w:val="lv-LV"/>
        </w:rPr>
      </w:pPr>
      <w:r w:rsidRPr="00172523">
        <w:rPr>
          <w:lang w:val="lv-LV"/>
        </w:rPr>
        <w:t>4.3.</w:t>
      </w:r>
      <w:r w:rsidR="00814DFE">
        <w:rPr>
          <w:lang w:val="lv-LV"/>
        </w:rPr>
        <w:t>1</w:t>
      </w:r>
      <w:r w:rsidRPr="00172523">
        <w:rPr>
          <w:lang w:val="lv-LV"/>
        </w:rPr>
        <w:t xml:space="preserve">. šādu </w:t>
      </w:r>
      <w:r w:rsidRPr="00172523">
        <w:rPr>
          <w:b/>
          <w:lang w:val="lv-LV"/>
        </w:rPr>
        <w:t>kvalificētu personālu</w:t>
      </w:r>
      <w:r w:rsidRPr="00172523">
        <w:rPr>
          <w:lang w:val="lv-LV"/>
        </w:rPr>
        <w:t xml:space="preserve">: </w:t>
      </w:r>
    </w:p>
    <w:tbl>
      <w:tblPr>
        <w:tblW w:w="7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2405"/>
        <w:gridCol w:w="2308"/>
      </w:tblGrid>
      <w:tr w:rsidR="00BE25E0" w:rsidRPr="00172523" w:rsidTr="00B207CA">
        <w:trPr>
          <w:trHeight w:val="296"/>
          <w:jc w:val="center"/>
        </w:trPr>
        <w:tc>
          <w:tcPr>
            <w:tcW w:w="7260" w:type="dxa"/>
            <w:gridSpan w:val="3"/>
            <w:shd w:val="clear" w:color="auto" w:fill="auto"/>
          </w:tcPr>
          <w:p w:rsidR="00BE25E0" w:rsidRPr="00172523" w:rsidRDefault="00BE25E0" w:rsidP="006D2C45">
            <w:pPr>
              <w:pStyle w:val="ParastaisTaisnots"/>
              <w:numPr>
                <w:ilvl w:val="0"/>
                <w:numId w:val="0"/>
              </w:numPr>
              <w:tabs>
                <w:tab w:val="clear" w:pos="8493"/>
                <w:tab w:val="clear" w:pos="9160"/>
                <w:tab w:val="left" w:pos="-3240"/>
                <w:tab w:val="num" w:pos="792"/>
              </w:tabs>
              <w:ind w:left="426" w:hanging="426"/>
              <w:rPr>
                <w:b/>
                <w:lang w:val="lv-LV"/>
              </w:rPr>
            </w:pPr>
            <w:r w:rsidRPr="00172523">
              <w:rPr>
                <w:rFonts w:eastAsia="Times New Roman"/>
                <w:b/>
                <w:lang w:val="lv-LV"/>
              </w:rPr>
              <w:t>Ģeodēzisko darbu veikšanai sertificētās fiziskās personas</w:t>
            </w:r>
          </w:p>
        </w:tc>
      </w:tr>
      <w:tr w:rsidR="00BE25E0" w:rsidRPr="00172523" w:rsidTr="00B207CA">
        <w:trPr>
          <w:trHeight w:val="296"/>
          <w:jc w:val="center"/>
        </w:trPr>
        <w:tc>
          <w:tcPr>
            <w:tcW w:w="2547" w:type="dxa"/>
            <w:shd w:val="clear" w:color="auto" w:fill="auto"/>
            <w:vAlign w:val="center"/>
          </w:tcPr>
          <w:p w:rsidR="00BE25E0" w:rsidRPr="00172523" w:rsidRDefault="00BE25E0" w:rsidP="006D2C45">
            <w:pPr>
              <w:ind w:left="426" w:hanging="426"/>
              <w:jc w:val="center"/>
              <w:rPr>
                <w:b/>
              </w:rPr>
            </w:pPr>
            <w:r w:rsidRPr="00172523">
              <w:rPr>
                <w:b/>
              </w:rPr>
              <w:t>Vārds Uzvārds</w:t>
            </w:r>
          </w:p>
        </w:tc>
        <w:tc>
          <w:tcPr>
            <w:tcW w:w="2405" w:type="dxa"/>
            <w:shd w:val="clear" w:color="auto" w:fill="auto"/>
            <w:vAlign w:val="center"/>
          </w:tcPr>
          <w:p w:rsidR="00BE25E0" w:rsidRPr="00172523" w:rsidRDefault="00BE25E0" w:rsidP="006D2C45">
            <w:pPr>
              <w:ind w:left="426" w:hanging="426"/>
              <w:jc w:val="center"/>
              <w:rPr>
                <w:b/>
              </w:rPr>
            </w:pPr>
            <w:r w:rsidRPr="00172523">
              <w:rPr>
                <w:b/>
              </w:rPr>
              <w:t>Sertifikāta numurs</w:t>
            </w:r>
          </w:p>
        </w:tc>
        <w:tc>
          <w:tcPr>
            <w:tcW w:w="2308" w:type="dxa"/>
            <w:shd w:val="clear" w:color="auto" w:fill="auto"/>
            <w:vAlign w:val="center"/>
          </w:tcPr>
          <w:p w:rsidR="00BE25E0" w:rsidRPr="00172523" w:rsidRDefault="009C7C9E" w:rsidP="009C7C9E">
            <w:pPr>
              <w:ind w:left="39"/>
              <w:jc w:val="center"/>
              <w:rPr>
                <w:b/>
              </w:rPr>
            </w:pPr>
            <w:r>
              <w:rPr>
                <w:b/>
              </w:rPr>
              <w:t xml:space="preserve">Sertifikāta </w:t>
            </w:r>
            <w:r w:rsidR="00BE25E0" w:rsidRPr="00172523">
              <w:rPr>
                <w:b/>
              </w:rPr>
              <w:t>derīguma termiņš</w:t>
            </w:r>
          </w:p>
        </w:tc>
      </w:tr>
      <w:tr w:rsidR="00705D86" w:rsidRPr="00172523" w:rsidTr="00B207CA">
        <w:trPr>
          <w:trHeight w:val="296"/>
          <w:jc w:val="center"/>
        </w:trPr>
        <w:tc>
          <w:tcPr>
            <w:tcW w:w="2547" w:type="dxa"/>
            <w:shd w:val="clear" w:color="auto" w:fill="auto"/>
          </w:tcPr>
          <w:p w:rsidR="00705D86" w:rsidRPr="00172523" w:rsidRDefault="00705D86" w:rsidP="00705D86">
            <w:pPr>
              <w:pStyle w:val="ParastaisTaisnots"/>
              <w:numPr>
                <w:ilvl w:val="0"/>
                <w:numId w:val="0"/>
              </w:numPr>
              <w:tabs>
                <w:tab w:val="clear" w:pos="8493"/>
                <w:tab w:val="clear" w:pos="9160"/>
                <w:tab w:val="left" w:pos="-3240"/>
                <w:tab w:val="num" w:pos="792"/>
              </w:tabs>
              <w:rPr>
                <w:lang w:val="lv-LV"/>
              </w:rPr>
            </w:pPr>
          </w:p>
        </w:tc>
        <w:tc>
          <w:tcPr>
            <w:tcW w:w="2405" w:type="dxa"/>
            <w:shd w:val="clear" w:color="auto" w:fill="auto"/>
          </w:tcPr>
          <w:p w:rsidR="00705D86" w:rsidRPr="00172523" w:rsidRDefault="00705D86" w:rsidP="00705D86">
            <w:pPr>
              <w:pStyle w:val="ParastaisTaisnots"/>
              <w:numPr>
                <w:ilvl w:val="0"/>
                <w:numId w:val="0"/>
              </w:numPr>
              <w:tabs>
                <w:tab w:val="clear" w:pos="8493"/>
                <w:tab w:val="clear" w:pos="9160"/>
                <w:tab w:val="left" w:pos="-3240"/>
                <w:tab w:val="num" w:pos="792"/>
              </w:tabs>
              <w:rPr>
                <w:lang w:val="lv-LV"/>
              </w:rPr>
            </w:pPr>
          </w:p>
        </w:tc>
        <w:tc>
          <w:tcPr>
            <w:tcW w:w="2308" w:type="dxa"/>
            <w:shd w:val="clear" w:color="auto" w:fill="auto"/>
          </w:tcPr>
          <w:p w:rsidR="00705D86" w:rsidRPr="00172523" w:rsidRDefault="00705D86" w:rsidP="00705D86">
            <w:pPr>
              <w:pStyle w:val="ParastaisTaisnots"/>
              <w:numPr>
                <w:ilvl w:val="0"/>
                <w:numId w:val="0"/>
              </w:numPr>
              <w:tabs>
                <w:tab w:val="clear" w:pos="8493"/>
                <w:tab w:val="clear" w:pos="9160"/>
                <w:tab w:val="left" w:pos="-3240"/>
                <w:tab w:val="num" w:pos="792"/>
              </w:tabs>
              <w:rPr>
                <w:lang w:val="lv-LV"/>
              </w:rPr>
            </w:pPr>
          </w:p>
        </w:tc>
      </w:tr>
    </w:tbl>
    <w:p w:rsidR="009C7C9E" w:rsidRPr="002A2955" w:rsidRDefault="009C7C9E" w:rsidP="009C7C9E">
      <w:pPr>
        <w:pStyle w:val="ParastaisTaisnots"/>
        <w:numPr>
          <w:ilvl w:val="0"/>
          <w:numId w:val="0"/>
        </w:numPr>
        <w:ind w:left="426"/>
        <w:jc w:val="both"/>
        <w:rPr>
          <w:sz w:val="20"/>
          <w:szCs w:val="20"/>
          <w:lang w:val="lv-LV"/>
        </w:rPr>
      </w:pPr>
    </w:p>
    <w:tbl>
      <w:tblPr>
        <w:tblW w:w="7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9"/>
        <w:gridCol w:w="5223"/>
      </w:tblGrid>
      <w:tr w:rsidR="00DA5EFE" w:rsidRPr="00903B1C" w:rsidTr="00A049CF">
        <w:trPr>
          <w:trHeight w:val="296"/>
          <w:jc w:val="center"/>
        </w:trPr>
        <w:tc>
          <w:tcPr>
            <w:tcW w:w="7792" w:type="dxa"/>
            <w:gridSpan w:val="2"/>
            <w:shd w:val="clear" w:color="auto" w:fill="auto"/>
          </w:tcPr>
          <w:p w:rsidR="00DA5EFE" w:rsidRPr="00903B1C" w:rsidRDefault="00DA5EFE" w:rsidP="00A049CF">
            <w:pPr>
              <w:pStyle w:val="ParastaisTaisnots"/>
              <w:numPr>
                <w:ilvl w:val="0"/>
                <w:numId w:val="0"/>
              </w:numPr>
              <w:tabs>
                <w:tab w:val="clear" w:pos="8493"/>
                <w:tab w:val="clear" w:pos="9160"/>
                <w:tab w:val="left" w:pos="-3240"/>
                <w:tab w:val="num" w:pos="792"/>
              </w:tabs>
              <w:rPr>
                <w:b/>
                <w:lang w:val="lv-LV"/>
              </w:rPr>
            </w:pPr>
            <w:r w:rsidRPr="00903B1C">
              <w:rPr>
                <w:b/>
                <w:lang w:val="lv-LV"/>
              </w:rPr>
              <w:t xml:space="preserve">Personas, kurām </w:t>
            </w:r>
            <w:r w:rsidR="00A049CF">
              <w:rPr>
                <w:b/>
                <w:lang w:val="lv-LV"/>
              </w:rPr>
              <w:t>ir augstākā izglītība (vismaz bakalaura grāds) ģeoloģijā</w:t>
            </w:r>
          </w:p>
        </w:tc>
      </w:tr>
      <w:tr w:rsidR="00DA5EFE" w:rsidRPr="00903B1C" w:rsidTr="00A049CF">
        <w:trPr>
          <w:trHeight w:val="296"/>
          <w:jc w:val="center"/>
        </w:trPr>
        <w:tc>
          <w:tcPr>
            <w:tcW w:w="2569" w:type="dxa"/>
            <w:shd w:val="clear" w:color="auto" w:fill="auto"/>
          </w:tcPr>
          <w:p w:rsidR="00DA5EFE" w:rsidRPr="00903B1C" w:rsidRDefault="00DA5EFE" w:rsidP="00EF7B36">
            <w:pPr>
              <w:pStyle w:val="ParastaisTaisnots"/>
              <w:numPr>
                <w:ilvl w:val="0"/>
                <w:numId w:val="0"/>
              </w:numPr>
              <w:tabs>
                <w:tab w:val="clear" w:pos="8493"/>
                <w:tab w:val="clear" w:pos="9160"/>
                <w:tab w:val="left" w:pos="-3240"/>
                <w:tab w:val="num" w:pos="792"/>
              </w:tabs>
              <w:jc w:val="left"/>
              <w:rPr>
                <w:b/>
                <w:lang w:val="lv-LV"/>
              </w:rPr>
            </w:pPr>
            <w:proofErr w:type="spellStart"/>
            <w:r w:rsidRPr="00903B1C">
              <w:rPr>
                <w:b/>
              </w:rPr>
              <w:t>Vārds</w:t>
            </w:r>
            <w:proofErr w:type="spellEnd"/>
            <w:r w:rsidRPr="00903B1C">
              <w:rPr>
                <w:b/>
              </w:rPr>
              <w:t xml:space="preserve"> </w:t>
            </w:r>
            <w:proofErr w:type="spellStart"/>
            <w:r w:rsidRPr="00903B1C">
              <w:rPr>
                <w:b/>
              </w:rPr>
              <w:t>Uzvārds</w:t>
            </w:r>
            <w:proofErr w:type="spellEnd"/>
          </w:p>
        </w:tc>
        <w:tc>
          <w:tcPr>
            <w:tcW w:w="5223" w:type="dxa"/>
            <w:shd w:val="clear" w:color="auto" w:fill="auto"/>
          </w:tcPr>
          <w:p w:rsidR="00DA5EFE" w:rsidRPr="00903B1C" w:rsidRDefault="00DA5EFE" w:rsidP="00EF7B36">
            <w:pPr>
              <w:pStyle w:val="ParastaisTaisnots"/>
              <w:numPr>
                <w:ilvl w:val="0"/>
                <w:numId w:val="0"/>
              </w:numPr>
              <w:tabs>
                <w:tab w:val="clear" w:pos="8493"/>
                <w:tab w:val="clear" w:pos="9160"/>
                <w:tab w:val="left" w:pos="-3240"/>
                <w:tab w:val="num" w:pos="792"/>
              </w:tabs>
              <w:jc w:val="left"/>
              <w:rPr>
                <w:b/>
                <w:lang w:val="lv-LV"/>
              </w:rPr>
            </w:pPr>
            <w:r w:rsidRPr="00903B1C">
              <w:rPr>
                <w:b/>
                <w:lang w:val="lv-LV"/>
              </w:rPr>
              <w:t>Izglītība, iegūtais grāds</w:t>
            </w:r>
          </w:p>
        </w:tc>
      </w:tr>
      <w:tr w:rsidR="00A049CF" w:rsidRPr="00903B1C" w:rsidTr="00A049CF">
        <w:trPr>
          <w:trHeight w:val="296"/>
          <w:jc w:val="center"/>
        </w:trPr>
        <w:tc>
          <w:tcPr>
            <w:tcW w:w="2569" w:type="dxa"/>
            <w:shd w:val="clear" w:color="auto" w:fill="auto"/>
          </w:tcPr>
          <w:p w:rsidR="00A049CF" w:rsidRPr="00A049CF" w:rsidRDefault="00A049CF" w:rsidP="00EF7B36">
            <w:pPr>
              <w:pStyle w:val="ParastaisTaisnots"/>
              <w:numPr>
                <w:ilvl w:val="0"/>
                <w:numId w:val="0"/>
              </w:numPr>
              <w:tabs>
                <w:tab w:val="clear" w:pos="8493"/>
                <w:tab w:val="clear" w:pos="9160"/>
                <w:tab w:val="left" w:pos="-3240"/>
                <w:tab w:val="num" w:pos="792"/>
              </w:tabs>
              <w:jc w:val="left"/>
            </w:pPr>
          </w:p>
        </w:tc>
        <w:tc>
          <w:tcPr>
            <w:tcW w:w="5223" w:type="dxa"/>
            <w:shd w:val="clear" w:color="auto" w:fill="auto"/>
          </w:tcPr>
          <w:p w:rsidR="00A049CF" w:rsidRPr="00A049CF" w:rsidRDefault="00A049CF" w:rsidP="00EF7B36">
            <w:pPr>
              <w:pStyle w:val="ParastaisTaisnots"/>
              <w:numPr>
                <w:ilvl w:val="0"/>
                <w:numId w:val="0"/>
              </w:numPr>
              <w:tabs>
                <w:tab w:val="clear" w:pos="8493"/>
                <w:tab w:val="clear" w:pos="9160"/>
                <w:tab w:val="left" w:pos="-3240"/>
                <w:tab w:val="num" w:pos="792"/>
              </w:tabs>
              <w:jc w:val="left"/>
              <w:rPr>
                <w:lang w:val="lv-LV"/>
              </w:rPr>
            </w:pPr>
          </w:p>
        </w:tc>
      </w:tr>
    </w:tbl>
    <w:p w:rsidR="009C7C9E" w:rsidRPr="002A2955" w:rsidRDefault="009C7C9E" w:rsidP="009C7C9E">
      <w:pPr>
        <w:pStyle w:val="ParastaisTaisnots"/>
        <w:numPr>
          <w:ilvl w:val="0"/>
          <w:numId w:val="0"/>
        </w:numPr>
        <w:ind w:left="426"/>
        <w:jc w:val="both"/>
        <w:rPr>
          <w:sz w:val="20"/>
          <w:szCs w:val="20"/>
          <w:lang w:val="lv-LV"/>
        </w:rPr>
      </w:pPr>
    </w:p>
    <w:p w:rsidR="00BE25E0" w:rsidRPr="00172523" w:rsidRDefault="00BE25E0" w:rsidP="006D2C45">
      <w:pPr>
        <w:pStyle w:val="ParastaisTaisnots"/>
        <w:tabs>
          <w:tab w:val="clear" w:pos="792"/>
          <w:tab w:val="num" w:pos="567"/>
        </w:tabs>
        <w:ind w:left="426" w:hanging="426"/>
        <w:jc w:val="both"/>
        <w:rPr>
          <w:lang w:val="lv-LV"/>
        </w:rPr>
      </w:pPr>
      <w:r w:rsidRPr="00172523">
        <w:rPr>
          <w:lang w:val="lv-LV"/>
        </w:rPr>
        <w:t>UZŅĒMĒ</w:t>
      </w:r>
      <w:r w:rsidR="00E059E9">
        <w:rPr>
          <w:lang w:val="lv-LV"/>
        </w:rPr>
        <w:t>JS, piesaistot apakšuzņēmēju un</w:t>
      </w:r>
      <w:r w:rsidRPr="00172523">
        <w:rPr>
          <w:lang w:val="lv-LV"/>
        </w:rPr>
        <w:t xml:space="preserve"> kvalificētu personālu, uzņemas Darbu neizpildes vai nekvalitatīvas izpildes risku uz savu atbildību. </w:t>
      </w:r>
    </w:p>
    <w:p w:rsidR="00BE25E0" w:rsidRPr="00172523" w:rsidRDefault="00BE25E0" w:rsidP="006D2C45">
      <w:pPr>
        <w:pStyle w:val="ParastaisTaisnots"/>
        <w:tabs>
          <w:tab w:val="clear" w:pos="792"/>
          <w:tab w:val="num" w:pos="567"/>
        </w:tabs>
        <w:ind w:left="426" w:hanging="426"/>
        <w:jc w:val="both"/>
        <w:rPr>
          <w:lang w:val="lv-LV"/>
        </w:rPr>
      </w:pPr>
      <w:r w:rsidRPr="00172523">
        <w:rPr>
          <w:lang w:val="lv-LV"/>
        </w:rPr>
        <w:t>UZŅĒMĒJS ir tiesīgs ve</w:t>
      </w:r>
      <w:r w:rsidR="00B207CA">
        <w:rPr>
          <w:lang w:val="lv-LV"/>
        </w:rPr>
        <w:t>ikt kvalificēta personāla un apakšuzņēmēja</w:t>
      </w:r>
      <w:r w:rsidRPr="00172523">
        <w:rPr>
          <w:lang w:val="lv-LV"/>
        </w:rPr>
        <w:t xml:space="preserve"> nomaiņu, kā arī jauna personāla un apakšuzņēmēja iesaistīšanu Līguma izpildē, tikai ar PASŪTĪTĀJA rakstisku piekrišanu. Šādā gadījumā UZŅĒMĒJS rīkojas atbilstoši Līguma 7.1. – 7.2. apakšpunktos noteiktajam. </w:t>
      </w:r>
    </w:p>
    <w:p w:rsidR="00BE25E0" w:rsidRPr="00172523" w:rsidRDefault="00BE25E0" w:rsidP="006D2C45">
      <w:pPr>
        <w:pStyle w:val="ParastaisTaisnots"/>
        <w:tabs>
          <w:tab w:val="clear" w:pos="792"/>
          <w:tab w:val="num" w:pos="567"/>
        </w:tabs>
        <w:ind w:left="426" w:hanging="426"/>
        <w:jc w:val="both"/>
        <w:rPr>
          <w:lang w:val="lv-LV"/>
        </w:rPr>
      </w:pPr>
      <w:r w:rsidRPr="00172523">
        <w:rPr>
          <w:bCs/>
          <w:lang w:val="lv-LV"/>
        </w:rPr>
        <w:t>UZŅĒMĒJS</w:t>
      </w:r>
      <w:r w:rsidRPr="00172523">
        <w:rPr>
          <w:lang w:val="lv-LV"/>
        </w:rPr>
        <w:t xml:space="preserve"> ir atbildīgs par jebkādas informācijas slēpšanu, vai nesniegšanu, vai par nepatiesas informācijas sniegšanu PASŪTĪTĀJAM un par tā rezultātā radītajiem zaudējumiem.</w:t>
      </w:r>
    </w:p>
    <w:p w:rsidR="00BE25E0" w:rsidRPr="00172523" w:rsidRDefault="00BE25E0" w:rsidP="006D2C45">
      <w:pPr>
        <w:pStyle w:val="ParastaisTaisnots"/>
        <w:tabs>
          <w:tab w:val="clear" w:pos="792"/>
          <w:tab w:val="num" w:pos="567"/>
        </w:tabs>
        <w:ind w:left="426" w:hanging="426"/>
        <w:jc w:val="both"/>
        <w:rPr>
          <w:lang w:val="lv-LV"/>
        </w:rPr>
      </w:pPr>
      <w:r w:rsidRPr="00172523">
        <w:rPr>
          <w:lang w:val="lv-LV"/>
        </w:rPr>
        <w:t>UZŅĒMĒJS ar Iepirkumam iesniegto piedāvājumu un parakstot Līgumu, apliecina,</w:t>
      </w:r>
      <w:r w:rsidRPr="00172523">
        <w:rPr>
          <w:b/>
          <w:lang w:val="lv-LV"/>
        </w:rPr>
        <w:t xml:space="preserve"> </w:t>
      </w:r>
      <w:r w:rsidRPr="00172523">
        <w:rPr>
          <w:lang w:val="lv-LV"/>
        </w:rPr>
        <w:t>ka viņam ir atbilstoša kvalifikācija attiecīgo Darbu veikšanai, zināšanas darba un vides aizsardzībā.</w:t>
      </w:r>
    </w:p>
    <w:p w:rsidR="00BE25E0" w:rsidRPr="00172523" w:rsidRDefault="00BE25E0" w:rsidP="006D2C45">
      <w:pPr>
        <w:pStyle w:val="ParastaisTaisnots"/>
        <w:tabs>
          <w:tab w:val="clear" w:pos="792"/>
          <w:tab w:val="num" w:pos="567"/>
        </w:tabs>
        <w:ind w:left="426" w:hanging="426"/>
        <w:jc w:val="both"/>
        <w:rPr>
          <w:lang w:val="lv-LV"/>
        </w:rPr>
      </w:pPr>
      <w:r w:rsidRPr="00172523">
        <w:rPr>
          <w:lang w:val="lv-LV"/>
        </w:rPr>
        <w:t>UZŅĒMĒJS uzņemas pilnu atbildību par izpildītājiem Darbiem, tai skaitā sa</w:t>
      </w:r>
      <w:r w:rsidR="00B207CA">
        <w:rPr>
          <w:lang w:val="lv-LV"/>
        </w:rPr>
        <w:t>gatavoto un iesniegto dokumentu datu patiesumu</w:t>
      </w:r>
      <w:r w:rsidRPr="00172523">
        <w:rPr>
          <w:lang w:val="lv-LV"/>
        </w:rPr>
        <w:t xml:space="preserve"> un </w:t>
      </w:r>
      <w:r w:rsidR="00B207CA">
        <w:rPr>
          <w:lang w:val="lv-LV"/>
        </w:rPr>
        <w:t xml:space="preserve">apņemas </w:t>
      </w:r>
      <w:r w:rsidRPr="00172523">
        <w:rPr>
          <w:lang w:val="lv-LV"/>
        </w:rPr>
        <w:t>pama</w:t>
      </w:r>
      <w:r w:rsidR="00B207CA">
        <w:rPr>
          <w:lang w:val="lv-LV"/>
        </w:rPr>
        <w:t>tot trešajām personām dokumentu un</w:t>
      </w:r>
      <w:r w:rsidRPr="00172523">
        <w:rPr>
          <w:lang w:val="lv-LV"/>
        </w:rPr>
        <w:t xml:space="preserve"> datu patiesumu nepieciešamības gadījumā. UZŅĒMĒJS PASŪTĪTĀJA konstatētās un pretenzij</w:t>
      </w:r>
      <w:r w:rsidR="00B207CA">
        <w:rPr>
          <w:lang w:val="lv-LV"/>
        </w:rPr>
        <w:t xml:space="preserve">ā uzskaitītās nepilnības un </w:t>
      </w:r>
      <w:r w:rsidRPr="00172523">
        <w:rPr>
          <w:lang w:val="lv-LV"/>
        </w:rPr>
        <w:t xml:space="preserve">neprecizitātes apņemas novērst par saviem līdzekļiem 3 (trīs) kalendāro dienu laikā no PASŪTĪTĀJA pretenzijas saņemšanas dienas. </w:t>
      </w:r>
    </w:p>
    <w:p w:rsidR="00BE25E0" w:rsidRPr="00172523" w:rsidRDefault="00BE25E0" w:rsidP="006D2C45">
      <w:pPr>
        <w:pStyle w:val="ParastaisTaisnots"/>
        <w:tabs>
          <w:tab w:val="clear" w:pos="792"/>
          <w:tab w:val="num" w:pos="567"/>
        </w:tabs>
        <w:ind w:left="426" w:hanging="426"/>
        <w:jc w:val="both"/>
        <w:rPr>
          <w:lang w:val="lv-LV"/>
        </w:rPr>
      </w:pPr>
      <w:r w:rsidRPr="00172523">
        <w:rPr>
          <w:lang w:val="lv-LV"/>
        </w:rPr>
        <w:t xml:space="preserve">UZŅĒMĒJS apliecina, ka tas ir iepazinies un apņemas Darbu izpildes laikā ievērot visas LR spēkā esošajos normatīvajos </w:t>
      </w:r>
      <w:smartTag w:uri="schemas-tilde-lv/tildestengine" w:element="veidnes">
        <w:smartTagPr>
          <w:attr w:name="baseform" w:val="akt|s"/>
          <w:attr w:name="id" w:val="-1"/>
          <w:attr w:name="text" w:val="aktos"/>
        </w:smartTagPr>
        <w:r w:rsidRPr="00172523">
          <w:rPr>
            <w:lang w:val="lv-LV"/>
          </w:rPr>
          <w:t>aktos</w:t>
        </w:r>
      </w:smartTag>
      <w:r w:rsidRPr="00172523">
        <w:rPr>
          <w:lang w:val="lv-LV"/>
        </w:rPr>
        <w:t xml:space="preserve"> noteiktās prasības, tai skaitā,  darba aizsardzības, veselības aizsardzības un ugunsdrošības prasības, un LVM apstiprinātos norādījumus augsnes un ūdeņu aizsardzībai meža darbos, Dabas aizsardzības prasības meža darbos, meža infrastruktūras objektu ekspluatācijas noteikumus, Minimālo prasību daudzumu darba aizsardzībā LVM līgumpartneriem (pieejami </w:t>
      </w:r>
      <w:hyperlink r:id="rId7" w:history="1">
        <w:r w:rsidRPr="00172523">
          <w:rPr>
            <w:rStyle w:val="Hipersaite"/>
            <w:lang w:val="lv-LV"/>
          </w:rPr>
          <w:t>http://www.lvm.lv/biznesa-partneriem/iepirkumi/liguma-pielikumi/contractadd/26</w:t>
        </w:r>
      </w:hyperlink>
      <w:r w:rsidRPr="00172523">
        <w:rPr>
          <w:lang w:val="lv-LV"/>
        </w:rPr>
        <w:t xml:space="preserve">). Par katru nelaimes gadījumu Darbā, kas noticis, veicot Līgumā paredzētos Darbus, 3 (trīs) kalendāro dienu laikā pēc nelaimes gadījuma Darbā akta sastādīšanas informēt PASŪTĪTĀJU rakstiski, vai, uzrādot nelaimes gadījumu Darbā uzskaites žurnālu. Gadījumā, ja UZŅĒMĒJS pārkāpj kādas no iepriekš minētajām prasībām un tam tiek piemērots administratīvais sods, tad UZŅĒMĒJS uzņemas pilnu atbildību par tam piemēroto administratīvo sodu, tai skaitā, naudas sodu, kā arī, ja UZŅĒMĒJA vainas vai neuzmanības dēļ/ darbības vai bezdarbības rezultātā, PASŪTĪTĀJAM tiek piemērots naudas sods vai citas soda sankcijas, par tām pilnā apjomā ir atbildīgs UZŅĒMĒJS. </w:t>
      </w:r>
    </w:p>
    <w:p w:rsidR="00BE25E0" w:rsidRPr="00172523" w:rsidRDefault="00BE25E0" w:rsidP="006D2C45">
      <w:pPr>
        <w:pStyle w:val="ParastaisTaisnots"/>
        <w:tabs>
          <w:tab w:val="clear" w:pos="792"/>
          <w:tab w:val="num" w:pos="567"/>
        </w:tabs>
        <w:ind w:left="426" w:hanging="426"/>
        <w:jc w:val="both"/>
        <w:rPr>
          <w:lang w:val="lv-LV"/>
        </w:rPr>
      </w:pPr>
      <w:r w:rsidRPr="00172523">
        <w:rPr>
          <w:lang w:val="lv-LV"/>
        </w:rPr>
        <w:t>UZŅĒMĒJS ir pilnā mērā atbildīgs par Darbu izpildes laikā PASŪTĪTĀJA īpašumam vai valdījumam, trešajām personām vai apkārtējai videi nodarīto zaudējumu, kas radies UZŅĒMĒJA darbības vai bezdarbības dēļ.</w:t>
      </w:r>
    </w:p>
    <w:p w:rsidR="00BE25E0" w:rsidRPr="00172523" w:rsidRDefault="00BE25E0" w:rsidP="006D2C45">
      <w:pPr>
        <w:pStyle w:val="ParastaisTaisnots"/>
        <w:tabs>
          <w:tab w:val="clear" w:pos="792"/>
          <w:tab w:val="num" w:pos="567"/>
        </w:tabs>
        <w:ind w:left="426" w:hanging="426"/>
        <w:jc w:val="both"/>
        <w:rPr>
          <w:lang w:val="lv-LV"/>
        </w:rPr>
      </w:pPr>
      <w:r w:rsidRPr="00172523">
        <w:rPr>
          <w:lang w:val="lv-LV"/>
        </w:rPr>
        <w:t xml:space="preserve">UZŅĒMĒJAM ir tiesības pieprasīt PASŪTĪTĀJAM līgumsoda samaksu saskaņā ar Līguma 6.4. apakšpunkta </w:t>
      </w:r>
      <w:r w:rsidR="00B207CA">
        <w:rPr>
          <w:lang w:val="lv-LV"/>
        </w:rPr>
        <w:t>noteikumiem</w:t>
      </w:r>
      <w:r w:rsidRPr="00172523">
        <w:rPr>
          <w:lang w:val="lv-LV"/>
        </w:rPr>
        <w:t>.</w:t>
      </w:r>
    </w:p>
    <w:p w:rsidR="00BE25E0" w:rsidRPr="00172523" w:rsidRDefault="00BE25E0" w:rsidP="006D2C45">
      <w:pPr>
        <w:pStyle w:val="ParastaisTaisnots"/>
        <w:tabs>
          <w:tab w:val="clear" w:pos="792"/>
          <w:tab w:val="num" w:pos="567"/>
        </w:tabs>
        <w:ind w:left="426" w:hanging="426"/>
        <w:jc w:val="both"/>
        <w:rPr>
          <w:lang w:val="lv-LV"/>
        </w:rPr>
      </w:pPr>
      <w:r w:rsidRPr="00172523">
        <w:rPr>
          <w:bCs/>
          <w:lang w:val="lv-LV"/>
        </w:rPr>
        <w:t>UZŅĒMĒJAM ir tiesības ierosināt Līguma izbeigšanu saskaņā ar Līguma 12.2. apakšpunkta noteikumiem.</w:t>
      </w:r>
    </w:p>
    <w:p w:rsidR="00BE25E0" w:rsidRPr="00172523" w:rsidRDefault="00BE25E0" w:rsidP="006D2C45">
      <w:pPr>
        <w:pStyle w:val="ParastaisTaisnots"/>
        <w:tabs>
          <w:tab w:val="clear" w:pos="792"/>
          <w:tab w:val="num" w:pos="567"/>
        </w:tabs>
        <w:ind w:left="426" w:hanging="426"/>
        <w:jc w:val="both"/>
        <w:rPr>
          <w:lang w:val="lv-LV"/>
        </w:rPr>
      </w:pPr>
      <w:r w:rsidRPr="00172523">
        <w:rPr>
          <w:lang w:val="lv-LV"/>
        </w:rPr>
        <w:t>Gadījumā, ja UZŅĒMĒJS nenovērš PASŪTĪTĀJA konstatētās nepilnības 4.8. apakšpunktā noteiktajā termiņā, tad PASŪTĪTĀJAM ir tiesības par saviem līdzekļiem novērst konstatētas nepilnības, un iesniegt UZŅĒMĒJAM rēķinu par radušos izdevumu apmaksu. Gadījumā, ja UZŅĒMĒJS neapmaksā tam iesniegto rēķinu rēķin</w:t>
      </w:r>
      <w:r w:rsidR="00A115F7">
        <w:rPr>
          <w:lang w:val="lv-LV"/>
        </w:rPr>
        <w:t>ā norādītajā termiņā, PASŪTĪTĀJAM ir tiesības</w:t>
      </w:r>
      <w:r w:rsidRPr="00172523">
        <w:rPr>
          <w:lang w:val="lv-LV"/>
        </w:rPr>
        <w:t xml:space="preserve"> vērs</w:t>
      </w:r>
      <w:r w:rsidR="00A115F7">
        <w:rPr>
          <w:lang w:val="lv-LV"/>
        </w:rPr>
        <w:t>t</w:t>
      </w:r>
      <w:r w:rsidRPr="00172523">
        <w:rPr>
          <w:lang w:val="lv-LV"/>
        </w:rPr>
        <w:t>ies Baltijas Starptautiskajā Šķīrējtiesā.</w:t>
      </w:r>
    </w:p>
    <w:p w:rsidR="00BE25E0" w:rsidRPr="0055689E" w:rsidRDefault="00BE25E0" w:rsidP="006D2C45">
      <w:pPr>
        <w:pStyle w:val="ParastaisTaisnots"/>
        <w:tabs>
          <w:tab w:val="clear" w:pos="792"/>
          <w:tab w:val="num" w:pos="567"/>
        </w:tabs>
        <w:ind w:left="426" w:hanging="426"/>
        <w:jc w:val="both"/>
        <w:rPr>
          <w:lang w:val="lv-LV"/>
        </w:rPr>
      </w:pPr>
      <w:r w:rsidRPr="00172523">
        <w:rPr>
          <w:lang w:val="lv-LV"/>
        </w:rPr>
        <w:t>UZŅĒMĒJS apņemas ievērot: FSC (</w:t>
      </w:r>
      <w:proofErr w:type="spellStart"/>
      <w:r w:rsidRPr="00172523">
        <w:rPr>
          <w:i/>
          <w:lang w:val="lv-LV"/>
        </w:rPr>
        <w:t>Forest</w:t>
      </w:r>
      <w:proofErr w:type="spellEnd"/>
      <w:r w:rsidRPr="00172523">
        <w:rPr>
          <w:i/>
          <w:lang w:val="lv-LV"/>
        </w:rPr>
        <w:t xml:space="preserve"> </w:t>
      </w:r>
      <w:proofErr w:type="spellStart"/>
      <w:r w:rsidRPr="00172523">
        <w:rPr>
          <w:i/>
          <w:lang w:val="lv-LV"/>
        </w:rPr>
        <w:t>Stewardship</w:t>
      </w:r>
      <w:proofErr w:type="spellEnd"/>
      <w:r w:rsidRPr="00172523">
        <w:rPr>
          <w:i/>
          <w:lang w:val="lv-LV"/>
        </w:rPr>
        <w:t xml:space="preserve"> </w:t>
      </w:r>
      <w:proofErr w:type="spellStart"/>
      <w:r w:rsidRPr="00172523">
        <w:rPr>
          <w:i/>
          <w:lang w:val="lv-LV"/>
        </w:rPr>
        <w:t>Council</w:t>
      </w:r>
      <w:proofErr w:type="spellEnd"/>
      <w:r w:rsidRPr="00172523">
        <w:rPr>
          <w:lang w:val="lv-LV"/>
        </w:rPr>
        <w:t xml:space="preserve"> (Meža uzraudzības padome)) meža apsaimniekošanas standartos noteiktos FSC principus un kritērijus (sertifikācijas standarti </w:t>
      </w:r>
      <w:r w:rsidRPr="0055689E">
        <w:rPr>
          <w:lang w:val="lv-LV"/>
        </w:rPr>
        <w:lastRenderedPageBreak/>
        <w:t xml:space="preserve">pieejami tīmekļa vietnē - </w:t>
      </w:r>
      <w:hyperlink r:id="rId8" w:history="1">
        <w:r w:rsidRPr="0055689E">
          <w:rPr>
            <w:rStyle w:val="Hipersaite"/>
            <w:color w:val="auto"/>
            <w:lang w:val="lv-LV"/>
          </w:rPr>
          <w:t>http://www.lvm.lv/biznesa-partneriem/profesionaliem/sertifikacija/fsc-sertifikacija</w:t>
        </w:r>
      </w:hyperlink>
      <w:r w:rsidRPr="0055689E">
        <w:rPr>
          <w:lang w:val="lv-LV"/>
        </w:rPr>
        <w:t>) un PEFC (</w:t>
      </w:r>
      <w:proofErr w:type="spellStart"/>
      <w:r w:rsidRPr="0055689E">
        <w:rPr>
          <w:i/>
          <w:lang w:val="lv-LV"/>
        </w:rPr>
        <w:t>Programme</w:t>
      </w:r>
      <w:proofErr w:type="spellEnd"/>
      <w:r w:rsidRPr="0055689E">
        <w:rPr>
          <w:i/>
          <w:lang w:val="lv-LV"/>
        </w:rPr>
        <w:t xml:space="preserve"> </w:t>
      </w:r>
      <w:proofErr w:type="spellStart"/>
      <w:r w:rsidRPr="0055689E">
        <w:rPr>
          <w:i/>
          <w:lang w:val="lv-LV"/>
        </w:rPr>
        <w:t>for</w:t>
      </w:r>
      <w:proofErr w:type="spellEnd"/>
      <w:r w:rsidRPr="0055689E">
        <w:rPr>
          <w:i/>
          <w:lang w:val="lv-LV"/>
        </w:rPr>
        <w:t xml:space="preserve"> </w:t>
      </w:r>
      <w:proofErr w:type="spellStart"/>
      <w:r w:rsidRPr="0055689E">
        <w:rPr>
          <w:i/>
          <w:lang w:val="lv-LV"/>
        </w:rPr>
        <w:t>the</w:t>
      </w:r>
      <w:proofErr w:type="spellEnd"/>
      <w:r w:rsidRPr="0055689E">
        <w:rPr>
          <w:i/>
          <w:lang w:val="lv-LV"/>
        </w:rPr>
        <w:t xml:space="preserve"> </w:t>
      </w:r>
      <w:proofErr w:type="spellStart"/>
      <w:r w:rsidRPr="0055689E">
        <w:rPr>
          <w:i/>
          <w:lang w:val="lv-LV"/>
        </w:rPr>
        <w:t>Endorsement</w:t>
      </w:r>
      <w:proofErr w:type="spellEnd"/>
      <w:r w:rsidRPr="0055689E">
        <w:rPr>
          <w:i/>
          <w:lang w:val="lv-LV"/>
        </w:rPr>
        <w:t xml:space="preserve"> </w:t>
      </w:r>
      <w:proofErr w:type="spellStart"/>
      <w:r w:rsidRPr="0055689E">
        <w:rPr>
          <w:i/>
          <w:lang w:val="lv-LV"/>
        </w:rPr>
        <w:t>of</w:t>
      </w:r>
      <w:proofErr w:type="spellEnd"/>
      <w:r w:rsidRPr="0055689E">
        <w:rPr>
          <w:i/>
          <w:lang w:val="lv-LV"/>
        </w:rPr>
        <w:t xml:space="preserve"> </w:t>
      </w:r>
      <w:proofErr w:type="spellStart"/>
      <w:r w:rsidRPr="0055689E">
        <w:rPr>
          <w:i/>
          <w:lang w:val="lv-LV"/>
        </w:rPr>
        <w:t>Forest</w:t>
      </w:r>
      <w:proofErr w:type="spellEnd"/>
      <w:r w:rsidRPr="0055689E">
        <w:rPr>
          <w:i/>
          <w:lang w:val="lv-LV"/>
        </w:rPr>
        <w:t xml:space="preserve"> </w:t>
      </w:r>
      <w:proofErr w:type="spellStart"/>
      <w:r w:rsidRPr="0055689E">
        <w:rPr>
          <w:i/>
          <w:lang w:val="lv-LV"/>
        </w:rPr>
        <w:t>Certification</w:t>
      </w:r>
      <w:proofErr w:type="spellEnd"/>
      <w:r w:rsidRPr="0055689E">
        <w:rPr>
          <w:i/>
          <w:lang w:val="lv-LV"/>
        </w:rPr>
        <w:t xml:space="preserve"> </w:t>
      </w:r>
      <w:proofErr w:type="spellStart"/>
      <w:r w:rsidRPr="0055689E">
        <w:rPr>
          <w:i/>
          <w:lang w:val="lv-LV"/>
        </w:rPr>
        <w:t>Schemes</w:t>
      </w:r>
      <w:proofErr w:type="spellEnd"/>
      <w:r w:rsidRPr="0055689E">
        <w:rPr>
          <w:lang w:val="lv-LV"/>
        </w:rPr>
        <w:t xml:space="preserve"> (Meža sertifikācijas novērtēšanas Programma)) meža apsaimniekošanas standartā noteiktās prasības (standarts pieejams tīmekļa vietnē- </w:t>
      </w:r>
      <w:hyperlink r:id="rId9" w:history="1">
        <w:r w:rsidRPr="0055689E">
          <w:rPr>
            <w:rStyle w:val="Hipersaite"/>
            <w:color w:val="auto"/>
            <w:lang w:val="lv-LV"/>
          </w:rPr>
          <w:t>http://www.lvm.lv/biznesa-partneriem/profesionaliem/sertifikacija/pefc-sertifikacija</w:t>
        </w:r>
      </w:hyperlink>
      <w:r w:rsidRPr="0055689E">
        <w:rPr>
          <w:lang w:val="lv-LV"/>
        </w:rPr>
        <w:t>), kas ir saistīti un attiecināmi uz Līgumā noteikto pakalpojumu vai cita veida veicamajiem darbiem (t.sk. būvdarbiem).</w:t>
      </w:r>
    </w:p>
    <w:p w:rsidR="00BE25E0" w:rsidRPr="0055689E" w:rsidRDefault="00BE25E0" w:rsidP="006D2C45">
      <w:pPr>
        <w:pStyle w:val="ParastaisTaisnots"/>
        <w:tabs>
          <w:tab w:val="clear" w:pos="792"/>
          <w:tab w:val="num" w:pos="567"/>
        </w:tabs>
        <w:ind w:left="426" w:hanging="426"/>
        <w:jc w:val="both"/>
        <w:rPr>
          <w:lang w:val="lv-LV"/>
        </w:rPr>
      </w:pPr>
      <w:r w:rsidRPr="0055689E">
        <w:rPr>
          <w:lang w:val="lv-LV"/>
        </w:rPr>
        <w:t>UZŅĒMĒJS apņemas ievērot Līgumpartnera rīcības kodeksu, kas ir šī Līguma pielikums Nr. 2.</w:t>
      </w:r>
    </w:p>
    <w:p w:rsidR="00BE25E0" w:rsidRPr="00172523" w:rsidRDefault="00BE25E0" w:rsidP="006D2C45">
      <w:pPr>
        <w:pStyle w:val="ParastaisTaisnots"/>
        <w:tabs>
          <w:tab w:val="clear" w:pos="792"/>
          <w:tab w:val="num" w:pos="567"/>
        </w:tabs>
        <w:ind w:left="426" w:hanging="426"/>
        <w:jc w:val="both"/>
        <w:rPr>
          <w:lang w:val="lv-LV"/>
        </w:rPr>
      </w:pPr>
      <w:r w:rsidRPr="00172523">
        <w:rPr>
          <w:lang w:val="lv-LV"/>
        </w:rPr>
        <w:t>UZŅĒMĒJS apņemas nodrošināt pieeju akreditētai sertifikācijas institūcijai audita veikšanai par UZŅĒMĒJA veiktajām darbībām PASŪTĪTĀJAM saskaņā ar Līgumu meža apsaimniekošanas sertifikācijas procesa ietvaros.</w:t>
      </w:r>
    </w:p>
    <w:p w:rsidR="00BE25E0" w:rsidRPr="00172523" w:rsidRDefault="00BE25E0" w:rsidP="006D2C45">
      <w:pPr>
        <w:pStyle w:val="ParastaisTaisnots"/>
        <w:tabs>
          <w:tab w:val="clear" w:pos="792"/>
          <w:tab w:val="num" w:pos="567"/>
        </w:tabs>
        <w:ind w:left="426" w:hanging="426"/>
        <w:jc w:val="both"/>
        <w:rPr>
          <w:lang w:val="lv-LV"/>
        </w:rPr>
      </w:pPr>
      <w:r w:rsidRPr="00172523">
        <w:rPr>
          <w:lang w:val="lv-LV"/>
        </w:rPr>
        <w:t>Ja, veicot LĪGUMĀ paredzētos Darbus, UZŅĒMĒJS konstatē neatzīmētu putna ligzdu, kuras diametrs pārsniedz 50 cm (piecdesmit centimetrus) vai identificē citas neatzīmētas saglabājamas dabas vērtības, UZŅĒMĒJS nekavējoties pārtrauc Darbus un par konkrētajiem apstākļiem informē PASŪTĪTĀJA pārstāvi, kurš pieņem UZŅĒMĒJAM saistošu lēmumu.</w:t>
      </w:r>
    </w:p>
    <w:p w:rsidR="00BE25E0" w:rsidRPr="002A2955" w:rsidRDefault="00BE25E0" w:rsidP="00BE25E0">
      <w:pPr>
        <w:pStyle w:val="ParastaisTaisnots"/>
        <w:numPr>
          <w:ilvl w:val="0"/>
          <w:numId w:val="0"/>
        </w:numPr>
        <w:tabs>
          <w:tab w:val="clear" w:pos="-627"/>
          <w:tab w:val="clear" w:pos="8493"/>
          <w:tab w:val="clear" w:pos="9160"/>
          <w:tab w:val="left" w:pos="-3240"/>
          <w:tab w:val="left" w:pos="900"/>
        </w:tabs>
        <w:jc w:val="both"/>
        <w:rPr>
          <w:sz w:val="20"/>
          <w:szCs w:val="20"/>
          <w:lang w:val="lv-LV"/>
        </w:rPr>
      </w:pPr>
    </w:p>
    <w:p w:rsidR="00BE25E0" w:rsidRPr="00172523" w:rsidRDefault="00BE25E0" w:rsidP="00BA77D7">
      <w:pPr>
        <w:pStyle w:val="HTMLiepriekformattais"/>
        <w:numPr>
          <w:ilvl w:val="0"/>
          <w:numId w:val="1"/>
        </w:numPr>
        <w:tabs>
          <w:tab w:val="clear" w:pos="360"/>
          <w:tab w:val="clear" w:pos="916"/>
          <w:tab w:val="left" w:pos="284"/>
        </w:tabs>
        <w:ind w:left="0" w:firstLine="0"/>
        <w:jc w:val="center"/>
        <w:rPr>
          <w:rFonts w:ascii="Times New Roman" w:hAnsi="Times New Roman" w:cs="Times New Roman"/>
          <w:b/>
          <w:color w:val="000000"/>
          <w:sz w:val="24"/>
          <w:szCs w:val="24"/>
          <w:lang w:val="lv-LV"/>
        </w:rPr>
      </w:pPr>
      <w:r w:rsidRPr="00172523">
        <w:rPr>
          <w:rFonts w:ascii="Times New Roman" w:hAnsi="Times New Roman" w:cs="Times New Roman"/>
          <w:b/>
          <w:color w:val="000000"/>
          <w:sz w:val="24"/>
          <w:szCs w:val="24"/>
          <w:lang w:val="lv-LV"/>
        </w:rPr>
        <w:t>PASŪTĪTĀJA pienākumi un tiesības</w:t>
      </w:r>
    </w:p>
    <w:p w:rsidR="00BE25E0" w:rsidRPr="00172523" w:rsidRDefault="00BE25E0" w:rsidP="00BA77D7">
      <w:pPr>
        <w:pStyle w:val="ParastaisTaisnots"/>
        <w:tabs>
          <w:tab w:val="num" w:pos="540"/>
        </w:tabs>
        <w:ind w:left="426" w:hanging="426"/>
        <w:jc w:val="both"/>
        <w:rPr>
          <w:b/>
          <w:lang w:val="lv-LV"/>
        </w:rPr>
      </w:pPr>
      <w:r w:rsidRPr="00172523">
        <w:rPr>
          <w:iCs/>
          <w:lang w:val="lv-LV"/>
        </w:rPr>
        <w:t xml:space="preserve">PASŪTĪTĀJS ar visu savu darbību sekmēs Darbu izpildi Līgumā </w:t>
      </w:r>
      <w:r w:rsidR="00D4602D">
        <w:rPr>
          <w:iCs/>
          <w:lang w:val="lv-LV"/>
        </w:rPr>
        <w:t xml:space="preserve">un Darbu uzdevumā </w:t>
      </w:r>
      <w:r w:rsidRPr="00172523">
        <w:rPr>
          <w:iCs/>
          <w:lang w:val="lv-LV"/>
        </w:rPr>
        <w:t>noteiktajā termiņā, nodrošinās paveikto Darbu pieņemšanu</w:t>
      </w:r>
      <w:r w:rsidRPr="00172523">
        <w:rPr>
          <w:color w:val="000000"/>
          <w:lang w:val="lv-LV"/>
        </w:rPr>
        <w:t xml:space="preserve">, savlaicīgu un precīzu </w:t>
      </w:r>
      <w:r w:rsidR="00B207CA">
        <w:rPr>
          <w:color w:val="000000"/>
          <w:lang w:val="lv-LV"/>
        </w:rPr>
        <w:t xml:space="preserve">izpildīto un pieņemto </w:t>
      </w:r>
      <w:r w:rsidRPr="00172523">
        <w:rPr>
          <w:color w:val="000000"/>
          <w:lang w:val="lv-LV"/>
        </w:rPr>
        <w:t xml:space="preserve">Darba </w:t>
      </w:r>
      <w:r w:rsidR="00B207CA">
        <w:rPr>
          <w:color w:val="000000"/>
          <w:lang w:val="lv-LV"/>
        </w:rPr>
        <w:t>apmaksu saskaņā ar Līguma noteikumiem</w:t>
      </w:r>
      <w:r w:rsidRPr="00172523">
        <w:rPr>
          <w:color w:val="000000"/>
          <w:lang w:val="lv-LV"/>
        </w:rPr>
        <w:t xml:space="preserve">. </w:t>
      </w:r>
      <w:r w:rsidRPr="00172523">
        <w:rPr>
          <w:iCs/>
          <w:lang w:val="lv-LV"/>
        </w:rPr>
        <w:t>PASŪTĪTĀJS apņemas neveikt nekādu rīcību, kas varētu traucēt Darbu izpildi, ja netiks pārkāpti šī Līguma noteikumi.</w:t>
      </w:r>
    </w:p>
    <w:p w:rsidR="00BE25E0" w:rsidRPr="00172523" w:rsidRDefault="00BE25E0" w:rsidP="00BA77D7">
      <w:pPr>
        <w:pStyle w:val="ParastaisTaisnots"/>
        <w:tabs>
          <w:tab w:val="num" w:pos="540"/>
        </w:tabs>
        <w:ind w:left="426" w:hanging="426"/>
        <w:jc w:val="both"/>
        <w:rPr>
          <w:b/>
          <w:lang w:val="lv-LV"/>
        </w:rPr>
      </w:pPr>
      <w:r w:rsidRPr="00172523">
        <w:rPr>
          <w:lang w:val="lv-LV"/>
        </w:rPr>
        <w:t>Par Līguma 1.1. apakšpunktā noteikto Darbu kvali</w:t>
      </w:r>
      <w:r w:rsidR="00B207CA">
        <w:rPr>
          <w:lang w:val="lv-LV"/>
        </w:rPr>
        <w:t>tatīvu un savlaicīgu izpildi pēc visu nepilnību, ja tādas tiek konstatētas,</w:t>
      </w:r>
      <w:r w:rsidRPr="00172523">
        <w:rPr>
          <w:lang w:val="lv-LV"/>
        </w:rPr>
        <w:t xml:space="preserve"> novēršanu PASŪTĪTĀJS apņemas samaksāt UZŅĒMĒJAM Līgumā noteiktajā apmērā un kārtībā ar bezskaidras naudas norēķinu UZŅĒMĒJA izrakstītajā rēķinā norādītajā norēķinu kontā.</w:t>
      </w:r>
    </w:p>
    <w:p w:rsidR="00BE25E0" w:rsidRPr="00172523" w:rsidRDefault="00BE25E0" w:rsidP="00BA77D7">
      <w:pPr>
        <w:pStyle w:val="ParastaisTaisnots"/>
        <w:tabs>
          <w:tab w:val="num" w:pos="540"/>
        </w:tabs>
        <w:ind w:left="426" w:hanging="426"/>
        <w:jc w:val="both"/>
        <w:rPr>
          <w:b/>
          <w:lang w:val="lv-LV"/>
        </w:rPr>
      </w:pPr>
      <w:r w:rsidRPr="00172523">
        <w:rPr>
          <w:lang w:val="lv-LV"/>
        </w:rPr>
        <w:t>PASŪTĪTĀJS ir tiesīgs apturēt Darbu veikšanu, ja UZŅĒMĒJS neievēro Līgumā noteiktās prasības, līdz pārkāpumu novēršanai vai zaudējumu segšanai.</w:t>
      </w:r>
    </w:p>
    <w:p w:rsidR="00BE25E0" w:rsidRPr="00172523" w:rsidRDefault="00BE25E0" w:rsidP="00BA77D7">
      <w:pPr>
        <w:pStyle w:val="ParastaisTaisnots"/>
        <w:tabs>
          <w:tab w:val="num" w:pos="540"/>
        </w:tabs>
        <w:ind w:left="426" w:hanging="426"/>
        <w:jc w:val="both"/>
        <w:rPr>
          <w:b/>
          <w:lang w:val="lv-LV"/>
        </w:rPr>
      </w:pPr>
      <w:r w:rsidRPr="00172523">
        <w:rPr>
          <w:lang w:val="lv-LV"/>
        </w:rPr>
        <w:t>PASŪTĪTĀJS neatbild par UZŅĒMĒJA tehniku, materiāliem un citiem resursiem Līguma darbības teritorijā, kā arī par UZŅĒMĒJA vai trešo personu (apakšuzņēmēju) darbības vai bezdarbības rezultātā radīto kaitējumu.</w:t>
      </w:r>
    </w:p>
    <w:p w:rsidR="00BE25E0" w:rsidRPr="00172523" w:rsidRDefault="00BE25E0" w:rsidP="00BA77D7">
      <w:pPr>
        <w:pStyle w:val="ParastaisTaisnots"/>
        <w:tabs>
          <w:tab w:val="num" w:pos="540"/>
        </w:tabs>
        <w:ind w:left="426" w:hanging="426"/>
        <w:jc w:val="both"/>
        <w:rPr>
          <w:b/>
          <w:lang w:val="lv-LV"/>
        </w:rPr>
      </w:pPr>
      <w:r w:rsidRPr="00172523">
        <w:rPr>
          <w:bCs/>
          <w:lang w:val="lv-LV"/>
        </w:rPr>
        <w:t xml:space="preserve">PASŪTĪTĀJAM ir tiesības </w:t>
      </w:r>
      <w:r w:rsidRPr="00172523">
        <w:rPr>
          <w:lang w:val="lv-LV"/>
        </w:rPr>
        <w:t>vienpusēji aprēķināt un ieturēt no UZŅĒMĒJA iesniegtā rēķina par paveiktajiem darbiem Līguma 6.1. – 6.3. apakšpunktos norādīto</w:t>
      </w:r>
      <w:r w:rsidR="003820DB">
        <w:rPr>
          <w:lang w:val="lv-LV"/>
        </w:rPr>
        <w:t>s līgumsodus</w:t>
      </w:r>
      <w:r w:rsidRPr="00172523">
        <w:rPr>
          <w:lang w:val="lv-LV"/>
        </w:rPr>
        <w:t>.</w:t>
      </w:r>
    </w:p>
    <w:p w:rsidR="00BE25E0" w:rsidRPr="00172523" w:rsidRDefault="00BE25E0" w:rsidP="00BA77D7">
      <w:pPr>
        <w:pStyle w:val="ParastaisTaisnots"/>
        <w:tabs>
          <w:tab w:val="num" w:pos="540"/>
        </w:tabs>
        <w:ind w:left="426" w:hanging="426"/>
        <w:jc w:val="both"/>
        <w:rPr>
          <w:b/>
          <w:lang w:val="lv-LV"/>
        </w:rPr>
      </w:pPr>
      <w:r w:rsidRPr="00172523">
        <w:rPr>
          <w:lang w:val="lv-LV"/>
        </w:rPr>
        <w:t>PASŪTĪTĀJAM ir pienākums nodrošināt UZŅĒMĒJU ar informāciju par saglabājamajām dabas vērtībām, atbilstoši Līguma 4.17. apakšpunktam.</w:t>
      </w:r>
    </w:p>
    <w:p w:rsidR="00BE25E0" w:rsidRPr="002A2955" w:rsidRDefault="00BE25E0" w:rsidP="00BE25E0">
      <w:pPr>
        <w:pStyle w:val="ParastaisTaisnots"/>
        <w:numPr>
          <w:ilvl w:val="0"/>
          <w:numId w:val="0"/>
        </w:numPr>
        <w:tabs>
          <w:tab w:val="num" w:pos="567"/>
        </w:tabs>
        <w:jc w:val="both"/>
        <w:rPr>
          <w:sz w:val="20"/>
          <w:szCs w:val="20"/>
          <w:lang w:val="lv-LV"/>
        </w:rPr>
      </w:pPr>
    </w:p>
    <w:p w:rsidR="00BE25E0" w:rsidRPr="00172523" w:rsidRDefault="00BE25E0" w:rsidP="00EE1782">
      <w:pPr>
        <w:pStyle w:val="HTMLiepriekformattais"/>
        <w:numPr>
          <w:ilvl w:val="0"/>
          <w:numId w:val="1"/>
        </w:numPr>
        <w:tabs>
          <w:tab w:val="clear" w:pos="360"/>
          <w:tab w:val="clear" w:pos="916"/>
          <w:tab w:val="left" w:pos="284"/>
        </w:tabs>
        <w:ind w:left="0" w:firstLine="0"/>
        <w:jc w:val="center"/>
        <w:rPr>
          <w:rFonts w:ascii="Times New Roman" w:hAnsi="Times New Roman" w:cs="Times New Roman"/>
          <w:b/>
          <w:sz w:val="24"/>
          <w:szCs w:val="24"/>
          <w:lang w:val="lv-LV"/>
        </w:rPr>
      </w:pPr>
      <w:r w:rsidRPr="00172523">
        <w:rPr>
          <w:rFonts w:ascii="Times New Roman" w:hAnsi="Times New Roman" w:cs="Times New Roman"/>
          <w:b/>
          <w:sz w:val="24"/>
          <w:szCs w:val="24"/>
          <w:lang w:val="lv-LV"/>
        </w:rPr>
        <w:t>PUŠU atbildība par Līguma pārkāpumiem</w:t>
      </w:r>
    </w:p>
    <w:p w:rsidR="00BE25E0" w:rsidRPr="00172523" w:rsidRDefault="00BE25E0" w:rsidP="00760C58">
      <w:pPr>
        <w:pStyle w:val="ParastaisTaisnots"/>
        <w:tabs>
          <w:tab w:val="clear" w:pos="792"/>
          <w:tab w:val="clear" w:pos="8493"/>
          <w:tab w:val="left" w:pos="540"/>
        </w:tabs>
        <w:ind w:left="426" w:hanging="426"/>
        <w:jc w:val="both"/>
        <w:rPr>
          <w:color w:val="FF0000"/>
          <w:lang w:val="lv-LV"/>
        </w:rPr>
      </w:pPr>
      <w:r w:rsidRPr="00172523">
        <w:rPr>
          <w:lang w:val="lv-LV"/>
        </w:rPr>
        <w:t>Ja U</w:t>
      </w:r>
      <w:r w:rsidR="003820DB">
        <w:rPr>
          <w:lang w:val="lv-LV"/>
        </w:rPr>
        <w:t>ZŅĒMĒJS kavē Darba uzdevumā</w:t>
      </w:r>
      <w:r w:rsidRPr="00172523">
        <w:rPr>
          <w:lang w:val="lv-LV"/>
        </w:rPr>
        <w:t xml:space="preserve"> noteikto Darbu izpildes termiņu, </w:t>
      </w:r>
      <w:r w:rsidR="00850CB2" w:rsidRPr="0015094A">
        <w:t xml:space="preserve">PASŪTĪTĀJAM </w:t>
      </w:r>
      <w:proofErr w:type="spellStart"/>
      <w:r w:rsidR="00850CB2" w:rsidRPr="0015094A">
        <w:t>ir</w:t>
      </w:r>
      <w:proofErr w:type="spellEnd"/>
      <w:r w:rsidR="00850CB2" w:rsidRPr="0015094A">
        <w:t xml:space="preserve"> </w:t>
      </w:r>
      <w:proofErr w:type="spellStart"/>
      <w:r w:rsidR="00850CB2" w:rsidRPr="0015094A">
        <w:t>tiesības</w:t>
      </w:r>
      <w:proofErr w:type="spellEnd"/>
      <w:r w:rsidR="00850CB2" w:rsidRPr="0015094A">
        <w:t xml:space="preserve"> </w:t>
      </w:r>
      <w:proofErr w:type="spellStart"/>
      <w:r w:rsidR="00850CB2" w:rsidRPr="0015094A">
        <w:t>piemērot</w:t>
      </w:r>
      <w:proofErr w:type="spellEnd"/>
      <w:r w:rsidR="00850CB2" w:rsidRPr="0015094A">
        <w:t xml:space="preserve"> un </w:t>
      </w:r>
      <w:r w:rsidRPr="00172523">
        <w:rPr>
          <w:lang w:val="lv-LV"/>
        </w:rPr>
        <w:t>UZŅĒMĒJS</w:t>
      </w:r>
      <w:r w:rsidR="00850CB2">
        <w:rPr>
          <w:lang w:val="lv-LV"/>
        </w:rPr>
        <w:t xml:space="preserve"> apņemas</w:t>
      </w:r>
      <w:r w:rsidRPr="00172523">
        <w:rPr>
          <w:lang w:val="lv-LV"/>
        </w:rPr>
        <w:t xml:space="preserve"> maksā</w:t>
      </w:r>
      <w:r w:rsidR="00850CB2">
        <w:rPr>
          <w:lang w:val="lv-LV"/>
        </w:rPr>
        <w:t>t</w:t>
      </w:r>
      <w:r w:rsidRPr="00172523">
        <w:rPr>
          <w:lang w:val="lv-LV"/>
        </w:rPr>
        <w:t xml:space="preserve"> PASŪTĪTĀJAM līgumsodu 0.5% (nulle pieci procenti) apmērā no kavēto Darbu aprēķinātās cenas bez PVN par katru kavējuma dienu, bet ne vairāk kā 10% (desmit procenti) no </w:t>
      </w:r>
      <w:r w:rsidR="003820DB">
        <w:rPr>
          <w:lang w:val="lv-LV"/>
        </w:rPr>
        <w:t>Darba uzdevuma cenas</w:t>
      </w:r>
      <w:r w:rsidRPr="00172523">
        <w:rPr>
          <w:lang w:val="lv-LV"/>
        </w:rPr>
        <w:t>.</w:t>
      </w:r>
      <w:r w:rsidRPr="00172523">
        <w:rPr>
          <w:color w:val="FF0000"/>
          <w:lang w:val="lv-LV"/>
        </w:rPr>
        <w:t xml:space="preserve"> </w:t>
      </w:r>
    </w:p>
    <w:p w:rsidR="00BE25E0" w:rsidRPr="00172523" w:rsidRDefault="00BE25E0" w:rsidP="00760C58">
      <w:pPr>
        <w:pStyle w:val="ParastaisTaisnots"/>
        <w:tabs>
          <w:tab w:val="clear" w:pos="792"/>
          <w:tab w:val="clear" w:pos="8493"/>
          <w:tab w:val="left" w:pos="540"/>
        </w:tabs>
        <w:ind w:left="426" w:hanging="426"/>
        <w:jc w:val="both"/>
        <w:rPr>
          <w:color w:val="FF0000"/>
          <w:lang w:val="lv-LV"/>
        </w:rPr>
      </w:pPr>
      <w:r w:rsidRPr="00172523">
        <w:rPr>
          <w:lang w:val="lv-LV"/>
        </w:rPr>
        <w:t>Gadījumā, j</w:t>
      </w:r>
      <w:r w:rsidR="003820DB">
        <w:rPr>
          <w:lang w:val="lv-LV"/>
        </w:rPr>
        <w:t xml:space="preserve">a UZŅĒMĒJS neievēro pieteiktā apakšuzņēmēja </w:t>
      </w:r>
      <w:r w:rsidRPr="00172523">
        <w:rPr>
          <w:lang w:val="lv-LV"/>
        </w:rPr>
        <w:t xml:space="preserve">vai personāla noteikto nomaiņas kārtību PASŪTĪTĀJAM ir tiesības piemērot un UZŅĒMĒJS apņemas samaksāt līgumsodu EUR 715.00 (septiņi simti piecpadsmit </w:t>
      </w:r>
      <w:r w:rsidRPr="00172523">
        <w:rPr>
          <w:i/>
          <w:lang w:val="lv-LV"/>
        </w:rPr>
        <w:t>euro</w:t>
      </w:r>
      <w:r w:rsidRPr="00172523">
        <w:rPr>
          <w:lang w:val="lv-LV"/>
        </w:rPr>
        <w:t xml:space="preserve"> un nulle centi) apmērā par katru konstatēto gadījumu.</w:t>
      </w:r>
    </w:p>
    <w:p w:rsidR="00BE25E0" w:rsidRPr="00172523" w:rsidRDefault="00BE25E0" w:rsidP="00760C58">
      <w:pPr>
        <w:pStyle w:val="ParastaisTaisnots"/>
        <w:tabs>
          <w:tab w:val="clear" w:pos="792"/>
          <w:tab w:val="clear" w:pos="8493"/>
          <w:tab w:val="left" w:pos="540"/>
        </w:tabs>
        <w:ind w:left="426" w:hanging="426"/>
        <w:jc w:val="both"/>
        <w:rPr>
          <w:color w:val="FF0000"/>
          <w:lang w:val="lv-LV"/>
        </w:rPr>
      </w:pPr>
      <w:r w:rsidRPr="00172523">
        <w:rPr>
          <w:lang w:val="lv-LV"/>
        </w:rPr>
        <w:t xml:space="preserve">Ja UZŅĒMĒJS pārkāpj kādu no Līguma noteikumiem, par kuru Līgumā nav paredzēts atsevišķs līgumsods, PASŪTĪTĀJAM ir tiesības piemērot līgumsodu 100.00 EUR (simts </w:t>
      </w:r>
      <w:r w:rsidRPr="00172523">
        <w:rPr>
          <w:i/>
          <w:lang w:val="lv-LV"/>
        </w:rPr>
        <w:t>euro</w:t>
      </w:r>
      <w:r w:rsidRPr="00172523">
        <w:rPr>
          <w:lang w:val="lv-LV"/>
        </w:rPr>
        <w:t xml:space="preserve"> un nulle centi) apmērā par katru konstatēto gadījumu.</w:t>
      </w:r>
    </w:p>
    <w:p w:rsidR="00BE25E0" w:rsidRPr="00172523" w:rsidRDefault="00BE25E0" w:rsidP="00760C58">
      <w:pPr>
        <w:pStyle w:val="ParastaisTaisnots"/>
        <w:tabs>
          <w:tab w:val="clear" w:pos="792"/>
          <w:tab w:val="clear" w:pos="8493"/>
          <w:tab w:val="left" w:pos="540"/>
        </w:tabs>
        <w:ind w:left="426" w:hanging="426"/>
        <w:jc w:val="both"/>
        <w:rPr>
          <w:color w:val="FF0000"/>
          <w:lang w:val="lv-LV"/>
        </w:rPr>
      </w:pPr>
      <w:r w:rsidRPr="00172523">
        <w:rPr>
          <w:lang w:val="lv-LV"/>
        </w:rPr>
        <w:t xml:space="preserve">Ja </w:t>
      </w:r>
      <w:r w:rsidR="003820DB">
        <w:rPr>
          <w:lang w:val="lv-LV"/>
        </w:rPr>
        <w:t>kāda no Pusēm</w:t>
      </w:r>
      <w:r w:rsidRPr="00172523">
        <w:rPr>
          <w:lang w:val="lv-LV"/>
        </w:rPr>
        <w:t xml:space="preserve"> kavē Līgumā noteiktos </w:t>
      </w:r>
      <w:r w:rsidR="003820DB">
        <w:rPr>
          <w:lang w:val="lv-LV"/>
        </w:rPr>
        <w:t>samaksas termiņus, tad tā</w:t>
      </w:r>
      <w:r w:rsidRPr="00172523">
        <w:rPr>
          <w:lang w:val="lv-LV"/>
        </w:rPr>
        <w:t xml:space="preserve"> maksā </w:t>
      </w:r>
      <w:r w:rsidR="003820DB">
        <w:rPr>
          <w:lang w:val="lv-LV"/>
        </w:rPr>
        <w:t>otrai Pusei</w:t>
      </w:r>
      <w:r w:rsidRPr="00172523">
        <w:rPr>
          <w:lang w:val="lv-LV"/>
        </w:rPr>
        <w:t xml:space="preserve"> līgumsodu 0,5% (nulle komats pieci procenti) apmērā no noteiktajā termiņā neapmaksātā</w:t>
      </w:r>
      <w:r w:rsidR="003820DB">
        <w:rPr>
          <w:lang w:val="lv-LV"/>
        </w:rPr>
        <w:t xml:space="preserve">s summas </w:t>
      </w:r>
      <w:r w:rsidRPr="00172523">
        <w:rPr>
          <w:lang w:val="lv-LV"/>
        </w:rPr>
        <w:t>par katru kavējuma dienu, bet ne vairāk kā 10% (desmit</w:t>
      </w:r>
      <w:r w:rsidR="003820DB">
        <w:rPr>
          <w:lang w:val="lv-LV"/>
        </w:rPr>
        <w:t xml:space="preserve"> procenti) no neapmaksātās</w:t>
      </w:r>
      <w:r w:rsidRPr="00172523">
        <w:rPr>
          <w:lang w:val="lv-LV"/>
        </w:rPr>
        <w:t xml:space="preserve"> summas.</w:t>
      </w:r>
    </w:p>
    <w:p w:rsidR="00BE25E0" w:rsidRPr="00172523" w:rsidRDefault="00BE25E0" w:rsidP="00760C58">
      <w:pPr>
        <w:pStyle w:val="ParastaisTaisnots"/>
        <w:tabs>
          <w:tab w:val="clear" w:pos="792"/>
          <w:tab w:val="clear" w:pos="8493"/>
          <w:tab w:val="left" w:pos="540"/>
        </w:tabs>
        <w:ind w:left="426" w:hanging="426"/>
        <w:jc w:val="both"/>
        <w:rPr>
          <w:color w:val="FF0000"/>
          <w:lang w:val="lv-LV"/>
        </w:rPr>
      </w:pPr>
      <w:r w:rsidRPr="00172523">
        <w:rPr>
          <w:lang w:val="lv-LV"/>
        </w:rPr>
        <w:t>Ja, saskaņā ar Līgumā noteikto, UZŅĒMĒJAM tiek piemēroti līgumsodi, PASŪTĪTĀJS ietur līgumsoda summu no UZŅĒMĒJA iesniegtā rēķina. Ja UZŅĒMĒJA iesniegtajā rēķinā norādīta summa apmaksai pilnībā nenosedz aprēķinātā līgumsoda summu, tad PASŪTĪTĀJS par atlikušo (ar rēķina summu nenosegto) līgumsoda summu izraksta rēķinu un iesniedz to UZŅĒMĒJAM apmaksai rēķinā noteiktajā termiņā.</w:t>
      </w:r>
    </w:p>
    <w:p w:rsidR="00BE25E0" w:rsidRPr="00172523" w:rsidRDefault="00BE25E0" w:rsidP="00760C58">
      <w:pPr>
        <w:pStyle w:val="ParastaisTaisnots"/>
        <w:tabs>
          <w:tab w:val="clear" w:pos="792"/>
          <w:tab w:val="clear" w:pos="8493"/>
          <w:tab w:val="left" w:pos="540"/>
        </w:tabs>
        <w:ind w:left="426" w:hanging="426"/>
        <w:jc w:val="both"/>
        <w:rPr>
          <w:color w:val="FF0000"/>
          <w:lang w:val="lv-LV"/>
        </w:rPr>
      </w:pPr>
      <w:r w:rsidRPr="00172523">
        <w:rPr>
          <w:lang w:val="lv-LV"/>
        </w:rPr>
        <w:lastRenderedPageBreak/>
        <w:t>Līgumsoda samaksa neatbrīvo PUSES no pārējo ar Līgumu uzņemto saistību vai no tā izrietošo saistību izpildes.</w:t>
      </w:r>
    </w:p>
    <w:p w:rsidR="00BE25E0" w:rsidRPr="00172523" w:rsidRDefault="00BE25E0" w:rsidP="00760C58">
      <w:pPr>
        <w:pStyle w:val="ParastaisTaisnots"/>
        <w:tabs>
          <w:tab w:val="clear" w:pos="792"/>
          <w:tab w:val="clear" w:pos="8493"/>
          <w:tab w:val="left" w:pos="540"/>
        </w:tabs>
        <w:ind w:left="426" w:hanging="426"/>
        <w:jc w:val="both"/>
        <w:rPr>
          <w:color w:val="FF0000"/>
          <w:lang w:val="lv-LV"/>
        </w:rPr>
      </w:pPr>
      <w:r w:rsidRPr="00172523">
        <w:rPr>
          <w:lang w:val="lv-LV"/>
        </w:rPr>
        <w:t xml:space="preserve">PASŪTĪTĀJS ir tiesīgs piemērot vienpusēju ieskaitu no jebkura vienas šķiras prasījuma priekšmeta (tai skaitā, no jebkura cita starp PUSĒM noslēgta Līguma priekšmeta), par to rakstiski paziņojot UZŅĒMĒJAM 1 (viena) kalendārā mēneša laikā no ieskaita piemērošanas dienas, ja UZŅĒMĒJAM ir pienākums maksāt </w:t>
      </w:r>
      <w:r w:rsidR="003820DB">
        <w:rPr>
          <w:lang w:val="lv-LV"/>
        </w:rPr>
        <w:t>kādu no Līguma 6.1. – 6.3. apakšpunktos minētajiem līgumsodiem</w:t>
      </w:r>
      <w:r w:rsidRPr="00172523">
        <w:rPr>
          <w:lang w:val="lv-LV"/>
        </w:rPr>
        <w:t xml:space="preserve"> un PASŪTĪTĀJAM ir pienākums apmaksāt Līgumā noteiktajā kārtībā paveiktos Darbus. Ja nav iespējams piemērot ieskaitu, tad UZŅĒMĒJA pienākums ir samaksāt aprēķināto līgumsodu 15 (piecpadsmit) darba dienu laikā no paziņojuma par līgumsoda aprēķināšanu parakstīšanas dienas vai arī saskaņā ar abu PUŠU parakstītu līgumsoda samaksas grafiku.</w:t>
      </w:r>
    </w:p>
    <w:p w:rsidR="00BE25E0" w:rsidRPr="002A2955" w:rsidRDefault="00BE25E0" w:rsidP="00BE25E0">
      <w:pPr>
        <w:pStyle w:val="ParastaisTaisnots"/>
        <w:numPr>
          <w:ilvl w:val="0"/>
          <w:numId w:val="0"/>
        </w:numPr>
        <w:jc w:val="both"/>
        <w:rPr>
          <w:sz w:val="20"/>
          <w:szCs w:val="20"/>
          <w:lang w:val="lv-LV"/>
        </w:rPr>
      </w:pPr>
    </w:p>
    <w:p w:rsidR="00BE25E0" w:rsidRPr="00172523" w:rsidRDefault="00BE25E0" w:rsidP="00E60101">
      <w:pPr>
        <w:pStyle w:val="HTMLiepriekformattaisTimesNewRoman"/>
        <w:tabs>
          <w:tab w:val="clear" w:pos="360"/>
          <w:tab w:val="num" w:pos="284"/>
        </w:tabs>
        <w:ind w:left="0" w:firstLine="0"/>
        <w:rPr>
          <w:lang w:val="lv-LV"/>
        </w:rPr>
      </w:pPr>
      <w:r w:rsidRPr="00172523">
        <w:rPr>
          <w:lang w:val="lv-LV"/>
        </w:rPr>
        <w:t>Līgumā izpi</w:t>
      </w:r>
      <w:r w:rsidR="003820DB">
        <w:rPr>
          <w:lang w:val="lv-LV"/>
        </w:rPr>
        <w:t xml:space="preserve">ldē iesaistītā apakšuzņēmēja un </w:t>
      </w:r>
      <w:r w:rsidRPr="00172523">
        <w:rPr>
          <w:lang w:val="lv-LV"/>
        </w:rPr>
        <w:t>personāla nomaiņa</w:t>
      </w:r>
    </w:p>
    <w:p w:rsidR="00BE25E0" w:rsidRPr="00172523" w:rsidRDefault="00BE25E0" w:rsidP="00E60101">
      <w:pPr>
        <w:pStyle w:val="ParastaisTaisnots"/>
        <w:tabs>
          <w:tab w:val="clear" w:pos="792"/>
          <w:tab w:val="num" w:pos="567"/>
        </w:tabs>
        <w:ind w:left="426" w:hanging="426"/>
        <w:jc w:val="both"/>
        <w:rPr>
          <w:lang w:val="lv-LV"/>
        </w:rPr>
      </w:pPr>
      <w:r w:rsidRPr="00172523">
        <w:rPr>
          <w:lang w:val="lv-LV"/>
        </w:rPr>
        <w:t>Pēc Līguma noslēgšanas UZŅĒMĒJA Iepirkumam iesniegtajā kvalifikācijas informācijā norādītā UZŅĒMĒJA</w:t>
      </w:r>
      <w:r w:rsidR="003820DB">
        <w:rPr>
          <w:lang w:val="lv-LV"/>
        </w:rPr>
        <w:t xml:space="preserve"> pieteiktā </w:t>
      </w:r>
      <w:r w:rsidR="006D5DB1">
        <w:rPr>
          <w:lang w:val="lv-LV"/>
        </w:rPr>
        <w:t>un/</w:t>
      </w:r>
      <w:r w:rsidR="00C7128C">
        <w:rPr>
          <w:lang w:val="lv-LV"/>
        </w:rPr>
        <w:t xml:space="preserve">vai </w:t>
      </w:r>
      <w:r w:rsidR="006D5DB1">
        <w:rPr>
          <w:lang w:val="lv-LV"/>
        </w:rPr>
        <w:t xml:space="preserve">Līguma laikā piesaistītā </w:t>
      </w:r>
      <w:r w:rsidR="003820DB">
        <w:rPr>
          <w:lang w:val="lv-LV"/>
        </w:rPr>
        <w:t>apakšuzņēmēja un</w:t>
      </w:r>
      <w:r w:rsidRPr="00172523">
        <w:rPr>
          <w:lang w:val="lv-LV"/>
        </w:rPr>
        <w:t xml:space="preserve"> personāla nomaiņa notiek </w:t>
      </w:r>
      <w:r w:rsidR="00ED45BC">
        <w:rPr>
          <w:lang w:val="lv-LV"/>
        </w:rPr>
        <w:t>saskaņā ar šādu kārtību</w:t>
      </w:r>
      <w:r w:rsidRPr="00172523">
        <w:rPr>
          <w:lang w:val="lv-LV"/>
        </w:rPr>
        <w:t>:</w:t>
      </w:r>
    </w:p>
    <w:p w:rsidR="00BE25E0" w:rsidRPr="00172523" w:rsidRDefault="00BE25E0" w:rsidP="00E60101">
      <w:pPr>
        <w:pStyle w:val="ParastaisTaisnots"/>
        <w:numPr>
          <w:ilvl w:val="2"/>
          <w:numId w:val="1"/>
        </w:numPr>
        <w:tabs>
          <w:tab w:val="num" w:pos="993"/>
          <w:tab w:val="num" w:pos="1639"/>
        </w:tabs>
        <w:ind w:left="993" w:hanging="567"/>
        <w:jc w:val="both"/>
        <w:rPr>
          <w:lang w:val="lv-LV"/>
        </w:rPr>
      </w:pPr>
      <w:r w:rsidRPr="00172523">
        <w:rPr>
          <w:lang w:val="lv-LV"/>
        </w:rPr>
        <w:t>UZŅĒMĒJS sagatavo un iesniedz PASŪTĪTĀJAM iesniegumu ar kuru lūdz PASŪTĪTĀJAM atļ</w:t>
      </w:r>
      <w:r w:rsidR="00ED45BC">
        <w:rPr>
          <w:lang w:val="lv-LV"/>
        </w:rPr>
        <w:t>auju nomainīt apakšuzņēmēju</w:t>
      </w:r>
      <w:r w:rsidRPr="00172523">
        <w:rPr>
          <w:lang w:val="lv-LV"/>
        </w:rPr>
        <w:t xml:space="preserve"> </w:t>
      </w:r>
      <w:r w:rsidR="00ED45BC">
        <w:rPr>
          <w:lang w:val="lv-LV"/>
        </w:rPr>
        <w:t>vai personālu, kas ir iesaistīts</w:t>
      </w:r>
      <w:r w:rsidRPr="00172523">
        <w:rPr>
          <w:lang w:val="lv-LV"/>
        </w:rPr>
        <w:t xml:space="preserve"> Līguma izpildē. Kopā ar iesniegumu, ievērojot Iepirkuma nolikumā noteiktās prasības attiecībā uz Līguma </w:t>
      </w:r>
      <w:r w:rsidR="00ED45BC">
        <w:rPr>
          <w:lang w:val="lv-LV"/>
        </w:rPr>
        <w:t xml:space="preserve">izpildē iesaistītā personāla </w:t>
      </w:r>
      <w:r w:rsidRPr="00172523">
        <w:rPr>
          <w:lang w:val="lv-LV"/>
        </w:rPr>
        <w:t>vai apakšuzņēmēju nomaiņu, UZŅĒMĒJS iesniedz PASŪTĪTĀJ</w:t>
      </w:r>
      <w:r w:rsidR="00ED45BC">
        <w:rPr>
          <w:lang w:val="lv-LV"/>
        </w:rPr>
        <w:t>AM visus lēmuma par personāla vai apakšuzņēmēja</w:t>
      </w:r>
      <w:r w:rsidRPr="00172523">
        <w:rPr>
          <w:lang w:val="lv-LV"/>
        </w:rPr>
        <w:t xml:space="preserve"> nomaiņu pieņemšanai nepieciešamos dokumentus;</w:t>
      </w:r>
    </w:p>
    <w:p w:rsidR="00BE25E0" w:rsidRPr="00172523" w:rsidRDefault="00BE25E0" w:rsidP="00E60101">
      <w:pPr>
        <w:pStyle w:val="ParastaisTaisnots"/>
        <w:numPr>
          <w:ilvl w:val="2"/>
          <w:numId w:val="1"/>
        </w:numPr>
        <w:tabs>
          <w:tab w:val="num" w:pos="993"/>
          <w:tab w:val="num" w:pos="1639"/>
        </w:tabs>
        <w:ind w:left="993" w:hanging="567"/>
        <w:jc w:val="both"/>
        <w:rPr>
          <w:lang w:val="lv-LV"/>
        </w:rPr>
      </w:pPr>
      <w:r w:rsidRPr="00172523">
        <w:rPr>
          <w:lang w:val="lv-LV"/>
        </w:rPr>
        <w:t xml:space="preserve">PASŪTĪTĀJS, izvērtējot no UZŅĒMĒJA saņemto lūgumu nomainīt Līguma </w:t>
      </w:r>
      <w:r w:rsidR="00ED45BC">
        <w:rPr>
          <w:lang w:val="lv-LV"/>
        </w:rPr>
        <w:t xml:space="preserve">izpildē iesaistīto personālu </w:t>
      </w:r>
      <w:r w:rsidRPr="00172523">
        <w:rPr>
          <w:lang w:val="lv-LV"/>
        </w:rPr>
        <w:t>vai apakšuzņēmēju, pārbauda:</w:t>
      </w:r>
    </w:p>
    <w:p w:rsidR="00BE25E0" w:rsidRPr="00172523" w:rsidRDefault="00BE25E0" w:rsidP="00E60101">
      <w:pPr>
        <w:pStyle w:val="ParastaisTaisnots"/>
        <w:numPr>
          <w:ilvl w:val="3"/>
          <w:numId w:val="1"/>
        </w:numPr>
        <w:tabs>
          <w:tab w:val="clear" w:pos="1800"/>
          <w:tab w:val="num" w:pos="993"/>
          <w:tab w:val="num" w:pos="1843"/>
        </w:tabs>
        <w:ind w:left="1843" w:hanging="850"/>
        <w:jc w:val="both"/>
        <w:rPr>
          <w:lang w:val="lv-LV"/>
        </w:rPr>
      </w:pPr>
      <w:r w:rsidRPr="00172523">
        <w:rPr>
          <w:lang w:val="lv-LV"/>
        </w:rPr>
        <w:t xml:space="preserve">vai UZŅĒMĒJA </w:t>
      </w:r>
      <w:r w:rsidR="00ED45BC">
        <w:rPr>
          <w:lang w:val="lv-LV"/>
        </w:rPr>
        <w:t xml:space="preserve">piedāvātais personāls </w:t>
      </w:r>
      <w:r w:rsidRPr="00172523">
        <w:rPr>
          <w:lang w:val="lv-LV"/>
        </w:rPr>
        <w:t>vai apakšuzņēmējs atbilst Iepirkum</w:t>
      </w:r>
      <w:r w:rsidR="00ED45BC">
        <w:rPr>
          <w:lang w:val="lv-LV"/>
        </w:rPr>
        <w:t>a nolikumā noteiktajām attiecīgajām prasībām</w:t>
      </w:r>
      <w:r w:rsidRPr="00172523">
        <w:rPr>
          <w:lang w:val="lv-LV"/>
        </w:rPr>
        <w:t>;</w:t>
      </w:r>
    </w:p>
    <w:p w:rsidR="00BE25E0" w:rsidRPr="00172523" w:rsidRDefault="00ED45BC" w:rsidP="00E60101">
      <w:pPr>
        <w:pStyle w:val="ParastaisTaisnots"/>
        <w:numPr>
          <w:ilvl w:val="3"/>
          <w:numId w:val="1"/>
        </w:numPr>
        <w:tabs>
          <w:tab w:val="clear" w:pos="1800"/>
          <w:tab w:val="num" w:pos="993"/>
          <w:tab w:val="num" w:pos="1843"/>
        </w:tabs>
        <w:ind w:left="1843" w:hanging="850"/>
        <w:jc w:val="both"/>
        <w:rPr>
          <w:lang w:val="lv-LV"/>
        </w:rPr>
      </w:pPr>
      <w:r>
        <w:rPr>
          <w:lang w:val="lv-LV"/>
        </w:rPr>
        <w:t xml:space="preserve">piedāvātajam apakšuzņēmējam </w:t>
      </w:r>
      <w:r w:rsidR="00BE25E0" w:rsidRPr="00172523">
        <w:rPr>
          <w:lang w:val="lv-LV"/>
        </w:rPr>
        <w:t>vai personālam ir vismaz tāda pati kvalifikācija, uz kādu Iepirkuma procedūrā UZŅĒMĒJS atsaucies, apliecinot savu atbilstību Iepirkuma procedūrā noteiktajām prasībām;</w:t>
      </w:r>
    </w:p>
    <w:p w:rsidR="00BE25E0" w:rsidRPr="00172523" w:rsidRDefault="00BE25E0" w:rsidP="00E60101">
      <w:pPr>
        <w:pStyle w:val="ParastaisTaisnots"/>
        <w:numPr>
          <w:ilvl w:val="3"/>
          <w:numId w:val="1"/>
        </w:numPr>
        <w:tabs>
          <w:tab w:val="clear" w:pos="1800"/>
          <w:tab w:val="num" w:pos="993"/>
          <w:tab w:val="num" w:pos="1843"/>
        </w:tabs>
        <w:ind w:left="1843" w:hanging="850"/>
        <w:jc w:val="both"/>
        <w:rPr>
          <w:lang w:val="lv-LV"/>
        </w:rPr>
      </w:pPr>
      <w:r w:rsidRPr="00172523">
        <w:rPr>
          <w:lang w:val="lv-LV"/>
        </w:rPr>
        <w:t>vai piedāvātais apakšuzņēmējs atbilst Iepirkuma nolikumā noteiktajiem izslēgšanas nosacījumiem.</w:t>
      </w:r>
    </w:p>
    <w:p w:rsidR="00BE25E0" w:rsidRPr="00172523" w:rsidRDefault="00BE25E0" w:rsidP="00E60101">
      <w:pPr>
        <w:pStyle w:val="ParastaisTaisnots"/>
        <w:tabs>
          <w:tab w:val="clear" w:pos="792"/>
          <w:tab w:val="num" w:pos="426"/>
        </w:tabs>
        <w:ind w:left="426" w:hanging="426"/>
        <w:jc w:val="both"/>
        <w:rPr>
          <w:lang w:val="lv-LV"/>
        </w:rPr>
      </w:pPr>
      <w:r w:rsidRPr="00172523">
        <w:rPr>
          <w:lang w:val="lv-LV"/>
        </w:rPr>
        <w:t>PASŪTĪTĀJS pieņem lēmumu atļaut vai atteikt UZŅĒMĒJA Iepirkuma Līgum</w:t>
      </w:r>
      <w:r w:rsidR="00ED45BC">
        <w:rPr>
          <w:lang w:val="lv-LV"/>
        </w:rPr>
        <w:t>a izpildē iesaistītā personāla vai apakšuzņēmēja</w:t>
      </w:r>
      <w:r w:rsidRPr="00172523">
        <w:rPr>
          <w:lang w:val="lv-LV"/>
        </w:rPr>
        <w:t xml:space="preserve"> nomaiņu ne vēlāk kā 5 (piecu) darba dienu laikā pēc tam, kad saņēmis visu informāciju un dokumentus, kas nepieciešami šāda lēmuma pieņemšanai.</w:t>
      </w:r>
    </w:p>
    <w:p w:rsidR="00BE25E0" w:rsidRPr="002A2955" w:rsidRDefault="00BE25E0" w:rsidP="00BE25E0">
      <w:pPr>
        <w:pStyle w:val="ParastaisTaisnots"/>
        <w:numPr>
          <w:ilvl w:val="0"/>
          <w:numId w:val="0"/>
        </w:numPr>
        <w:spacing w:line="259" w:lineRule="auto"/>
        <w:jc w:val="both"/>
        <w:rPr>
          <w:sz w:val="20"/>
          <w:szCs w:val="20"/>
          <w:lang w:val="lv-LV"/>
        </w:rPr>
      </w:pPr>
    </w:p>
    <w:p w:rsidR="00BE25E0" w:rsidRPr="00172523" w:rsidRDefault="00BE25E0" w:rsidP="00BE25E0">
      <w:pPr>
        <w:pStyle w:val="HTMLiepriekformattaisTimesNewRoman"/>
        <w:ind w:left="0" w:firstLine="0"/>
        <w:rPr>
          <w:lang w:val="lv-LV"/>
        </w:rPr>
      </w:pPr>
      <w:r w:rsidRPr="00172523">
        <w:rPr>
          <w:lang w:val="lv-LV"/>
        </w:rPr>
        <w:t>Nepārvarama vara un ārkārtas apstākļi</w:t>
      </w:r>
    </w:p>
    <w:p w:rsidR="00BE25E0" w:rsidRPr="00172523" w:rsidRDefault="00BE25E0" w:rsidP="00BE25E0">
      <w:pPr>
        <w:pStyle w:val="ParastaisTaisnots"/>
        <w:numPr>
          <w:ilvl w:val="1"/>
          <w:numId w:val="2"/>
        </w:numPr>
        <w:tabs>
          <w:tab w:val="clear" w:pos="792"/>
          <w:tab w:val="num" w:pos="567"/>
          <w:tab w:val="num" w:pos="716"/>
        </w:tabs>
        <w:ind w:left="284" w:hanging="426"/>
        <w:jc w:val="both"/>
        <w:rPr>
          <w:i/>
          <w:lang w:val="lv-LV"/>
        </w:rPr>
      </w:pPr>
      <w:r w:rsidRPr="00172523">
        <w:rPr>
          <w:lang w:val="lv-LV"/>
        </w:rPr>
        <w:t xml:space="preserve">PUSES nav atbildīgas par savu saistību neizpildi, ja tā radusies nepārvaramas varas vai ārkārtas apstākļu ietekmes rezultātā, kurus attiecīgā PUSE nevarēja ne paredzēt, ne novērst, ne ietekmēt, un par kuru rašanos tā nenes atbildību, tai skaitā, stihiskas nelaimes, zemestrīces, plūdi, ugunsgrēki, kara darbība, blokāde, civiliedzīvotāju nemieri, streiki, no abām PUSĒM neatkarīgu iemeslu dēļ radušies robežu strīdi, kā arī PUSĒM saistoši normatīvie akti, </w:t>
      </w:r>
      <w:r w:rsidRPr="00ED45BC">
        <w:rPr>
          <w:lang w:val="lv-LV"/>
        </w:rPr>
        <w:t>tai skaitā, Darbu ierobežojumi/aizliegumi dabas aizsardzības nolūkos</w:t>
      </w:r>
      <w:r w:rsidRPr="00172523">
        <w:rPr>
          <w:lang w:val="lv-LV"/>
        </w:rPr>
        <w:t>, saskaņā ar kuriem PUSĒM nav iespējas izpildīt Līgumā noteiktās saistības. Par šādu apstākļu iestāšanos PUSEI ir nekavējoties, bet ne vēlāk kā 5 (piecu) darba dienu laikā, rakstiski jāpaziņo otrai PUSEI, pretējā gadījumā atsaukšanās uz nepārvaramu varu ir uzskatāma par nepamatotu. Pie nepārvaramas varas vai ārkārtas apstākļiem nav pieskaitāmi Latvijas valsts teritorijā pastāvošie laika apstākļi, to sezonalitāte un tām raksturīgie nokrišņu veidi un apmērs, kā arī ģeogrāfiskajam novietojumam raksturīgais reljefs.</w:t>
      </w:r>
    </w:p>
    <w:p w:rsidR="00BE25E0" w:rsidRPr="00172523" w:rsidRDefault="00BE25E0" w:rsidP="00BE25E0">
      <w:pPr>
        <w:pStyle w:val="ParastaisTaisnots"/>
        <w:numPr>
          <w:ilvl w:val="1"/>
          <w:numId w:val="2"/>
        </w:numPr>
        <w:tabs>
          <w:tab w:val="clear" w:pos="792"/>
          <w:tab w:val="num" w:pos="567"/>
          <w:tab w:val="num" w:pos="716"/>
        </w:tabs>
        <w:ind w:left="284" w:hanging="426"/>
        <w:jc w:val="both"/>
        <w:rPr>
          <w:i/>
          <w:lang w:val="lv-LV"/>
        </w:rPr>
      </w:pPr>
      <w:r w:rsidRPr="00172523">
        <w:rPr>
          <w:lang w:val="lv-LV"/>
        </w:rPr>
        <w:t>Ja iestājas nepārvarama vara vai ārkārtas apstākļi, Līguma saistības, tai skaitā, Darbu izpildes termiņš, tiek pagarināts par laika periodu, no nepārvaramas varas vai ārkārtas apstākļu iestāšanās, līdz to seku novēršanas brīdim.</w:t>
      </w:r>
    </w:p>
    <w:p w:rsidR="00BE25E0" w:rsidRPr="00172523" w:rsidRDefault="00BE25E0" w:rsidP="00BE25E0">
      <w:pPr>
        <w:pStyle w:val="ParastaisTaisnots"/>
        <w:numPr>
          <w:ilvl w:val="1"/>
          <w:numId w:val="2"/>
        </w:numPr>
        <w:tabs>
          <w:tab w:val="clear" w:pos="792"/>
          <w:tab w:val="num" w:pos="567"/>
          <w:tab w:val="num" w:pos="716"/>
        </w:tabs>
        <w:ind w:left="284" w:hanging="426"/>
        <w:jc w:val="both"/>
        <w:rPr>
          <w:i/>
          <w:lang w:val="lv-LV"/>
        </w:rPr>
      </w:pPr>
      <w:r w:rsidRPr="00172523">
        <w:rPr>
          <w:lang w:val="lv-LV"/>
        </w:rPr>
        <w:t>Ja nepārvarama vara vai ārkārtas apstākļi un to sekas turpina darboties ilgāk par 3 (trīs) kalendāra</w:t>
      </w:r>
      <w:r w:rsidR="000E7062">
        <w:rPr>
          <w:lang w:val="lv-LV"/>
        </w:rPr>
        <w:t>jiem</w:t>
      </w:r>
      <w:r w:rsidRPr="00172523">
        <w:rPr>
          <w:lang w:val="lv-LV"/>
        </w:rPr>
        <w:t xml:space="preserve"> mēnešiem, PUSES iespējami drīz sāk sarunas par Līguma izpildes alternatīviem variantiem vai arī izbeidz Līgumu. </w:t>
      </w:r>
    </w:p>
    <w:p w:rsidR="00BE25E0" w:rsidRDefault="00BE25E0" w:rsidP="00BE25E0">
      <w:pPr>
        <w:pStyle w:val="ParastaisTaisnots"/>
        <w:numPr>
          <w:ilvl w:val="0"/>
          <w:numId w:val="0"/>
        </w:numPr>
        <w:jc w:val="both"/>
        <w:rPr>
          <w:sz w:val="20"/>
          <w:szCs w:val="20"/>
          <w:lang w:val="lv-LV"/>
        </w:rPr>
      </w:pPr>
    </w:p>
    <w:p w:rsidR="00705D86" w:rsidRPr="002A2955" w:rsidRDefault="00705D86" w:rsidP="00BE25E0">
      <w:pPr>
        <w:pStyle w:val="ParastaisTaisnots"/>
        <w:numPr>
          <w:ilvl w:val="0"/>
          <w:numId w:val="0"/>
        </w:numPr>
        <w:jc w:val="both"/>
        <w:rPr>
          <w:sz w:val="20"/>
          <w:szCs w:val="20"/>
          <w:lang w:val="lv-LV"/>
        </w:rPr>
      </w:pPr>
    </w:p>
    <w:p w:rsidR="00BE25E0" w:rsidRPr="00172523" w:rsidRDefault="00BE25E0" w:rsidP="00BE25E0">
      <w:pPr>
        <w:pStyle w:val="HTMLiepriekformattaisTimesNewRoman"/>
        <w:ind w:left="0" w:firstLine="0"/>
        <w:rPr>
          <w:lang w:val="lv-LV"/>
        </w:rPr>
      </w:pPr>
      <w:r w:rsidRPr="00172523">
        <w:rPr>
          <w:lang w:val="lv-LV"/>
        </w:rPr>
        <w:lastRenderedPageBreak/>
        <w:t>Konfidencialitāte</w:t>
      </w:r>
    </w:p>
    <w:p w:rsidR="008E6197" w:rsidRPr="00506D7C" w:rsidRDefault="008E6197" w:rsidP="008E6197">
      <w:pPr>
        <w:pStyle w:val="ParastaisTaisnots"/>
        <w:tabs>
          <w:tab w:val="clear" w:pos="792"/>
          <w:tab w:val="num" w:pos="709"/>
        </w:tabs>
        <w:ind w:left="284" w:hanging="426"/>
        <w:jc w:val="both"/>
        <w:rPr>
          <w:lang w:val="lv-LV"/>
        </w:rPr>
      </w:pPr>
      <w:r w:rsidRPr="00506D7C">
        <w:rPr>
          <w:lang w:val="lv-LV"/>
        </w:rPr>
        <w:t>Par konfidenciālu tiek uzskatīta jebkura informācija, ko kāda no P</w:t>
      </w:r>
      <w:r w:rsidR="005B6D0C" w:rsidRPr="00506D7C">
        <w:rPr>
          <w:lang w:val="lv-LV"/>
        </w:rPr>
        <w:t>USĒM</w:t>
      </w:r>
      <w:r w:rsidRPr="00506D7C">
        <w:rPr>
          <w:lang w:val="lv-LV"/>
        </w:rPr>
        <w:t xml:space="preserve"> ir uzzinājusi Līguma sagatavošanas, parakstīšanas vai izpildes laikā (izņemot informāciju, kas saskaņā</w:t>
      </w:r>
      <w:r>
        <w:rPr>
          <w:lang w:val="lv-LV"/>
        </w:rPr>
        <w:t xml:space="preserve"> ar Publisko iepirkumu likuma 60</w:t>
      </w:r>
      <w:r w:rsidRPr="00506D7C">
        <w:rPr>
          <w:lang w:val="lv-LV"/>
        </w:rPr>
        <w:t xml:space="preserve">. pantā ir vispārpieejama), tai skaitā, jebkāda informācija par </w:t>
      </w:r>
      <w:r w:rsidR="005B6D0C" w:rsidRPr="00506D7C">
        <w:rPr>
          <w:lang w:val="lv-LV"/>
        </w:rPr>
        <w:t>P</w:t>
      </w:r>
      <w:r w:rsidR="005B6D0C">
        <w:rPr>
          <w:lang w:val="lv-LV"/>
        </w:rPr>
        <w:t>USĒM</w:t>
      </w:r>
      <w:r w:rsidRPr="00506D7C">
        <w:rPr>
          <w:lang w:val="lv-LV"/>
        </w:rPr>
        <w:t>, to darbiniekiem vai klientiem, par Līgumā ietverto darbību raksturu vai jebkādām to detaļām</w:t>
      </w:r>
      <w:r w:rsidR="004E040A">
        <w:rPr>
          <w:lang w:val="lv-LV"/>
        </w:rPr>
        <w:t xml:space="preserve">, </w:t>
      </w:r>
      <w:proofErr w:type="spellStart"/>
      <w:r w:rsidR="004E040A" w:rsidRPr="00DB178F">
        <w:t>fizisko</w:t>
      </w:r>
      <w:proofErr w:type="spellEnd"/>
      <w:r w:rsidR="004E040A" w:rsidRPr="00DB178F">
        <w:t xml:space="preserve"> </w:t>
      </w:r>
      <w:proofErr w:type="spellStart"/>
      <w:r w:rsidR="004E040A" w:rsidRPr="00DB178F">
        <w:t>personu</w:t>
      </w:r>
      <w:proofErr w:type="spellEnd"/>
      <w:r w:rsidR="004E040A" w:rsidRPr="00DB178F">
        <w:t xml:space="preserve"> personas </w:t>
      </w:r>
      <w:proofErr w:type="spellStart"/>
      <w:r w:rsidR="004E040A" w:rsidRPr="00DB178F">
        <w:t>dati</w:t>
      </w:r>
      <w:r w:rsidR="004E040A">
        <w:t>em</w:t>
      </w:r>
      <w:proofErr w:type="spellEnd"/>
      <w:r w:rsidR="004E040A" w:rsidRPr="00DB178F">
        <w:t xml:space="preserve"> un </w:t>
      </w:r>
      <w:proofErr w:type="spellStart"/>
      <w:r w:rsidR="004E040A" w:rsidRPr="00DB178F">
        <w:t>cita</w:t>
      </w:r>
      <w:proofErr w:type="spellEnd"/>
      <w:r w:rsidR="004E040A" w:rsidRPr="00DB178F">
        <w:t xml:space="preserve"> </w:t>
      </w:r>
      <w:proofErr w:type="spellStart"/>
      <w:r w:rsidR="004E040A" w:rsidRPr="00DB178F">
        <w:t>informācija</w:t>
      </w:r>
      <w:proofErr w:type="spellEnd"/>
      <w:r w:rsidR="004E040A" w:rsidRPr="00DB178F">
        <w:t xml:space="preserve">, kas </w:t>
      </w:r>
      <w:proofErr w:type="spellStart"/>
      <w:r w:rsidR="004E040A" w:rsidRPr="00DB178F">
        <w:t>iegūta</w:t>
      </w:r>
      <w:proofErr w:type="spellEnd"/>
      <w:r w:rsidR="004E040A" w:rsidRPr="00DB178F">
        <w:t xml:space="preserve"> </w:t>
      </w:r>
      <w:proofErr w:type="spellStart"/>
      <w:r w:rsidR="004E040A" w:rsidRPr="00DB178F">
        <w:t>Līguma</w:t>
      </w:r>
      <w:proofErr w:type="spellEnd"/>
      <w:r w:rsidR="004E040A" w:rsidRPr="00DB178F">
        <w:t xml:space="preserve"> </w:t>
      </w:r>
      <w:proofErr w:type="spellStart"/>
      <w:r w:rsidR="004E040A" w:rsidRPr="00DB178F">
        <w:t>izpildes</w:t>
      </w:r>
      <w:proofErr w:type="spellEnd"/>
      <w:r w:rsidR="004E040A" w:rsidRPr="00DB178F">
        <w:t xml:space="preserve"> </w:t>
      </w:r>
      <w:proofErr w:type="spellStart"/>
      <w:r w:rsidR="004E040A" w:rsidRPr="00DB178F">
        <w:t>ietvaros</w:t>
      </w:r>
      <w:proofErr w:type="spellEnd"/>
      <w:r w:rsidR="004E040A" w:rsidRPr="00DB178F">
        <w:t xml:space="preserve">, </w:t>
      </w:r>
      <w:proofErr w:type="spellStart"/>
      <w:r w:rsidR="004E040A" w:rsidRPr="00DB178F">
        <w:t>izmantot</w:t>
      </w:r>
      <w:proofErr w:type="spellEnd"/>
      <w:r w:rsidR="004E040A" w:rsidRPr="00DB178F">
        <w:t xml:space="preserve"> </w:t>
      </w:r>
      <w:proofErr w:type="spellStart"/>
      <w:r w:rsidR="004E040A" w:rsidRPr="00DB178F">
        <w:t>tikai</w:t>
      </w:r>
      <w:proofErr w:type="spellEnd"/>
      <w:r w:rsidR="004E040A" w:rsidRPr="00DB178F">
        <w:t xml:space="preserve"> </w:t>
      </w:r>
      <w:proofErr w:type="spellStart"/>
      <w:r w:rsidR="004E040A" w:rsidRPr="00DB178F">
        <w:t>L</w:t>
      </w:r>
      <w:r w:rsidR="004E040A">
        <w:t>īguma</w:t>
      </w:r>
      <w:proofErr w:type="spellEnd"/>
      <w:r w:rsidR="004E040A">
        <w:t xml:space="preserve"> </w:t>
      </w:r>
      <w:proofErr w:type="spellStart"/>
      <w:r w:rsidR="004E040A">
        <w:t>izpildei</w:t>
      </w:r>
      <w:proofErr w:type="spellEnd"/>
      <w:r w:rsidRPr="00506D7C">
        <w:rPr>
          <w:lang w:val="lv-LV"/>
        </w:rPr>
        <w:t>.</w:t>
      </w:r>
    </w:p>
    <w:p w:rsidR="008E6197" w:rsidRDefault="008E6197" w:rsidP="008E6197">
      <w:pPr>
        <w:pStyle w:val="ParastaisTaisnots"/>
        <w:tabs>
          <w:tab w:val="clear" w:pos="792"/>
          <w:tab w:val="num" w:pos="709"/>
        </w:tabs>
        <w:ind w:left="284" w:hanging="426"/>
        <w:jc w:val="both"/>
        <w:rPr>
          <w:lang w:val="lv-LV"/>
        </w:rPr>
      </w:pPr>
      <w:r w:rsidRPr="00506D7C">
        <w:rPr>
          <w:lang w:val="lv-LV"/>
        </w:rPr>
        <w:t xml:space="preserve">Konfidenciālā informācija var tik izpausta trešajām personām tikai un vienīgi saskaņā ar iepriekšēju rakstisku attiecīgās </w:t>
      </w:r>
      <w:r w:rsidR="005B6D0C" w:rsidRPr="00506D7C">
        <w:rPr>
          <w:lang w:val="lv-LV"/>
        </w:rPr>
        <w:t>P</w:t>
      </w:r>
      <w:r w:rsidR="005B6D0C">
        <w:rPr>
          <w:lang w:val="lv-LV"/>
        </w:rPr>
        <w:t>USES</w:t>
      </w:r>
      <w:r w:rsidR="005B6D0C" w:rsidRPr="00506D7C">
        <w:rPr>
          <w:lang w:val="lv-LV"/>
        </w:rPr>
        <w:t xml:space="preserve"> </w:t>
      </w:r>
      <w:r w:rsidRPr="00506D7C">
        <w:rPr>
          <w:lang w:val="lv-LV"/>
        </w:rPr>
        <w:t>piekrišanu, izņemot, kad informācija ir izpaužama saskaņā ar L</w:t>
      </w:r>
      <w:r w:rsidR="005B6D0C">
        <w:rPr>
          <w:lang w:val="lv-LV"/>
        </w:rPr>
        <w:t xml:space="preserve">atvijas </w:t>
      </w:r>
      <w:r w:rsidRPr="00506D7C">
        <w:rPr>
          <w:lang w:val="lv-LV"/>
        </w:rPr>
        <w:t>R</w:t>
      </w:r>
      <w:r w:rsidR="005B6D0C">
        <w:rPr>
          <w:lang w:val="lv-LV"/>
        </w:rPr>
        <w:t>epublikas</w:t>
      </w:r>
      <w:r w:rsidRPr="00506D7C">
        <w:rPr>
          <w:lang w:val="lv-LV"/>
        </w:rPr>
        <w:t xml:space="preserve"> normatīvajiem aktiem. Minētā informācija ir konfidenciāla visu Līguma termiņu.</w:t>
      </w:r>
    </w:p>
    <w:p w:rsidR="008E6197" w:rsidRPr="00766242" w:rsidRDefault="005B6D0C" w:rsidP="008E6197">
      <w:pPr>
        <w:pStyle w:val="ParastaisTaisnots"/>
        <w:tabs>
          <w:tab w:val="clear" w:pos="792"/>
          <w:tab w:val="num" w:pos="709"/>
        </w:tabs>
        <w:ind w:left="284" w:hanging="426"/>
        <w:jc w:val="both"/>
        <w:rPr>
          <w:lang w:val="lv-LV"/>
        </w:rPr>
      </w:pPr>
      <w:r w:rsidRPr="00766242">
        <w:rPr>
          <w:lang w:val="lv-LV"/>
        </w:rPr>
        <w:t xml:space="preserve">PUSES </w:t>
      </w:r>
      <w:r w:rsidR="008E6197" w:rsidRPr="00766242">
        <w:rPr>
          <w:lang w:val="lv-LV"/>
        </w:rPr>
        <w:t>ir atbildīgas par savu Līguma izpildē iesaistīto darbinieku personas datu apstrādes tiesiskā pamata nodrošināšanu atbilstoši normatīvo aktu prasībām.</w:t>
      </w:r>
    </w:p>
    <w:p w:rsidR="008E6197" w:rsidRPr="00766242" w:rsidRDefault="005B6D0C" w:rsidP="008E6197">
      <w:pPr>
        <w:pStyle w:val="ParastaisTaisnots"/>
        <w:tabs>
          <w:tab w:val="clear" w:pos="792"/>
          <w:tab w:val="num" w:pos="709"/>
        </w:tabs>
        <w:ind w:left="284" w:hanging="426"/>
        <w:jc w:val="both"/>
        <w:rPr>
          <w:lang w:val="lv-LV"/>
        </w:rPr>
      </w:pPr>
      <w:r w:rsidRPr="00766242">
        <w:rPr>
          <w:lang w:val="lv-LV"/>
        </w:rPr>
        <w:t xml:space="preserve">PUSES </w:t>
      </w:r>
      <w:r w:rsidR="008E6197" w:rsidRPr="00766242">
        <w:rPr>
          <w:lang w:val="lv-LV"/>
        </w:rPr>
        <w:t xml:space="preserve">nodrošina Līguma ietvaros saņemto personas datu izmantošanu tikai Līguma izpildei un neizpauž tos trešajām personām bez iepriekšējas otras </w:t>
      </w:r>
      <w:r w:rsidRPr="00766242">
        <w:rPr>
          <w:lang w:val="lv-LV"/>
        </w:rPr>
        <w:t xml:space="preserve">PUSES </w:t>
      </w:r>
      <w:r w:rsidR="008E6197" w:rsidRPr="00766242">
        <w:rPr>
          <w:lang w:val="lv-LV"/>
        </w:rPr>
        <w:t>piekrišanas, izņemot gadījumus, kad personu datus pieprasa kompetenta institūcija vai amatpersona normatīvajos aktos paredzētajos gadījumos.</w:t>
      </w:r>
    </w:p>
    <w:p w:rsidR="008E6197" w:rsidRPr="00766242" w:rsidRDefault="005B6D0C" w:rsidP="008E6197">
      <w:pPr>
        <w:pStyle w:val="ParastaisTaisnots"/>
        <w:tabs>
          <w:tab w:val="clear" w:pos="792"/>
          <w:tab w:val="num" w:pos="709"/>
        </w:tabs>
        <w:ind w:left="284" w:hanging="426"/>
        <w:jc w:val="both"/>
        <w:rPr>
          <w:lang w:val="lv-LV"/>
        </w:rPr>
      </w:pPr>
      <w:r w:rsidRPr="00766242">
        <w:rPr>
          <w:lang w:val="lv-LV"/>
        </w:rPr>
        <w:t xml:space="preserve">UZŅĒMĒJS </w:t>
      </w:r>
      <w:r w:rsidR="008E6197" w:rsidRPr="00766242">
        <w:rPr>
          <w:lang w:val="lv-LV"/>
        </w:rPr>
        <w:t xml:space="preserve">ievieš attiecīgas tehniskās un organizatoriskās prasības un pasākumus, kas nepieciešami personas datu apstrādes drošībai un apņemas pārskatīt esošās prasības atbilstoši personas datu apstrādes veidam, ilgumam un citiem aspektiem, kā arī sadarbojas ar </w:t>
      </w:r>
      <w:r w:rsidRPr="00766242">
        <w:rPr>
          <w:lang w:val="lv-LV"/>
        </w:rPr>
        <w:t xml:space="preserve">PASŪTĪTĀJU </w:t>
      </w:r>
      <w:r w:rsidR="008E6197" w:rsidRPr="00766242">
        <w:rPr>
          <w:lang w:val="lv-LV"/>
        </w:rPr>
        <w:t xml:space="preserve">gadījumā, ja informāciju par personas datu apstrādi </w:t>
      </w:r>
      <w:r w:rsidRPr="00766242">
        <w:rPr>
          <w:lang w:val="lv-LV"/>
        </w:rPr>
        <w:t xml:space="preserve">PASŪTĪTĀJAM </w:t>
      </w:r>
      <w:r w:rsidR="008E6197" w:rsidRPr="00766242">
        <w:rPr>
          <w:lang w:val="lv-LV"/>
        </w:rPr>
        <w:t>ir pieprasījušas uzraudzības iestādes vai datu subjekts.</w:t>
      </w:r>
    </w:p>
    <w:p w:rsidR="008E6197" w:rsidRPr="00766242" w:rsidRDefault="005B6D0C" w:rsidP="008E6197">
      <w:pPr>
        <w:pStyle w:val="ParastaisTaisnots"/>
        <w:tabs>
          <w:tab w:val="clear" w:pos="792"/>
          <w:tab w:val="num" w:pos="709"/>
        </w:tabs>
        <w:ind w:left="284" w:hanging="426"/>
        <w:jc w:val="both"/>
        <w:rPr>
          <w:lang w:val="lv-LV"/>
        </w:rPr>
      </w:pPr>
      <w:r w:rsidRPr="00766242">
        <w:rPr>
          <w:lang w:val="lv-LV"/>
        </w:rPr>
        <w:t xml:space="preserve">UZŅĒMĒJS </w:t>
      </w:r>
      <w:r w:rsidR="008E6197" w:rsidRPr="00766242">
        <w:rPr>
          <w:lang w:val="lv-LV"/>
        </w:rPr>
        <w:t xml:space="preserve">iekļauj Līgumā vai citā saistošā dokumentā ar </w:t>
      </w:r>
      <w:r w:rsidRPr="00766242">
        <w:rPr>
          <w:lang w:val="lv-LV"/>
        </w:rPr>
        <w:t xml:space="preserve">UZŅĒMĒJA </w:t>
      </w:r>
      <w:r w:rsidR="008E6197" w:rsidRPr="00766242">
        <w:rPr>
          <w:lang w:val="lv-LV"/>
        </w:rPr>
        <w:t xml:space="preserve">nodarbinātajām personām saņemtās informācijas un personas datu konfidencialitātes nodrošināšanas pienākumu, nosakot nodarbināto pienākumu bez atsevišķas </w:t>
      </w:r>
      <w:r w:rsidRPr="00766242">
        <w:rPr>
          <w:lang w:val="lv-LV"/>
        </w:rPr>
        <w:t xml:space="preserve">UZŅĒMĒJA </w:t>
      </w:r>
      <w:r w:rsidR="008E6197" w:rsidRPr="00766242">
        <w:rPr>
          <w:lang w:val="lv-LV"/>
        </w:rPr>
        <w:t>atļaujas neapstrādāt, neizmantot un neizpaust apstrādājamo informāciju un personas datus, kā arī nodrošināt konfidencialitātes prasību ievērošanas uzraudzību.</w:t>
      </w:r>
    </w:p>
    <w:p w:rsidR="00BE25E0" w:rsidRPr="002A2955" w:rsidRDefault="00BE25E0" w:rsidP="00BE25E0">
      <w:pPr>
        <w:pStyle w:val="ParastaisTaisnots"/>
        <w:numPr>
          <w:ilvl w:val="0"/>
          <w:numId w:val="0"/>
        </w:numPr>
        <w:tabs>
          <w:tab w:val="clear" w:pos="-627"/>
          <w:tab w:val="num" w:pos="709"/>
        </w:tabs>
        <w:jc w:val="both"/>
        <w:rPr>
          <w:sz w:val="20"/>
          <w:szCs w:val="20"/>
          <w:lang w:val="lv-LV"/>
        </w:rPr>
      </w:pPr>
    </w:p>
    <w:p w:rsidR="00BE25E0" w:rsidRPr="00172523" w:rsidRDefault="00BE25E0" w:rsidP="00BE25E0">
      <w:pPr>
        <w:pStyle w:val="HTMLiepriekformattaisTimesNewRoman"/>
        <w:ind w:left="0" w:firstLine="0"/>
        <w:rPr>
          <w:lang w:val="lv-LV"/>
        </w:rPr>
      </w:pPr>
      <w:r w:rsidRPr="00172523">
        <w:rPr>
          <w:lang w:val="lv-LV"/>
        </w:rPr>
        <w:t>Grozījumi Līgumā</w:t>
      </w:r>
    </w:p>
    <w:p w:rsidR="00BE25E0" w:rsidRDefault="00BE25E0" w:rsidP="007F0C4F">
      <w:pPr>
        <w:pStyle w:val="ParastaisTaisnots"/>
        <w:numPr>
          <w:ilvl w:val="0"/>
          <w:numId w:val="0"/>
        </w:numPr>
        <w:ind w:left="426" w:hanging="426"/>
        <w:jc w:val="both"/>
        <w:rPr>
          <w:lang w:val="lv-LV"/>
        </w:rPr>
      </w:pPr>
      <w:r w:rsidRPr="00172523">
        <w:rPr>
          <w:bCs/>
          <w:lang w:val="lv-LV"/>
        </w:rPr>
        <w:t>10.1. Līgumu</w:t>
      </w:r>
      <w:r w:rsidRPr="00172523">
        <w:rPr>
          <w:lang w:val="lv-LV"/>
        </w:rPr>
        <w:t xml:space="preserve"> var papildināt, grozīt vai izbeigt, PUSĒM savstarpēji vienojoties</w:t>
      </w:r>
      <w:r w:rsidR="00D209B0">
        <w:rPr>
          <w:lang w:val="lv-LV"/>
        </w:rPr>
        <w:t xml:space="preserve"> un ievērojot Publisko iepirkumu likumā un Līgumā noteiktos ierobežojumus</w:t>
      </w:r>
      <w:r w:rsidRPr="00172523">
        <w:rPr>
          <w:lang w:val="lv-LV"/>
        </w:rPr>
        <w:t>. Jebkuras Līguma izmaiņas vai papildinājumi tiek noformēti rakstiski un kļūst par Līguma neatņemamu sastāvdaļu. Izmaiņas un papildinājumi šajā Līgumā stājas spēkā tad, kad par to ir panākta abu PUŠU rakstiska vienošanās.</w:t>
      </w:r>
    </w:p>
    <w:p w:rsidR="00224D62" w:rsidRPr="00172523" w:rsidRDefault="00224D62" w:rsidP="007F0C4F">
      <w:pPr>
        <w:pStyle w:val="ParastaisTaisnots"/>
        <w:numPr>
          <w:ilvl w:val="0"/>
          <w:numId w:val="0"/>
        </w:numPr>
        <w:ind w:left="426" w:hanging="426"/>
        <w:jc w:val="both"/>
        <w:rPr>
          <w:lang w:val="lv-LV"/>
        </w:rPr>
      </w:pPr>
      <w:r>
        <w:rPr>
          <w:lang w:val="lv-LV"/>
        </w:rPr>
        <w:t xml:space="preserve">10.2. </w:t>
      </w:r>
      <w:proofErr w:type="spellStart"/>
      <w:r w:rsidR="0091082F" w:rsidRPr="00623BDA">
        <w:t>Līguma</w:t>
      </w:r>
      <w:proofErr w:type="spellEnd"/>
      <w:r w:rsidR="0091082F" w:rsidRPr="00623BDA">
        <w:t xml:space="preserve"> </w:t>
      </w:r>
      <w:proofErr w:type="spellStart"/>
      <w:r w:rsidR="0091082F" w:rsidRPr="00623BDA">
        <w:t>rekvizītos</w:t>
      </w:r>
      <w:proofErr w:type="spellEnd"/>
      <w:r w:rsidR="0091082F" w:rsidRPr="00623BDA">
        <w:t xml:space="preserve"> </w:t>
      </w:r>
      <w:proofErr w:type="spellStart"/>
      <w:r w:rsidR="0091082F" w:rsidRPr="00623BDA">
        <w:t>norādītā</w:t>
      </w:r>
      <w:proofErr w:type="spellEnd"/>
      <w:r w:rsidR="0091082F" w:rsidRPr="00623BDA">
        <w:t xml:space="preserve"> UZŅĒMĒJA </w:t>
      </w:r>
      <w:proofErr w:type="spellStart"/>
      <w:r w:rsidR="0091082F" w:rsidRPr="00623BDA">
        <w:t>bankas</w:t>
      </w:r>
      <w:proofErr w:type="spellEnd"/>
      <w:r w:rsidR="0091082F" w:rsidRPr="00623BDA">
        <w:t xml:space="preserve"> </w:t>
      </w:r>
      <w:proofErr w:type="spellStart"/>
      <w:r w:rsidR="0091082F" w:rsidRPr="00623BDA">
        <w:t>konta</w:t>
      </w:r>
      <w:proofErr w:type="spellEnd"/>
      <w:r w:rsidR="0091082F" w:rsidRPr="00623BDA">
        <w:t xml:space="preserve"> </w:t>
      </w:r>
      <w:proofErr w:type="spellStart"/>
      <w:r w:rsidR="0091082F" w:rsidRPr="00623BDA">
        <w:t>maiņa</w:t>
      </w:r>
      <w:proofErr w:type="spellEnd"/>
      <w:r w:rsidR="0091082F" w:rsidRPr="00623BDA">
        <w:t xml:space="preserve"> </w:t>
      </w:r>
      <w:proofErr w:type="spellStart"/>
      <w:r w:rsidR="0091082F" w:rsidRPr="00623BDA">
        <w:t>L</w:t>
      </w:r>
      <w:r w:rsidR="0091082F">
        <w:t>īguma</w:t>
      </w:r>
      <w:proofErr w:type="spellEnd"/>
      <w:r w:rsidR="0091082F">
        <w:t xml:space="preserve"> </w:t>
      </w:r>
      <w:proofErr w:type="spellStart"/>
      <w:r w:rsidR="0091082F">
        <w:t>izpildes</w:t>
      </w:r>
      <w:proofErr w:type="spellEnd"/>
      <w:r w:rsidR="0091082F">
        <w:t xml:space="preserve"> </w:t>
      </w:r>
      <w:proofErr w:type="spellStart"/>
      <w:r w:rsidR="0091082F">
        <w:t>laikā</w:t>
      </w:r>
      <w:proofErr w:type="spellEnd"/>
      <w:r w:rsidR="0091082F">
        <w:t xml:space="preserve"> </w:t>
      </w:r>
      <w:proofErr w:type="spellStart"/>
      <w:r w:rsidR="0091082F">
        <w:t>ir</w:t>
      </w:r>
      <w:proofErr w:type="spellEnd"/>
      <w:r w:rsidR="0091082F">
        <w:t xml:space="preserve"> </w:t>
      </w:r>
      <w:proofErr w:type="spellStart"/>
      <w:r w:rsidR="0091082F">
        <w:t>veicama</w:t>
      </w:r>
      <w:proofErr w:type="spellEnd"/>
      <w:r w:rsidR="0091082F">
        <w:t xml:space="preserve"> </w:t>
      </w:r>
      <w:proofErr w:type="spellStart"/>
      <w:r w:rsidR="0091082F">
        <w:t>ar</w:t>
      </w:r>
      <w:proofErr w:type="spellEnd"/>
      <w:r w:rsidR="0091082F">
        <w:t xml:space="preserve"> </w:t>
      </w:r>
      <w:proofErr w:type="spellStart"/>
      <w:r w:rsidR="0091082F">
        <w:t>abu</w:t>
      </w:r>
      <w:proofErr w:type="spellEnd"/>
      <w:r w:rsidR="0091082F">
        <w:t xml:space="preserve"> PUŠU </w:t>
      </w:r>
      <w:proofErr w:type="spellStart"/>
      <w:r w:rsidR="0091082F">
        <w:t>rakstisku</w:t>
      </w:r>
      <w:proofErr w:type="spellEnd"/>
      <w:r w:rsidR="0091082F">
        <w:t xml:space="preserve"> </w:t>
      </w:r>
      <w:proofErr w:type="spellStart"/>
      <w:r w:rsidR="0091082F">
        <w:t>vienošanos</w:t>
      </w:r>
      <w:proofErr w:type="spellEnd"/>
      <w:r w:rsidR="0091082F">
        <w:t>.</w:t>
      </w:r>
    </w:p>
    <w:p w:rsidR="00BE25E0" w:rsidRPr="00D209B0" w:rsidRDefault="00BE25E0" w:rsidP="007F0C4F">
      <w:pPr>
        <w:pStyle w:val="ParastaisTaisnots"/>
        <w:numPr>
          <w:ilvl w:val="0"/>
          <w:numId w:val="0"/>
        </w:numPr>
        <w:ind w:left="426" w:hanging="426"/>
        <w:jc w:val="both"/>
        <w:rPr>
          <w:lang w:val="lv-LV"/>
        </w:rPr>
      </w:pPr>
      <w:r w:rsidRPr="00172523">
        <w:rPr>
          <w:bCs/>
          <w:lang w:val="lv-LV"/>
        </w:rPr>
        <w:t>1</w:t>
      </w:r>
      <w:r w:rsidR="00224D62">
        <w:rPr>
          <w:bCs/>
          <w:lang w:val="lv-LV"/>
        </w:rPr>
        <w:t>0.3</w:t>
      </w:r>
      <w:r w:rsidRPr="00172523">
        <w:rPr>
          <w:bCs/>
          <w:lang w:val="lv-LV"/>
        </w:rPr>
        <w:t>. Darba uzdevumā noteikto Darbu izpildes termiņu PUSES var pagarināt</w:t>
      </w:r>
      <w:r w:rsidRPr="00172523">
        <w:rPr>
          <w:color w:val="000000"/>
          <w:lang w:val="lv-LV"/>
        </w:rPr>
        <w:t xml:space="preserve">, ja </w:t>
      </w:r>
      <w:r w:rsidRPr="00172523">
        <w:rPr>
          <w:lang w:val="lv-LV"/>
        </w:rPr>
        <w:t xml:space="preserve">UZŅĒMĒJS ne vēlāk, kā 5 (piecas) darba dienas pirms attiecīgajā Darbu uzdevumā noteiktā Darbu izpildes termiņa beigām iesniedz PASŪTĪTĀJAM motivētu </w:t>
      </w:r>
      <w:r w:rsidRPr="00D209B0">
        <w:rPr>
          <w:lang w:val="lv-LV"/>
        </w:rPr>
        <w:t xml:space="preserve">(ar norādi uz objektīviem apstākļiem, kas kaitē, nelabvēlīgi ietekmē vai apgrūtina Darbu izpildi un, kas nebija paredzami un ietekmējami no UZŅĒMĒJA PUSES, izņemot Līguma 8.1. apakšpunktā minētos nepārvaramas varas un ārkārtas apstākļus) lūgumu par DARBU izpildes termiņa pagarināšanu. </w:t>
      </w:r>
    </w:p>
    <w:p w:rsidR="00BE25E0" w:rsidRPr="00172523" w:rsidRDefault="0091082F" w:rsidP="007F0C4F">
      <w:pPr>
        <w:pStyle w:val="ParastaisTaisnots"/>
        <w:numPr>
          <w:ilvl w:val="0"/>
          <w:numId w:val="0"/>
        </w:numPr>
        <w:ind w:left="426" w:hanging="426"/>
        <w:jc w:val="both"/>
        <w:rPr>
          <w:lang w:val="lv-LV"/>
        </w:rPr>
      </w:pPr>
      <w:r>
        <w:rPr>
          <w:lang w:val="lv-LV"/>
        </w:rPr>
        <w:t>10.4</w:t>
      </w:r>
      <w:r w:rsidR="00BE25E0" w:rsidRPr="00D209B0">
        <w:rPr>
          <w:lang w:val="lv-LV"/>
        </w:rPr>
        <w:t>. Līguma 2.1. apakšpunktā noteikto Līguma termiņu PUSES var pagarināt, savstarpēji vienojoties, pie nosacījuma, ka, iestājoties Līguma termiņam, nav sasniegta Līgumā 3.1. apakšpunktā noteiktā maksimālā Darbu kopējā Līgumcena.</w:t>
      </w:r>
      <w:r w:rsidR="00BE25E0" w:rsidRPr="00172523">
        <w:rPr>
          <w:lang w:val="lv-LV"/>
        </w:rPr>
        <w:t xml:space="preserve"> </w:t>
      </w:r>
    </w:p>
    <w:p w:rsidR="00BE25E0" w:rsidRPr="00D209B0" w:rsidRDefault="0091082F" w:rsidP="007F0C4F">
      <w:pPr>
        <w:pStyle w:val="ParastaisTaisnots"/>
        <w:numPr>
          <w:ilvl w:val="0"/>
          <w:numId w:val="0"/>
        </w:numPr>
        <w:ind w:left="426" w:hanging="426"/>
        <w:jc w:val="both"/>
        <w:rPr>
          <w:lang w:val="lv-LV"/>
        </w:rPr>
      </w:pPr>
      <w:r>
        <w:rPr>
          <w:lang w:val="lv-LV"/>
        </w:rPr>
        <w:t>10.5</w:t>
      </w:r>
      <w:r w:rsidR="00BE25E0" w:rsidRPr="00172523">
        <w:rPr>
          <w:lang w:val="lv-LV"/>
        </w:rPr>
        <w:t xml:space="preserve">. Pastāvot objektīvi attaisnojamiem apstākļiem, proti, ja PASŪTĪTĀJAM Līguma izpildes laikā neparedzamu un objektīvu apstākļu dēļ, ir radusies nepieciešamība pēc papildu Darbiem, kuri sākotnēji netika iekļauti Līgumā, PASŪTĪTĀJAM ir tiesības ierosināt, rakstiski informējot par to otro PUSI, papildu Darbu iegādi no UZŅĒMĒJA. Izvērtējot radušās situācijas faktiskos apstākļus un, pamatojoties uz UZŅĒMĒJA iesniegto papildu pakalpojuma finanšu piedāvājumu, PASŪTĪTĀJS sagatavo vienošanos par grozījumiem Līgumā, iekļaujot tajā faktiskās situācijas vērtējumu un </w:t>
      </w:r>
      <w:r w:rsidR="00BE25E0" w:rsidRPr="00D209B0">
        <w:rPr>
          <w:lang w:val="lv-LV"/>
        </w:rPr>
        <w:t>objektīvi attaisnojamu apstākļu aprakstu, iesniedz to parakstīšanai UZŅĒMĒJAM.</w:t>
      </w:r>
      <w:r w:rsidR="00D209B0" w:rsidRPr="00D209B0">
        <w:rPr>
          <w:lang w:val="lv-LV"/>
        </w:rPr>
        <w:t xml:space="preserve"> Šajā punktā </w:t>
      </w:r>
      <w:r w:rsidR="00BE25E0" w:rsidRPr="00D209B0">
        <w:rPr>
          <w:lang w:val="lv-LV"/>
        </w:rPr>
        <w:t xml:space="preserve">noteikto grozījumu kopsumma nedrīkst pārsniegt 10% (desmit procentus) no sākotnējās Līguma līgumcenas. </w:t>
      </w:r>
    </w:p>
    <w:p w:rsidR="00BE25E0" w:rsidRDefault="00BE25E0" w:rsidP="00BE25E0">
      <w:pPr>
        <w:pStyle w:val="HTMLiepriekformattaisTimesNewRoman"/>
        <w:numPr>
          <w:ilvl w:val="0"/>
          <w:numId w:val="0"/>
        </w:numPr>
        <w:jc w:val="both"/>
        <w:rPr>
          <w:b w:val="0"/>
          <w:sz w:val="20"/>
          <w:szCs w:val="20"/>
          <w:lang w:val="lv-LV"/>
        </w:rPr>
      </w:pPr>
    </w:p>
    <w:p w:rsidR="00705D86" w:rsidRPr="002A2955" w:rsidRDefault="00705D86" w:rsidP="00BE25E0">
      <w:pPr>
        <w:pStyle w:val="HTMLiepriekformattaisTimesNewRoman"/>
        <w:numPr>
          <w:ilvl w:val="0"/>
          <w:numId w:val="0"/>
        </w:numPr>
        <w:jc w:val="both"/>
        <w:rPr>
          <w:b w:val="0"/>
          <w:sz w:val="20"/>
          <w:szCs w:val="20"/>
          <w:lang w:val="lv-LV"/>
        </w:rPr>
      </w:pPr>
    </w:p>
    <w:p w:rsidR="00BE25E0" w:rsidRPr="00D969CA" w:rsidRDefault="00BE25E0" w:rsidP="003F66CF">
      <w:pPr>
        <w:pStyle w:val="HTMLiepriekformattais"/>
        <w:numPr>
          <w:ilvl w:val="0"/>
          <w:numId w:val="1"/>
        </w:numPr>
        <w:tabs>
          <w:tab w:val="clear" w:pos="360"/>
          <w:tab w:val="clear" w:pos="916"/>
          <w:tab w:val="left" w:pos="284"/>
        </w:tabs>
        <w:ind w:left="0" w:firstLine="0"/>
        <w:jc w:val="center"/>
        <w:rPr>
          <w:rFonts w:ascii="Times New Roman" w:hAnsi="Times New Roman" w:cs="Times New Roman"/>
          <w:b/>
          <w:sz w:val="24"/>
          <w:szCs w:val="24"/>
          <w:lang w:val="lv-LV"/>
        </w:rPr>
      </w:pPr>
      <w:r w:rsidRPr="00D969CA">
        <w:rPr>
          <w:rFonts w:ascii="Times New Roman" w:hAnsi="Times New Roman" w:cs="Times New Roman"/>
          <w:b/>
          <w:sz w:val="24"/>
          <w:szCs w:val="24"/>
          <w:lang w:val="lv-LV"/>
        </w:rPr>
        <w:lastRenderedPageBreak/>
        <w:t>Darbu pārtraukšana</w:t>
      </w:r>
    </w:p>
    <w:p w:rsidR="00BE25E0" w:rsidRPr="00172523" w:rsidRDefault="00BE25E0" w:rsidP="005778B8">
      <w:pPr>
        <w:pStyle w:val="ParastaisTaisnots"/>
        <w:tabs>
          <w:tab w:val="clear" w:pos="792"/>
          <w:tab w:val="num" w:pos="567"/>
        </w:tabs>
        <w:ind w:left="426" w:hanging="426"/>
        <w:jc w:val="both"/>
        <w:rPr>
          <w:lang w:val="lv-LV"/>
        </w:rPr>
      </w:pPr>
      <w:r w:rsidRPr="00172523">
        <w:rPr>
          <w:lang w:val="lv-LV"/>
        </w:rPr>
        <w:t>PUSES vienojas, ka PASŪTĪTĀJAM ir tiesības vienpusēji pārtraukt Darbu izpildi sakarā ar PASŪTĪTĀJA nepietiekamo finansējumu Darbu apmaksai. Par Darbu pārtraukšanu PASŪTĪTĀJS informē UZŅĒMĒJU 3 (trīs) darba dienu laikā pēc lēmuma par Darbu pārtraukšanu pieņemšanas, paziņojot UZŅĒMĒJAM Darbu pārtraukšanas datumu.</w:t>
      </w:r>
    </w:p>
    <w:p w:rsidR="00BE25E0" w:rsidRPr="00172523" w:rsidRDefault="00BE25E0" w:rsidP="005778B8">
      <w:pPr>
        <w:pStyle w:val="ParastaisTaisnots"/>
        <w:tabs>
          <w:tab w:val="clear" w:pos="792"/>
          <w:tab w:val="num" w:pos="567"/>
        </w:tabs>
        <w:ind w:left="426" w:hanging="426"/>
        <w:jc w:val="both"/>
        <w:rPr>
          <w:lang w:val="lv-LV"/>
        </w:rPr>
      </w:pPr>
      <w:r w:rsidRPr="00172523">
        <w:rPr>
          <w:lang w:val="lv-LV"/>
        </w:rPr>
        <w:t>PASŪTĪTĀJS pieņem līdz Darbu pārtraukšanas datumam izpildītos Darbus ar Darbu pieņemšanas – nodošanas aktu, kurā tiek fiksēti faktiskie izpildīto Darbu apjomi, un kuru paraksta PUŠU pārstāvji.</w:t>
      </w:r>
    </w:p>
    <w:p w:rsidR="00567FDC" w:rsidRDefault="00BE25E0" w:rsidP="005778B8">
      <w:pPr>
        <w:pStyle w:val="ParastaisTaisnots"/>
        <w:tabs>
          <w:tab w:val="clear" w:pos="792"/>
          <w:tab w:val="num" w:pos="567"/>
        </w:tabs>
        <w:ind w:left="426" w:hanging="426"/>
        <w:jc w:val="both"/>
        <w:rPr>
          <w:lang w:val="lv-LV"/>
        </w:rPr>
      </w:pPr>
      <w:r w:rsidRPr="00567FDC">
        <w:rPr>
          <w:lang w:val="lv-LV"/>
        </w:rPr>
        <w:t xml:space="preserve">UZŅĒMĒJS pēc tam, kad Darbu pieņemšanas – nodošanas aktu parakstījuši PUŠU pārstāvji, iesniedz PASŪTĪTĀJAM rēķinu par apmaksas summu, kas atbilst Darbu pieņemšanas – nodošanas aktā norādītajam Darbu apjomam un summai. </w:t>
      </w:r>
    </w:p>
    <w:p w:rsidR="00BE25E0" w:rsidRPr="00567FDC" w:rsidRDefault="00BE25E0" w:rsidP="005778B8">
      <w:pPr>
        <w:pStyle w:val="ParastaisTaisnots"/>
        <w:tabs>
          <w:tab w:val="clear" w:pos="792"/>
          <w:tab w:val="num" w:pos="567"/>
        </w:tabs>
        <w:ind w:left="426" w:hanging="426"/>
        <w:jc w:val="both"/>
        <w:rPr>
          <w:lang w:val="lv-LV"/>
        </w:rPr>
      </w:pPr>
      <w:r w:rsidRPr="00567FDC">
        <w:rPr>
          <w:lang w:val="lv-LV"/>
        </w:rPr>
        <w:t>Par tālāku Līguma izpildi PUSES vienojas atsevišķi vai izbeidz Līgumu. Izbeidzot Līgumu atbilstoši šajā punktā noteiktajam, netiek piemēroti Līguma noteikumi par līgumsodiem Līguma izbeigšanas gadījumos.</w:t>
      </w:r>
    </w:p>
    <w:p w:rsidR="00BE25E0" w:rsidRPr="002A2955" w:rsidRDefault="00BE25E0" w:rsidP="00BE25E0">
      <w:pPr>
        <w:pStyle w:val="ParastaisTaisnots"/>
        <w:numPr>
          <w:ilvl w:val="0"/>
          <w:numId w:val="0"/>
        </w:numPr>
        <w:jc w:val="both"/>
        <w:rPr>
          <w:sz w:val="20"/>
          <w:szCs w:val="20"/>
          <w:lang w:val="lv-LV"/>
        </w:rPr>
      </w:pPr>
    </w:p>
    <w:p w:rsidR="00BE25E0" w:rsidRPr="0005619A" w:rsidRDefault="00BE25E0" w:rsidP="00FB4C3D">
      <w:pPr>
        <w:pStyle w:val="HTMLiepriekformattais"/>
        <w:numPr>
          <w:ilvl w:val="0"/>
          <w:numId w:val="1"/>
        </w:numPr>
        <w:tabs>
          <w:tab w:val="clear" w:pos="360"/>
          <w:tab w:val="clear" w:pos="916"/>
          <w:tab w:val="left" w:pos="284"/>
        </w:tabs>
        <w:ind w:left="0" w:firstLine="0"/>
        <w:jc w:val="center"/>
        <w:rPr>
          <w:rFonts w:ascii="Times New Roman" w:hAnsi="Times New Roman" w:cs="Times New Roman"/>
          <w:b/>
          <w:sz w:val="24"/>
          <w:szCs w:val="24"/>
          <w:lang w:val="lv-LV"/>
        </w:rPr>
      </w:pPr>
      <w:r w:rsidRPr="0005619A">
        <w:rPr>
          <w:rFonts w:ascii="Times New Roman" w:hAnsi="Times New Roman" w:cs="Times New Roman"/>
          <w:b/>
          <w:sz w:val="24"/>
          <w:szCs w:val="24"/>
          <w:lang w:val="lv-LV"/>
        </w:rPr>
        <w:t>Līguma izbeigšana</w:t>
      </w:r>
    </w:p>
    <w:p w:rsidR="00BE25E0" w:rsidRPr="00172523" w:rsidRDefault="00BE25E0" w:rsidP="00001188">
      <w:pPr>
        <w:pStyle w:val="ParastaisTaisnots"/>
        <w:tabs>
          <w:tab w:val="clear" w:pos="792"/>
          <w:tab w:val="num" w:pos="540"/>
        </w:tabs>
        <w:ind w:left="426" w:hanging="426"/>
        <w:jc w:val="both"/>
        <w:rPr>
          <w:lang w:val="lv-LV"/>
        </w:rPr>
      </w:pPr>
      <w:r w:rsidRPr="00172523">
        <w:rPr>
          <w:lang w:val="lv-LV"/>
        </w:rPr>
        <w:t>PASŪTĪTĀJS ir tiesīgs vienpusēji atkāpties no Līguma, ja:</w:t>
      </w:r>
    </w:p>
    <w:p w:rsidR="00BE25E0" w:rsidRPr="00172523" w:rsidRDefault="00BE25E0" w:rsidP="00001188">
      <w:pPr>
        <w:pStyle w:val="ParastaisTaisnots"/>
        <w:numPr>
          <w:ilvl w:val="2"/>
          <w:numId w:val="1"/>
        </w:numPr>
        <w:tabs>
          <w:tab w:val="clear" w:pos="9160"/>
          <w:tab w:val="num" w:pos="1276"/>
        </w:tabs>
        <w:ind w:left="1134" w:hanging="567"/>
        <w:jc w:val="both"/>
        <w:rPr>
          <w:lang w:val="lv-LV"/>
        </w:rPr>
      </w:pPr>
      <w:r w:rsidRPr="00172523">
        <w:rPr>
          <w:lang w:val="lv-LV"/>
        </w:rPr>
        <w:t>UZŅĒMĒJS nepilda vai atkārtoti pēc PASŪTĪTĀJA rakstveida brīdinājuma pārkāpj Līguma noteikumus;</w:t>
      </w:r>
    </w:p>
    <w:p w:rsidR="00BE25E0" w:rsidRPr="00172523" w:rsidRDefault="00567FDC" w:rsidP="00001188">
      <w:pPr>
        <w:pStyle w:val="ParastaisTaisnots"/>
        <w:numPr>
          <w:ilvl w:val="2"/>
          <w:numId w:val="1"/>
        </w:numPr>
        <w:tabs>
          <w:tab w:val="clear" w:pos="9160"/>
          <w:tab w:val="num" w:pos="1276"/>
        </w:tabs>
        <w:ind w:left="1134" w:hanging="567"/>
        <w:jc w:val="both"/>
        <w:rPr>
          <w:lang w:val="lv-LV"/>
        </w:rPr>
      </w:pPr>
      <w:r>
        <w:rPr>
          <w:lang w:val="lv-LV"/>
        </w:rPr>
        <w:t>UZŅĒMĒJAM</w:t>
      </w:r>
      <w:r w:rsidR="00BE25E0" w:rsidRPr="00172523">
        <w:rPr>
          <w:lang w:val="lv-LV"/>
        </w:rPr>
        <w:t xml:space="preserve"> uzsākts maksātnespējas process vai tā darbība tiek izbeigta vai pārtraukta un UZŅĒMĒJS nespēj turpmāk pildīt Līgumu;</w:t>
      </w:r>
    </w:p>
    <w:p w:rsidR="00BE25E0" w:rsidRPr="00172523" w:rsidRDefault="00BE25E0" w:rsidP="00001188">
      <w:pPr>
        <w:pStyle w:val="ParastaisTaisnots"/>
        <w:numPr>
          <w:ilvl w:val="2"/>
          <w:numId w:val="1"/>
        </w:numPr>
        <w:tabs>
          <w:tab w:val="clear" w:pos="9160"/>
          <w:tab w:val="num" w:pos="1276"/>
        </w:tabs>
        <w:ind w:left="1134" w:hanging="567"/>
        <w:jc w:val="both"/>
        <w:rPr>
          <w:lang w:val="lv-LV"/>
        </w:rPr>
      </w:pPr>
      <w:r w:rsidRPr="00172523">
        <w:rPr>
          <w:lang w:val="lv-LV"/>
        </w:rPr>
        <w:t>UZŅĒMĒJS neievēro Darba uzdevumā noteikto Darbu izpildes termiņu;</w:t>
      </w:r>
    </w:p>
    <w:p w:rsidR="00BE25E0" w:rsidRPr="00172523" w:rsidRDefault="00BE25E0" w:rsidP="00001188">
      <w:pPr>
        <w:pStyle w:val="ParastaisTaisnots"/>
        <w:numPr>
          <w:ilvl w:val="2"/>
          <w:numId w:val="1"/>
        </w:numPr>
        <w:tabs>
          <w:tab w:val="clear" w:pos="9160"/>
          <w:tab w:val="num" w:pos="1276"/>
        </w:tabs>
        <w:ind w:left="1134" w:hanging="567"/>
        <w:jc w:val="both"/>
        <w:rPr>
          <w:lang w:val="lv-LV"/>
        </w:rPr>
      </w:pPr>
      <w:r w:rsidRPr="00172523">
        <w:rPr>
          <w:lang w:val="lv-LV"/>
        </w:rPr>
        <w:t>citos Līgumā paredzētajos gadījumos.</w:t>
      </w:r>
    </w:p>
    <w:p w:rsidR="00BE25E0" w:rsidRPr="00172523" w:rsidRDefault="00BE25E0" w:rsidP="00001188">
      <w:pPr>
        <w:pStyle w:val="ParastaisTaisnots"/>
        <w:numPr>
          <w:ilvl w:val="0"/>
          <w:numId w:val="0"/>
        </w:numPr>
        <w:tabs>
          <w:tab w:val="clear" w:pos="-627"/>
          <w:tab w:val="left" w:pos="1170"/>
        </w:tabs>
        <w:ind w:left="426" w:hanging="426"/>
        <w:jc w:val="both"/>
        <w:rPr>
          <w:lang w:val="lv-LV"/>
        </w:rPr>
      </w:pPr>
      <w:r w:rsidRPr="00172523">
        <w:rPr>
          <w:lang w:val="lv-LV"/>
        </w:rPr>
        <w:t>12.2. UZŅĒMĒJS ir tiesīgs vienpusēji atkāpties no Līguma, ja:</w:t>
      </w:r>
    </w:p>
    <w:p w:rsidR="00BE25E0" w:rsidRPr="00172523" w:rsidRDefault="00BE25E0" w:rsidP="00001188">
      <w:pPr>
        <w:pStyle w:val="ParastaisTaisnots"/>
        <w:numPr>
          <w:ilvl w:val="0"/>
          <w:numId w:val="0"/>
        </w:numPr>
        <w:tabs>
          <w:tab w:val="clear" w:pos="-627"/>
          <w:tab w:val="clear" w:pos="8493"/>
          <w:tab w:val="clear" w:pos="9160"/>
          <w:tab w:val="left" w:pos="1135"/>
          <w:tab w:val="left" w:pos="1276"/>
        </w:tabs>
        <w:ind w:left="993" w:hanging="426"/>
        <w:jc w:val="both"/>
        <w:rPr>
          <w:lang w:val="lv-LV"/>
        </w:rPr>
      </w:pPr>
      <w:r w:rsidRPr="00172523">
        <w:rPr>
          <w:lang w:val="lv-LV"/>
        </w:rPr>
        <w:t>12.2.1.</w:t>
      </w:r>
      <w:r w:rsidRPr="00172523">
        <w:rPr>
          <w:lang w:val="lv-LV"/>
        </w:rPr>
        <w:tab/>
        <w:t>PASŪTĪTĀJS neveic maksājumus, un līgumsods ir sasniedzis 10% (desmit procenti) no kopējās Līgumcenas;</w:t>
      </w:r>
    </w:p>
    <w:p w:rsidR="00BE25E0" w:rsidRPr="00172523" w:rsidRDefault="00BE25E0" w:rsidP="00001188">
      <w:pPr>
        <w:pStyle w:val="ParastaisTaisnots"/>
        <w:numPr>
          <w:ilvl w:val="0"/>
          <w:numId w:val="0"/>
        </w:numPr>
        <w:tabs>
          <w:tab w:val="clear" w:pos="-627"/>
          <w:tab w:val="clear" w:pos="8493"/>
          <w:tab w:val="clear" w:pos="9160"/>
          <w:tab w:val="left" w:pos="1135"/>
          <w:tab w:val="left" w:pos="1276"/>
        </w:tabs>
        <w:ind w:left="993" w:hanging="426"/>
        <w:jc w:val="both"/>
        <w:rPr>
          <w:lang w:val="lv-LV"/>
        </w:rPr>
      </w:pPr>
      <w:r w:rsidRPr="00172523">
        <w:rPr>
          <w:lang w:val="lv-LV"/>
        </w:rPr>
        <w:t>12.2.2</w:t>
      </w:r>
      <w:r w:rsidR="00567FDC">
        <w:rPr>
          <w:lang w:val="lv-LV"/>
        </w:rPr>
        <w:t>. PASŪTĪTĀJA</w:t>
      </w:r>
      <w:r w:rsidRPr="00172523">
        <w:rPr>
          <w:lang w:val="lv-LV"/>
        </w:rPr>
        <w:t xml:space="preserve"> darbība tiek izbeigta vai pārtraukta.</w:t>
      </w:r>
    </w:p>
    <w:p w:rsidR="00BE25E0" w:rsidRPr="00172523" w:rsidRDefault="00BE25E0" w:rsidP="00001188">
      <w:pPr>
        <w:pStyle w:val="ParastaisTaisnots"/>
        <w:numPr>
          <w:ilvl w:val="0"/>
          <w:numId w:val="0"/>
        </w:numPr>
        <w:ind w:left="426" w:hanging="426"/>
        <w:jc w:val="both"/>
        <w:rPr>
          <w:lang w:val="lv-LV"/>
        </w:rPr>
      </w:pPr>
      <w:r w:rsidRPr="00172523">
        <w:rPr>
          <w:lang w:val="lv-LV"/>
        </w:rPr>
        <w:t>12.3. PUSĒM, rakstiski vienojoties, ir tiesības izbeigt Līgumu pilnīgi vai tā daļā.</w:t>
      </w:r>
    </w:p>
    <w:p w:rsidR="00BE25E0" w:rsidRPr="002A2955" w:rsidRDefault="00BE25E0" w:rsidP="00BE25E0">
      <w:pPr>
        <w:pStyle w:val="ParastaisTaisnots"/>
        <w:numPr>
          <w:ilvl w:val="0"/>
          <w:numId w:val="0"/>
        </w:numPr>
        <w:jc w:val="both"/>
        <w:rPr>
          <w:sz w:val="20"/>
          <w:szCs w:val="20"/>
          <w:lang w:val="lv-LV"/>
        </w:rPr>
      </w:pPr>
    </w:p>
    <w:p w:rsidR="00BE25E0" w:rsidRPr="005C667C" w:rsidRDefault="00BE25E0" w:rsidP="005F1A6E">
      <w:pPr>
        <w:pStyle w:val="HTMLiepriekformattais"/>
        <w:numPr>
          <w:ilvl w:val="0"/>
          <w:numId w:val="1"/>
        </w:numPr>
        <w:tabs>
          <w:tab w:val="clear" w:pos="360"/>
          <w:tab w:val="clear" w:pos="916"/>
          <w:tab w:val="left" w:pos="284"/>
        </w:tabs>
        <w:ind w:left="0" w:firstLine="0"/>
        <w:jc w:val="center"/>
        <w:rPr>
          <w:rFonts w:ascii="Times New Roman" w:hAnsi="Times New Roman" w:cs="Times New Roman"/>
          <w:b/>
          <w:sz w:val="24"/>
          <w:szCs w:val="24"/>
          <w:lang w:val="lv-LV"/>
        </w:rPr>
      </w:pPr>
      <w:r w:rsidRPr="005C667C">
        <w:rPr>
          <w:rFonts w:ascii="Times New Roman" w:hAnsi="Times New Roman" w:cs="Times New Roman"/>
          <w:b/>
          <w:sz w:val="24"/>
          <w:szCs w:val="24"/>
          <w:lang w:val="lv-LV"/>
        </w:rPr>
        <w:t>PUŠU korespondence</w:t>
      </w:r>
    </w:p>
    <w:p w:rsidR="0055689E" w:rsidRPr="0055689E" w:rsidRDefault="0055689E" w:rsidP="005F1A6E">
      <w:pPr>
        <w:pStyle w:val="HTMLiepriekformattaisTimesNewRoman"/>
        <w:numPr>
          <w:ilvl w:val="0"/>
          <w:numId w:val="0"/>
        </w:numPr>
        <w:ind w:left="426" w:hanging="426"/>
        <w:jc w:val="both"/>
        <w:rPr>
          <w:b w:val="0"/>
          <w:lang w:val="lv-LV"/>
        </w:rPr>
      </w:pPr>
      <w:r w:rsidRPr="0055689E">
        <w:rPr>
          <w:b w:val="0"/>
          <w:lang w:val="lv-LV"/>
        </w:rPr>
        <w:t>13.1.</w:t>
      </w:r>
      <w:r w:rsidR="008D1F2B" w:rsidRPr="0055689E">
        <w:rPr>
          <w:b w:val="0"/>
          <w:lang w:val="lv-LV"/>
        </w:rPr>
        <w:t xml:space="preserve">PUŠU </w:t>
      </w:r>
      <w:r w:rsidRPr="0055689E">
        <w:rPr>
          <w:b w:val="0"/>
          <w:lang w:val="lv-LV"/>
        </w:rPr>
        <w:t xml:space="preserve">savstarpējie paziņojumi veicami rakstiski, primāri izmantojot elektroniskā pasta saziņu, juridiskā spēka nodrošināšanai </w:t>
      </w:r>
      <w:r w:rsidR="0075145A" w:rsidRPr="0055689E">
        <w:rPr>
          <w:b w:val="0"/>
          <w:lang w:val="lv-LV"/>
        </w:rPr>
        <w:t xml:space="preserve">PUSES </w:t>
      </w:r>
      <w:r w:rsidRPr="0055689E">
        <w:rPr>
          <w:b w:val="0"/>
          <w:lang w:val="lv-LV"/>
        </w:rPr>
        <w:t xml:space="preserve">izmanto drošu elektronisko parakstu ar laika zīmogu un sūtījumus nosūta uz Līgumā vai Iepirkuma piedāvājumā norādīto elektroniskā pasta adresi. Elektroniski nosūtīts paziņojums ir uzskatāms par saņemtu otrajā darba dienā pēc tā nosūtīšanas. Visos gadījumos, kad Līgumā paredzēta dokumentu elektroniska parakstīšana, nepieciešamības gadījumā </w:t>
      </w:r>
      <w:r w:rsidR="0075145A" w:rsidRPr="0055689E">
        <w:rPr>
          <w:b w:val="0"/>
          <w:lang w:val="lv-LV"/>
        </w:rPr>
        <w:t xml:space="preserve">PUSES </w:t>
      </w:r>
      <w:r w:rsidRPr="0055689E">
        <w:rPr>
          <w:b w:val="0"/>
          <w:lang w:val="lv-LV"/>
        </w:rPr>
        <w:t>var parakstīt dokumentu papīra formā.</w:t>
      </w:r>
    </w:p>
    <w:p w:rsidR="0055689E" w:rsidRPr="0055689E" w:rsidRDefault="0055689E" w:rsidP="005F1A6E">
      <w:pPr>
        <w:pStyle w:val="HTMLiepriekformattaisTimesNewRoman"/>
        <w:numPr>
          <w:ilvl w:val="0"/>
          <w:numId w:val="0"/>
        </w:numPr>
        <w:ind w:left="426" w:hanging="426"/>
        <w:jc w:val="both"/>
        <w:rPr>
          <w:b w:val="0"/>
          <w:lang w:val="lv-LV"/>
        </w:rPr>
      </w:pPr>
      <w:r w:rsidRPr="0055689E">
        <w:rPr>
          <w:b w:val="0"/>
          <w:lang w:val="lv-LV"/>
        </w:rPr>
        <w:t>13.2. Ja saziņai tiek</w:t>
      </w:r>
      <w:r w:rsidR="0075145A">
        <w:rPr>
          <w:b w:val="0"/>
          <w:lang w:val="lv-LV"/>
        </w:rPr>
        <w:t xml:space="preserve"> izmantoti pasta sūtījumi, tad </w:t>
      </w:r>
      <w:r w:rsidRPr="0055689E">
        <w:rPr>
          <w:b w:val="0"/>
          <w:lang w:val="lv-LV"/>
        </w:rPr>
        <w:t>tie nosūtāmi ierakstīt</w:t>
      </w:r>
      <w:r w:rsidR="0075145A">
        <w:rPr>
          <w:b w:val="0"/>
          <w:lang w:val="lv-LV"/>
        </w:rPr>
        <w:t>ā sūtījumā uz šajā Līgumā 13.4.</w:t>
      </w:r>
      <w:r w:rsidRPr="0055689E">
        <w:rPr>
          <w:b w:val="0"/>
          <w:lang w:val="lv-LV"/>
        </w:rPr>
        <w:t xml:space="preserve">punktā norādītajām </w:t>
      </w:r>
      <w:r w:rsidR="0075145A" w:rsidRPr="0055689E">
        <w:rPr>
          <w:b w:val="0"/>
          <w:lang w:val="lv-LV"/>
        </w:rPr>
        <w:t xml:space="preserve">PUŠU </w:t>
      </w:r>
      <w:r w:rsidRPr="0055689E">
        <w:rPr>
          <w:b w:val="0"/>
          <w:lang w:val="lv-LV"/>
        </w:rPr>
        <w:t xml:space="preserve">adresēm, un ir uzskatāms, ka </w:t>
      </w:r>
      <w:r w:rsidR="0075145A" w:rsidRPr="0055689E">
        <w:rPr>
          <w:b w:val="0"/>
          <w:lang w:val="lv-LV"/>
        </w:rPr>
        <w:t xml:space="preserve">PUSE </w:t>
      </w:r>
      <w:r w:rsidRPr="0055689E">
        <w:rPr>
          <w:b w:val="0"/>
          <w:lang w:val="lv-LV"/>
        </w:rPr>
        <w:t>ir saņēmusi paziņojumu 7</w:t>
      </w:r>
      <w:r w:rsidR="0075145A">
        <w:rPr>
          <w:b w:val="0"/>
          <w:lang w:val="lv-LV"/>
        </w:rPr>
        <w:t>.</w:t>
      </w:r>
      <w:r w:rsidRPr="0055689E">
        <w:rPr>
          <w:b w:val="0"/>
          <w:lang w:val="lv-LV"/>
        </w:rPr>
        <w:t xml:space="preserve"> (septītajā) dienā pēc tā izsūtīšanas. </w:t>
      </w:r>
    </w:p>
    <w:p w:rsidR="0055689E" w:rsidRPr="0055689E" w:rsidRDefault="0055689E" w:rsidP="005F1A6E">
      <w:pPr>
        <w:pStyle w:val="HTMLiepriekformattaisTimesNewRoman"/>
        <w:numPr>
          <w:ilvl w:val="0"/>
          <w:numId w:val="0"/>
        </w:numPr>
        <w:ind w:left="426" w:hanging="426"/>
        <w:jc w:val="both"/>
        <w:rPr>
          <w:b w:val="0"/>
          <w:lang w:val="lv-LV"/>
        </w:rPr>
      </w:pPr>
      <w:r w:rsidRPr="0055689E">
        <w:rPr>
          <w:b w:val="0"/>
          <w:lang w:val="lv-LV"/>
        </w:rPr>
        <w:t xml:space="preserve">13.3.Mainoties </w:t>
      </w:r>
      <w:r w:rsidR="0075145A" w:rsidRPr="0055689E">
        <w:rPr>
          <w:b w:val="0"/>
          <w:lang w:val="lv-LV"/>
        </w:rPr>
        <w:t xml:space="preserve">PUSES </w:t>
      </w:r>
      <w:r w:rsidRPr="0055689E">
        <w:rPr>
          <w:b w:val="0"/>
          <w:lang w:val="lv-LV"/>
        </w:rPr>
        <w:t xml:space="preserve">juridiskajai adresei vai adresei korespondences saņemšanai, attiecīgā </w:t>
      </w:r>
      <w:r w:rsidR="0075145A" w:rsidRPr="0055689E">
        <w:rPr>
          <w:b w:val="0"/>
          <w:lang w:val="lv-LV"/>
        </w:rPr>
        <w:t xml:space="preserve">PUSE </w:t>
      </w:r>
      <w:r w:rsidRPr="0055689E">
        <w:rPr>
          <w:b w:val="0"/>
          <w:lang w:val="lv-LV"/>
        </w:rPr>
        <w:t xml:space="preserve">par to nekavējoties, bet ne vēlāk kā 3 (trīs) dienu laikā paziņo otrai </w:t>
      </w:r>
      <w:r w:rsidR="0075145A" w:rsidRPr="0055689E">
        <w:rPr>
          <w:b w:val="0"/>
          <w:lang w:val="lv-LV"/>
        </w:rPr>
        <w:t>PUSEI</w:t>
      </w:r>
      <w:r w:rsidRPr="0055689E">
        <w:rPr>
          <w:b w:val="0"/>
          <w:lang w:val="lv-LV"/>
        </w:rPr>
        <w:t xml:space="preserve">. Ja </w:t>
      </w:r>
      <w:r w:rsidR="0075145A" w:rsidRPr="0055689E">
        <w:rPr>
          <w:b w:val="0"/>
          <w:lang w:val="lv-LV"/>
        </w:rPr>
        <w:t xml:space="preserve">PUSE </w:t>
      </w:r>
      <w:r w:rsidRPr="0055689E">
        <w:rPr>
          <w:b w:val="0"/>
          <w:lang w:val="lv-LV"/>
        </w:rPr>
        <w:t xml:space="preserve">par juridiskās adreses vai adreses korespondences saņemšanai maiņu nav paziņojusi otrai </w:t>
      </w:r>
      <w:r w:rsidR="0075145A" w:rsidRPr="0055689E">
        <w:rPr>
          <w:b w:val="0"/>
          <w:lang w:val="lv-LV"/>
        </w:rPr>
        <w:t xml:space="preserve">PUSEI </w:t>
      </w:r>
      <w:r w:rsidRPr="0055689E">
        <w:rPr>
          <w:b w:val="0"/>
          <w:lang w:val="lv-LV"/>
        </w:rPr>
        <w:t xml:space="preserve">vai nav to izdarījusi savlaicīgi, tad otras </w:t>
      </w:r>
      <w:r w:rsidR="0075145A" w:rsidRPr="0055689E">
        <w:rPr>
          <w:b w:val="0"/>
          <w:lang w:val="lv-LV"/>
        </w:rPr>
        <w:t xml:space="preserve">PUSES </w:t>
      </w:r>
      <w:r w:rsidRPr="0055689E">
        <w:rPr>
          <w:b w:val="0"/>
          <w:lang w:val="lv-LV"/>
        </w:rPr>
        <w:t>paziņojumi tiek uzskatīti par saņemtiem, ja tie tika nosūtīti uz L</w:t>
      </w:r>
      <w:r w:rsidR="0075145A">
        <w:rPr>
          <w:b w:val="0"/>
          <w:lang w:val="lv-LV"/>
        </w:rPr>
        <w:t xml:space="preserve">atvijas </w:t>
      </w:r>
      <w:r w:rsidRPr="0055689E">
        <w:rPr>
          <w:b w:val="0"/>
          <w:lang w:val="lv-LV"/>
        </w:rPr>
        <w:t>R</w:t>
      </w:r>
      <w:r w:rsidR="0075145A">
        <w:rPr>
          <w:b w:val="0"/>
          <w:lang w:val="lv-LV"/>
        </w:rPr>
        <w:t>epublikā</w:t>
      </w:r>
      <w:r w:rsidRPr="0055689E">
        <w:rPr>
          <w:b w:val="0"/>
          <w:lang w:val="lv-LV"/>
        </w:rPr>
        <w:t xml:space="preserve"> Komercreģistrā ierakstīto </w:t>
      </w:r>
      <w:r w:rsidR="0075145A" w:rsidRPr="0055689E">
        <w:rPr>
          <w:b w:val="0"/>
          <w:lang w:val="lv-LV"/>
        </w:rPr>
        <w:t xml:space="preserve">PUSES </w:t>
      </w:r>
      <w:r w:rsidRPr="0055689E">
        <w:rPr>
          <w:b w:val="0"/>
          <w:lang w:val="lv-LV"/>
        </w:rPr>
        <w:t>ju</w:t>
      </w:r>
      <w:r w:rsidR="0075145A">
        <w:rPr>
          <w:b w:val="0"/>
          <w:lang w:val="lv-LV"/>
        </w:rPr>
        <w:t>ridisko adresi vai Līguma 13.4.</w:t>
      </w:r>
      <w:r w:rsidRPr="0055689E">
        <w:rPr>
          <w:b w:val="0"/>
          <w:lang w:val="lv-LV"/>
        </w:rPr>
        <w:t xml:space="preserve">punktā norādīto e-pasta adresi. Cita veida paziņojumi </w:t>
      </w:r>
      <w:r w:rsidR="0075145A" w:rsidRPr="0055689E">
        <w:rPr>
          <w:b w:val="0"/>
          <w:lang w:val="lv-LV"/>
        </w:rPr>
        <w:t xml:space="preserve">PUSEI </w:t>
      </w:r>
      <w:r w:rsidRPr="0055689E">
        <w:rPr>
          <w:b w:val="0"/>
          <w:lang w:val="lv-LV"/>
        </w:rPr>
        <w:t xml:space="preserve">nav saistoši. </w:t>
      </w:r>
    </w:p>
    <w:p w:rsidR="00BE25E0" w:rsidRPr="00172523" w:rsidRDefault="0055689E" w:rsidP="005F1A6E">
      <w:pPr>
        <w:pStyle w:val="ParastaisTaisnots"/>
        <w:numPr>
          <w:ilvl w:val="0"/>
          <w:numId w:val="0"/>
        </w:numPr>
        <w:ind w:left="426" w:hanging="426"/>
        <w:jc w:val="both"/>
        <w:rPr>
          <w:lang w:val="lv-LV"/>
        </w:rPr>
      </w:pPr>
      <w:r>
        <w:rPr>
          <w:lang w:val="lv-LV"/>
        </w:rPr>
        <w:t xml:space="preserve">13.4. </w:t>
      </w:r>
      <w:r w:rsidR="00BE25E0" w:rsidRPr="00172523">
        <w:rPr>
          <w:lang w:val="lv-LV"/>
        </w:rPr>
        <w:t>PUŠU pārstāvji:</w:t>
      </w:r>
    </w:p>
    <w:p w:rsidR="00705D86" w:rsidRPr="00172523" w:rsidRDefault="00705D86" w:rsidP="00705D86">
      <w:pPr>
        <w:pStyle w:val="ParastaisTaisnots"/>
        <w:numPr>
          <w:ilvl w:val="0"/>
          <w:numId w:val="0"/>
        </w:numPr>
        <w:tabs>
          <w:tab w:val="clear" w:pos="-627"/>
          <w:tab w:val="left" w:pos="1170"/>
          <w:tab w:val="num" w:pos="1639"/>
        </w:tabs>
        <w:ind w:left="426"/>
        <w:jc w:val="both"/>
        <w:rPr>
          <w:rStyle w:val="Izclums"/>
          <w:b/>
          <w:i w:val="0"/>
          <w:iCs w:val="0"/>
          <w:lang w:val="lv-LV"/>
        </w:rPr>
      </w:pPr>
      <w:r>
        <w:rPr>
          <w:lang w:val="lv-LV"/>
        </w:rPr>
        <w:t xml:space="preserve">13.4.1. </w:t>
      </w:r>
      <w:r w:rsidRPr="00172523">
        <w:rPr>
          <w:lang w:val="lv-LV"/>
        </w:rPr>
        <w:t xml:space="preserve">PASŪTĪTĀJA pārstāvis, kurš atbildīgs par Līguma administrēšanu PASŪTĪTĀJA vārdā: </w:t>
      </w:r>
      <w:r>
        <w:rPr>
          <w:lang w:val="lv-LV"/>
        </w:rPr>
        <w:t>________</w:t>
      </w:r>
      <w:r w:rsidRPr="00172523">
        <w:rPr>
          <w:rStyle w:val="Izclums"/>
          <w:i w:val="0"/>
          <w:lang w:val="lv-LV"/>
        </w:rPr>
        <w:t>.</w:t>
      </w:r>
    </w:p>
    <w:p w:rsidR="00705D86" w:rsidRPr="00172523" w:rsidRDefault="00705D86" w:rsidP="00705D86">
      <w:pPr>
        <w:pStyle w:val="ParastaisTaisnots"/>
        <w:numPr>
          <w:ilvl w:val="0"/>
          <w:numId w:val="0"/>
        </w:numPr>
        <w:tabs>
          <w:tab w:val="clear" w:pos="-627"/>
          <w:tab w:val="num" w:pos="788"/>
          <w:tab w:val="left" w:pos="1170"/>
          <w:tab w:val="num" w:pos="1639"/>
        </w:tabs>
        <w:ind w:left="426"/>
        <w:jc w:val="both"/>
        <w:rPr>
          <w:b/>
          <w:lang w:val="lv-LV"/>
        </w:rPr>
      </w:pPr>
      <w:r>
        <w:rPr>
          <w:lang w:val="lv-LV"/>
        </w:rPr>
        <w:t xml:space="preserve">13.4.2. </w:t>
      </w:r>
      <w:r w:rsidRPr="00172523">
        <w:rPr>
          <w:lang w:val="lv-LV"/>
        </w:rPr>
        <w:t>UZŅĒMĒJA</w:t>
      </w:r>
      <w:r w:rsidRPr="00172523">
        <w:rPr>
          <w:bCs/>
          <w:lang w:val="lv-LV"/>
        </w:rPr>
        <w:t xml:space="preserve"> pārstāvis</w:t>
      </w:r>
      <w:r w:rsidRPr="00172523">
        <w:rPr>
          <w:lang w:val="lv-LV"/>
        </w:rPr>
        <w:t xml:space="preserve">, </w:t>
      </w:r>
      <w:r w:rsidRPr="00172523">
        <w:rPr>
          <w:bCs/>
          <w:lang w:val="lv-LV"/>
        </w:rPr>
        <w:t xml:space="preserve">kurš ir atbildīgs par Līguma administrēšanu </w:t>
      </w:r>
      <w:r w:rsidRPr="00172523">
        <w:rPr>
          <w:lang w:val="lv-LV"/>
        </w:rPr>
        <w:t>UZŅĒMĒJA</w:t>
      </w:r>
      <w:r w:rsidRPr="00172523">
        <w:rPr>
          <w:bCs/>
          <w:lang w:val="lv-LV"/>
        </w:rPr>
        <w:t xml:space="preserve"> vārdā: </w:t>
      </w:r>
      <w:r>
        <w:rPr>
          <w:bCs/>
          <w:lang w:val="lv-LV"/>
        </w:rPr>
        <w:t>________</w:t>
      </w:r>
      <w:r w:rsidRPr="00172523">
        <w:rPr>
          <w:lang w:val="lv-LV"/>
        </w:rPr>
        <w:t>.</w:t>
      </w:r>
    </w:p>
    <w:p w:rsidR="00BE25E0" w:rsidRPr="002A2955" w:rsidRDefault="00BE25E0" w:rsidP="004D0DF3">
      <w:pPr>
        <w:pStyle w:val="ParastaisTaisnots"/>
        <w:numPr>
          <w:ilvl w:val="0"/>
          <w:numId w:val="0"/>
        </w:numPr>
        <w:tabs>
          <w:tab w:val="clear" w:pos="-627"/>
          <w:tab w:val="left" w:pos="1170"/>
          <w:tab w:val="num" w:pos="1639"/>
        </w:tabs>
        <w:ind w:left="426"/>
        <w:jc w:val="both"/>
        <w:rPr>
          <w:b/>
          <w:sz w:val="20"/>
          <w:szCs w:val="20"/>
          <w:lang w:val="lv-LV"/>
        </w:rPr>
      </w:pPr>
      <w:r w:rsidRPr="002A2955">
        <w:rPr>
          <w:sz w:val="20"/>
          <w:szCs w:val="20"/>
          <w:lang w:val="lv-LV"/>
        </w:rPr>
        <w:t xml:space="preserve"> </w:t>
      </w:r>
    </w:p>
    <w:p w:rsidR="00BE25E0" w:rsidRPr="00172523" w:rsidRDefault="00BE25E0" w:rsidP="005F1A6E">
      <w:pPr>
        <w:pStyle w:val="HTMLiepriekformattais"/>
        <w:numPr>
          <w:ilvl w:val="0"/>
          <w:numId w:val="1"/>
        </w:numPr>
        <w:tabs>
          <w:tab w:val="clear" w:pos="360"/>
          <w:tab w:val="clear" w:pos="916"/>
          <w:tab w:val="left" w:pos="284"/>
        </w:tabs>
        <w:ind w:left="0" w:firstLine="0"/>
        <w:jc w:val="center"/>
        <w:rPr>
          <w:rFonts w:ascii="Times New Roman" w:hAnsi="Times New Roman" w:cs="Times New Roman"/>
          <w:b/>
          <w:sz w:val="24"/>
          <w:szCs w:val="24"/>
          <w:lang w:val="lv-LV"/>
        </w:rPr>
      </w:pPr>
      <w:r w:rsidRPr="00172523">
        <w:rPr>
          <w:rFonts w:ascii="Times New Roman" w:hAnsi="Times New Roman" w:cs="Times New Roman"/>
          <w:b/>
          <w:sz w:val="24"/>
          <w:szCs w:val="24"/>
          <w:lang w:val="lv-LV"/>
        </w:rPr>
        <w:t>Saistību pārņemšana</w:t>
      </w:r>
    </w:p>
    <w:p w:rsidR="00BE25E0" w:rsidRPr="00172523" w:rsidRDefault="00BE25E0" w:rsidP="00BE25E0">
      <w:pPr>
        <w:pStyle w:val="ParastaisTaisnots"/>
        <w:tabs>
          <w:tab w:val="clear" w:pos="792"/>
          <w:tab w:val="num" w:pos="540"/>
        </w:tabs>
        <w:ind w:left="567" w:hanging="567"/>
        <w:jc w:val="both"/>
        <w:rPr>
          <w:lang w:val="lv-LV"/>
        </w:rPr>
      </w:pPr>
      <w:r w:rsidRPr="00172523">
        <w:rPr>
          <w:lang w:val="lv-LV"/>
        </w:rPr>
        <w:t>PUSES vienojas, ka Līgumā paredzētās saistības pildīs personīgi. Izņēmumi no šī noteikuma iespējami, ja:</w:t>
      </w:r>
    </w:p>
    <w:p w:rsidR="00BE25E0" w:rsidRPr="00172523" w:rsidRDefault="005C667C" w:rsidP="005C667C">
      <w:pPr>
        <w:pStyle w:val="ParastaisTaisnots"/>
        <w:numPr>
          <w:ilvl w:val="2"/>
          <w:numId w:val="1"/>
        </w:numPr>
        <w:tabs>
          <w:tab w:val="clear" w:pos="-627"/>
          <w:tab w:val="clear" w:pos="8493"/>
          <w:tab w:val="left" w:pos="1276"/>
          <w:tab w:val="num" w:pos="1639"/>
        </w:tabs>
        <w:ind w:left="1276" w:hanging="709"/>
        <w:jc w:val="both"/>
        <w:rPr>
          <w:lang w:val="lv-LV"/>
        </w:rPr>
      </w:pPr>
      <w:r>
        <w:rPr>
          <w:lang w:val="lv-LV"/>
        </w:rPr>
        <w:lastRenderedPageBreak/>
        <w:t>atbilstoši Līguma</w:t>
      </w:r>
      <w:r w:rsidR="00BE25E0" w:rsidRPr="00172523">
        <w:rPr>
          <w:lang w:val="lv-LV"/>
        </w:rPr>
        <w:t xml:space="preserve"> </w:t>
      </w:r>
      <w:r>
        <w:rPr>
          <w:lang w:val="lv-LV"/>
        </w:rPr>
        <w:t>noteikumiem</w:t>
      </w:r>
      <w:r w:rsidR="00BE25E0" w:rsidRPr="00172523">
        <w:rPr>
          <w:lang w:val="lv-LV"/>
        </w:rPr>
        <w:t>, UZŅĒMĒJS daļu no pielīgtajiem DARBIEM nodod apakšuzņēmējiem;</w:t>
      </w:r>
    </w:p>
    <w:p w:rsidR="00BE25E0" w:rsidRPr="00172523" w:rsidRDefault="00BE25E0" w:rsidP="005C667C">
      <w:pPr>
        <w:pStyle w:val="ParastaisTaisnots"/>
        <w:numPr>
          <w:ilvl w:val="2"/>
          <w:numId w:val="1"/>
        </w:numPr>
        <w:tabs>
          <w:tab w:val="clear" w:pos="-627"/>
          <w:tab w:val="clear" w:pos="8493"/>
          <w:tab w:val="left" w:pos="1276"/>
          <w:tab w:val="num" w:pos="1639"/>
        </w:tabs>
        <w:ind w:left="1276" w:hanging="709"/>
        <w:jc w:val="both"/>
        <w:rPr>
          <w:lang w:val="lv-LV"/>
        </w:rPr>
      </w:pPr>
      <w:r w:rsidRPr="00172523">
        <w:rPr>
          <w:lang w:val="lv-LV"/>
        </w:rPr>
        <w:t xml:space="preserve">abas PUSES pirms Līgumā paredzēto saistību tiesību nodošanas citai personai par to rakstiski vienojas. Šis noteikums attiecas arī uz prasījumu tiesību cesiju; </w:t>
      </w:r>
    </w:p>
    <w:p w:rsidR="00032163" w:rsidRDefault="00BE25E0" w:rsidP="005C667C">
      <w:pPr>
        <w:pStyle w:val="ParastaisTaisnots"/>
        <w:numPr>
          <w:ilvl w:val="2"/>
          <w:numId w:val="1"/>
        </w:numPr>
        <w:tabs>
          <w:tab w:val="clear" w:pos="-627"/>
          <w:tab w:val="clear" w:pos="8493"/>
          <w:tab w:val="clear" w:pos="9160"/>
          <w:tab w:val="num" w:pos="993"/>
          <w:tab w:val="left" w:pos="1276"/>
          <w:tab w:val="num" w:pos="1639"/>
        </w:tabs>
        <w:ind w:left="1276" w:hanging="709"/>
        <w:jc w:val="both"/>
        <w:rPr>
          <w:lang w:val="lv-LV"/>
        </w:rPr>
      </w:pPr>
      <w:r w:rsidRPr="00172523">
        <w:rPr>
          <w:lang w:val="lv-LV"/>
        </w:rPr>
        <w:t>kādas no PUŠU saistību tiesību pārņemšana noteikta ar likumu, tiesas spriedumu vai normatīvos aktos noteiktā kārtībā reģistrēta</w:t>
      </w:r>
      <w:r w:rsidR="00032163">
        <w:rPr>
          <w:lang w:val="lv-LV"/>
        </w:rPr>
        <w:t xml:space="preserve"> Latvijas Republikas</w:t>
      </w:r>
      <w:r w:rsidRPr="00172523">
        <w:rPr>
          <w:lang w:val="lv-LV"/>
        </w:rPr>
        <w:t xml:space="preserve"> Uzņēmumu reģistrā</w:t>
      </w:r>
      <w:r w:rsidR="00032163">
        <w:rPr>
          <w:lang w:val="lv-LV"/>
        </w:rPr>
        <w:t xml:space="preserve"> </w:t>
      </w:r>
      <w:r w:rsidR="00032163">
        <w:t>(</w:t>
      </w:r>
      <w:proofErr w:type="spellStart"/>
      <w:r w:rsidR="00032163">
        <w:t>vai</w:t>
      </w:r>
      <w:proofErr w:type="spellEnd"/>
      <w:r w:rsidR="00032163">
        <w:t xml:space="preserve"> </w:t>
      </w:r>
      <w:proofErr w:type="spellStart"/>
      <w:r w:rsidR="00032163">
        <w:t>ārvalsts</w:t>
      </w:r>
      <w:proofErr w:type="spellEnd"/>
      <w:r w:rsidR="00032163">
        <w:t xml:space="preserve"> </w:t>
      </w:r>
      <w:proofErr w:type="spellStart"/>
      <w:r w:rsidR="00032163">
        <w:t>komercreģistra</w:t>
      </w:r>
      <w:proofErr w:type="spellEnd"/>
      <w:r w:rsidR="00032163">
        <w:t xml:space="preserve"> </w:t>
      </w:r>
      <w:proofErr w:type="spellStart"/>
      <w:r w:rsidR="00032163">
        <w:t>iestādes</w:t>
      </w:r>
      <w:proofErr w:type="spellEnd"/>
      <w:r w:rsidR="00032163">
        <w:t xml:space="preserve"> </w:t>
      </w:r>
      <w:proofErr w:type="spellStart"/>
      <w:r w:rsidR="00032163">
        <w:t>vestajos</w:t>
      </w:r>
      <w:proofErr w:type="spellEnd"/>
      <w:r w:rsidR="00032163">
        <w:t xml:space="preserve"> </w:t>
      </w:r>
      <w:proofErr w:type="spellStart"/>
      <w:r w:rsidR="00032163">
        <w:t>reģistros</w:t>
      </w:r>
      <w:proofErr w:type="spellEnd"/>
      <w:r w:rsidR="00032163">
        <w:t>)</w:t>
      </w:r>
      <w:r w:rsidRPr="00172523">
        <w:rPr>
          <w:lang w:val="lv-LV"/>
        </w:rPr>
        <w:t xml:space="preserve">. </w:t>
      </w:r>
    </w:p>
    <w:p w:rsidR="00BE25E0" w:rsidRPr="00172523" w:rsidRDefault="00BE25E0" w:rsidP="00032163">
      <w:pPr>
        <w:pStyle w:val="ParastaisTaisnots"/>
        <w:tabs>
          <w:tab w:val="clear" w:pos="792"/>
          <w:tab w:val="num" w:pos="993"/>
        </w:tabs>
        <w:ind w:left="567" w:hanging="567"/>
        <w:jc w:val="both"/>
      </w:pPr>
      <w:r w:rsidRPr="00172523">
        <w:t xml:space="preserve">PUSEI, </w:t>
      </w:r>
      <w:proofErr w:type="spellStart"/>
      <w:r w:rsidRPr="00172523">
        <w:t>kuras</w:t>
      </w:r>
      <w:proofErr w:type="spellEnd"/>
      <w:r w:rsidRPr="00172523">
        <w:t xml:space="preserve"> </w:t>
      </w:r>
      <w:proofErr w:type="spellStart"/>
      <w:r w:rsidRPr="00172523">
        <w:t>saistību</w:t>
      </w:r>
      <w:proofErr w:type="spellEnd"/>
      <w:r w:rsidRPr="00172523">
        <w:t xml:space="preserve"> </w:t>
      </w:r>
      <w:proofErr w:type="spellStart"/>
      <w:r w:rsidRPr="00172523">
        <w:t>tiesības</w:t>
      </w:r>
      <w:proofErr w:type="spellEnd"/>
      <w:r w:rsidRPr="00172523">
        <w:t xml:space="preserve"> </w:t>
      </w:r>
      <w:proofErr w:type="spellStart"/>
      <w:r w:rsidRPr="00172523">
        <w:t>pārņemtas</w:t>
      </w:r>
      <w:proofErr w:type="spellEnd"/>
      <w:r w:rsidRPr="00172523">
        <w:t xml:space="preserve">, </w:t>
      </w:r>
      <w:proofErr w:type="spellStart"/>
      <w:r w:rsidRPr="00172523">
        <w:t>ir</w:t>
      </w:r>
      <w:proofErr w:type="spellEnd"/>
      <w:r w:rsidRPr="00172523">
        <w:t xml:space="preserve"> </w:t>
      </w:r>
      <w:proofErr w:type="spellStart"/>
      <w:r w:rsidRPr="00172523">
        <w:t>pienākums</w:t>
      </w:r>
      <w:proofErr w:type="spellEnd"/>
      <w:r w:rsidRPr="00172523">
        <w:t xml:space="preserve"> </w:t>
      </w:r>
      <w:proofErr w:type="spellStart"/>
      <w:r w:rsidRPr="00172523">
        <w:t>nekavējoties</w:t>
      </w:r>
      <w:proofErr w:type="spellEnd"/>
      <w:r w:rsidRPr="00172523">
        <w:t xml:space="preserve"> </w:t>
      </w:r>
      <w:proofErr w:type="spellStart"/>
      <w:r w:rsidRPr="00172523">
        <w:t>elektroniski</w:t>
      </w:r>
      <w:proofErr w:type="spellEnd"/>
      <w:r w:rsidRPr="00172523">
        <w:t xml:space="preserve"> </w:t>
      </w:r>
      <w:proofErr w:type="spellStart"/>
      <w:r w:rsidRPr="00172523">
        <w:t>uz</w:t>
      </w:r>
      <w:proofErr w:type="spellEnd"/>
      <w:r w:rsidRPr="00172523">
        <w:t xml:space="preserve"> </w:t>
      </w:r>
      <w:proofErr w:type="spellStart"/>
      <w:r w:rsidRPr="00172523">
        <w:t>šādu</w:t>
      </w:r>
      <w:proofErr w:type="spellEnd"/>
      <w:r w:rsidRPr="00172523">
        <w:t xml:space="preserve"> e-pasta </w:t>
      </w:r>
      <w:proofErr w:type="spellStart"/>
      <w:r w:rsidRPr="00172523">
        <w:t>adresi</w:t>
      </w:r>
      <w:proofErr w:type="spellEnd"/>
      <w:r w:rsidRPr="00172523">
        <w:t xml:space="preserve">: </w:t>
      </w:r>
      <w:hyperlink r:id="rId10" w:history="1"/>
      <w:hyperlink r:id="rId11" w:history="1">
        <w:r w:rsidRPr="00172523">
          <w:rPr>
            <w:rStyle w:val="Hipersaite"/>
            <w:lang w:val="lv-LV"/>
          </w:rPr>
          <w:t>lvm@lvm.lv</w:t>
        </w:r>
      </w:hyperlink>
      <w:r w:rsidRPr="00172523">
        <w:t xml:space="preserve"> (</w:t>
      </w:r>
      <w:proofErr w:type="spellStart"/>
      <w:r w:rsidRPr="00172523">
        <w:t>gadījumā</w:t>
      </w:r>
      <w:proofErr w:type="spellEnd"/>
      <w:r w:rsidRPr="00172523">
        <w:t xml:space="preserve">, </w:t>
      </w:r>
      <w:proofErr w:type="spellStart"/>
      <w:r w:rsidRPr="00172523">
        <w:t>ja</w:t>
      </w:r>
      <w:proofErr w:type="spellEnd"/>
      <w:r w:rsidRPr="00172523">
        <w:t xml:space="preserve"> </w:t>
      </w:r>
      <w:proofErr w:type="spellStart"/>
      <w:r w:rsidRPr="00172523">
        <w:t>puse</w:t>
      </w:r>
      <w:proofErr w:type="spellEnd"/>
      <w:r w:rsidRPr="00172523">
        <w:t xml:space="preserve">, </w:t>
      </w:r>
      <w:proofErr w:type="spellStart"/>
      <w:r w:rsidRPr="00172523">
        <w:t>kuras</w:t>
      </w:r>
      <w:proofErr w:type="spellEnd"/>
      <w:r w:rsidRPr="00172523">
        <w:t xml:space="preserve"> </w:t>
      </w:r>
      <w:proofErr w:type="spellStart"/>
      <w:r w:rsidRPr="00172523">
        <w:t>saistību</w:t>
      </w:r>
      <w:proofErr w:type="spellEnd"/>
      <w:r w:rsidRPr="00172523">
        <w:t xml:space="preserve"> </w:t>
      </w:r>
      <w:proofErr w:type="spellStart"/>
      <w:r w:rsidRPr="00172523">
        <w:t>tiesības</w:t>
      </w:r>
      <w:proofErr w:type="spellEnd"/>
      <w:r w:rsidRPr="00172523">
        <w:t xml:space="preserve"> </w:t>
      </w:r>
      <w:proofErr w:type="spellStart"/>
      <w:r w:rsidRPr="00172523">
        <w:t>tiek</w:t>
      </w:r>
      <w:proofErr w:type="spellEnd"/>
      <w:r w:rsidRPr="00172523">
        <w:t xml:space="preserve"> </w:t>
      </w:r>
      <w:proofErr w:type="spellStart"/>
      <w:r w:rsidRPr="00172523">
        <w:t>pārņemtas</w:t>
      </w:r>
      <w:proofErr w:type="spellEnd"/>
      <w:r w:rsidRPr="00172523">
        <w:t xml:space="preserve"> </w:t>
      </w:r>
      <w:proofErr w:type="spellStart"/>
      <w:r w:rsidRPr="00172523">
        <w:t>ir</w:t>
      </w:r>
      <w:proofErr w:type="spellEnd"/>
      <w:r w:rsidRPr="00172523">
        <w:t xml:space="preserve"> UZŅĒMĒJS), </w:t>
      </w:r>
      <w:r w:rsidR="00705D86">
        <w:rPr>
          <w:lang w:val="lv-LV"/>
        </w:rPr>
        <w:t>_________</w:t>
      </w:r>
      <w:hyperlink r:id="rId12" w:history="1"/>
      <w:r w:rsidR="00705D86" w:rsidRPr="00172523">
        <w:rPr>
          <w:lang w:val="lv-LV"/>
        </w:rPr>
        <w:t xml:space="preserve"> </w:t>
      </w:r>
      <w:hyperlink r:id="rId13" w:history="1"/>
      <w:r w:rsidRPr="00172523">
        <w:t xml:space="preserve"> (</w:t>
      </w:r>
      <w:proofErr w:type="spellStart"/>
      <w:r w:rsidRPr="00172523">
        <w:t>gadījumā</w:t>
      </w:r>
      <w:proofErr w:type="spellEnd"/>
      <w:r w:rsidRPr="00172523">
        <w:t xml:space="preserve">, </w:t>
      </w:r>
      <w:proofErr w:type="spellStart"/>
      <w:r w:rsidRPr="00172523">
        <w:t>ja</w:t>
      </w:r>
      <w:proofErr w:type="spellEnd"/>
      <w:r w:rsidRPr="00172523">
        <w:t xml:space="preserve"> </w:t>
      </w:r>
      <w:proofErr w:type="spellStart"/>
      <w:r w:rsidRPr="00172523">
        <w:t>puse</w:t>
      </w:r>
      <w:proofErr w:type="spellEnd"/>
      <w:r w:rsidRPr="00172523">
        <w:t xml:space="preserve">, </w:t>
      </w:r>
      <w:proofErr w:type="spellStart"/>
      <w:r w:rsidRPr="00172523">
        <w:t>kuras</w:t>
      </w:r>
      <w:proofErr w:type="spellEnd"/>
      <w:r w:rsidRPr="00172523">
        <w:t xml:space="preserve"> </w:t>
      </w:r>
      <w:proofErr w:type="spellStart"/>
      <w:r w:rsidRPr="00172523">
        <w:t>saistību</w:t>
      </w:r>
      <w:proofErr w:type="spellEnd"/>
      <w:r w:rsidRPr="00172523">
        <w:t xml:space="preserve"> </w:t>
      </w:r>
      <w:proofErr w:type="spellStart"/>
      <w:r w:rsidRPr="00172523">
        <w:t>tiesības</w:t>
      </w:r>
      <w:proofErr w:type="spellEnd"/>
      <w:r w:rsidRPr="00172523">
        <w:t xml:space="preserve"> </w:t>
      </w:r>
      <w:proofErr w:type="spellStart"/>
      <w:r w:rsidRPr="00172523">
        <w:t>tiek</w:t>
      </w:r>
      <w:proofErr w:type="spellEnd"/>
      <w:r w:rsidRPr="00172523">
        <w:t xml:space="preserve"> </w:t>
      </w:r>
      <w:proofErr w:type="spellStart"/>
      <w:r w:rsidRPr="00172523">
        <w:t>pārņemtas</w:t>
      </w:r>
      <w:proofErr w:type="spellEnd"/>
      <w:r w:rsidRPr="00172523">
        <w:t xml:space="preserve"> </w:t>
      </w:r>
      <w:proofErr w:type="spellStart"/>
      <w:r w:rsidRPr="00172523">
        <w:t>ir</w:t>
      </w:r>
      <w:proofErr w:type="spellEnd"/>
      <w:r w:rsidRPr="00172523">
        <w:t xml:space="preserve"> LVM) un 3 (</w:t>
      </w:r>
      <w:proofErr w:type="spellStart"/>
      <w:r w:rsidRPr="00172523">
        <w:t>trīs</w:t>
      </w:r>
      <w:proofErr w:type="spellEnd"/>
      <w:r w:rsidRPr="00172523">
        <w:t xml:space="preserve">) </w:t>
      </w:r>
      <w:proofErr w:type="spellStart"/>
      <w:r w:rsidRPr="00172523">
        <w:t>dienu</w:t>
      </w:r>
      <w:proofErr w:type="spellEnd"/>
      <w:r w:rsidRPr="00172523">
        <w:t xml:space="preserve"> </w:t>
      </w:r>
      <w:proofErr w:type="spellStart"/>
      <w:r w:rsidRPr="00172523">
        <w:t>laikā</w:t>
      </w:r>
      <w:proofErr w:type="spellEnd"/>
      <w:r w:rsidRPr="00172523">
        <w:t xml:space="preserve"> </w:t>
      </w:r>
      <w:proofErr w:type="spellStart"/>
      <w:r w:rsidRPr="00172523">
        <w:t>rakstiski</w:t>
      </w:r>
      <w:proofErr w:type="spellEnd"/>
      <w:r w:rsidRPr="00172523">
        <w:t xml:space="preserve"> </w:t>
      </w:r>
      <w:proofErr w:type="spellStart"/>
      <w:r w:rsidRPr="00172523">
        <w:t>informēt</w:t>
      </w:r>
      <w:proofErr w:type="spellEnd"/>
      <w:r w:rsidRPr="00172523">
        <w:t xml:space="preserve"> </w:t>
      </w:r>
      <w:proofErr w:type="spellStart"/>
      <w:r w:rsidRPr="00172523">
        <w:t>otru</w:t>
      </w:r>
      <w:proofErr w:type="spellEnd"/>
      <w:r w:rsidRPr="00172523">
        <w:t xml:space="preserve"> PUSI par </w:t>
      </w:r>
      <w:proofErr w:type="spellStart"/>
      <w:r w:rsidRPr="00172523">
        <w:t>saistību</w:t>
      </w:r>
      <w:proofErr w:type="spellEnd"/>
      <w:r w:rsidRPr="00172523">
        <w:t xml:space="preserve"> </w:t>
      </w:r>
      <w:proofErr w:type="spellStart"/>
      <w:r w:rsidRPr="00172523">
        <w:t>tiesību</w:t>
      </w:r>
      <w:proofErr w:type="spellEnd"/>
      <w:r w:rsidRPr="00172523">
        <w:t xml:space="preserve"> </w:t>
      </w:r>
      <w:proofErr w:type="spellStart"/>
      <w:r w:rsidRPr="00172523">
        <w:t>pārņemšanas</w:t>
      </w:r>
      <w:proofErr w:type="spellEnd"/>
      <w:r w:rsidRPr="00172523">
        <w:t xml:space="preserve"> </w:t>
      </w:r>
      <w:proofErr w:type="spellStart"/>
      <w:r w:rsidRPr="00172523">
        <w:t>tiesisko</w:t>
      </w:r>
      <w:proofErr w:type="spellEnd"/>
      <w:r w:rsidRPr="00172523">
        <w:t xml:space="preserve"> </w:t>
      </w:r>
      <w:proofErr w:type="spellStart"/>
      <w:r w:rsidRPr="00172523">
        <w:t>pamatu</w:t>
      </w:r>
      <w:proofErr w:type="spellEnd"/>
      <w:r w:rsidRPr="00172523">
        <w:t xml:space="preserve"> un </w:t>
      </w:r>
      <w:proofErr w:type="spellStart"/>
      <w:r w:rsidRPr="00172523">
        <w:t>saistību</w:t>
      </w:r>
      <w:proofErr w:type="spellEnd"/>
      <w:r w:rsidRPr="00172523">
        <w:t xml:space="preserve"> </w:t>
      </w:r>
      <w:proofErr w:type="spellStart"/>
      <w:r w:rsidRPr="00172523">
        <w:t>tiesību</w:t>
      </w:r>
      <w:proofErr w:type="spellEnd"/>
      <w:r w:rsidRPr="00172523">
        <w:t xml:space="preserve"> </w:t>
      </w:r>
      <w:proofErr w:type="spellStart"/>
      <w:r w:rsidRPr="00172523">
        <w:t>pārņēmēju</w:t>
      </w:r>
      <w:proofErr w:type="spellEnd"/>
      <w:r w:rsidRPr="00172523">
        <w:t>.</w:t>
      </w:r>
    </w:p>
    <w:p w:rsidR="00363A9B" w:rsidRPr="002A2955" w:rsidRDefault="00032163" w:rsidP="00363A9B">
      <w:pPr>
        <w:pStyle w:val="ParastaisTaisnots"/>
        <w:numPr>
          <w:ilvl w:val="0"/>
          <w:numId w:val="0"/>
        </w:numPr>
        <w:tabs>
          <w:tab w:val="clear" w:pos="-627"/>
          <w:tab w:val="clear" w:pos="8493"/>
          <w:tab w:val="clear" w:pos="9160"/>
          <w:tab w:val="left" w:pos="1170"/>
          <w:tab w:val="num" w:pos="1639"/>
        </w:tabs>
        <w:ind w:left="567"/>
        <w:jc w:val="both"/>
        <w:rPr>
          <w:sz w:val="20"/>
          <w:szCs w:val="20"/>
          <w:lang w:val="lv-LV"/>
        </w:rPr>
      </w:pPr>
      <w:r w:rsidRPr="002A2955">
        <w:rPr>
          <w:sz w:val="20"/>
          <w:szCs w:val="20"/>
          <w:lang w:val="lv-LV"/>
        </w:rPr>
        <w:t xml:space="preserve"> </w:t>
      </w:r>
    </w:p>
    <w:p w:rsidR="00BE25E0" w:rsidRPr="00172523" w:rsidRDefault="00BE25E0" w:rsidP="005F1A6E">
      <w:pPr>
        <w:pStyle w:val="HTMLiepriekformattais"/>
        <w:numPr>
          <w:ilvl w:val="0"/>
          <w:numId w:val="1"/>
        </w:numPr>
        <w:tabs>
          <w:tab w:val="clear" w:pos="360"/>
          <w:tab w:val="clear" w:pos="916"/>
          <w:tab w:val="left" w:pos="284"/>
        </w:tabs>
        <w:ind w:left="0" w:firstLine="0"/>
        <w:jc w:val="center"/>
        <w:rPr>
          <w:rFonts w:ascii="Times New Roman" w:hAnsi="Times New Roman" w:cs="Times New Roman"/>
          <w:b/>
          <w:sz w:val="24"/>
          <w:szCs w:val="24"/>
          <w:lang w:val="lv-LV"/>
        </w:rPr>
      </w:pPr>
      <w:r w:rsidRPr="00172523">
        <w:rPr>
          <w:rFonts w:ascii="Times New Roman" w:hAnsi="Times New Roman" w:cs="Times New Roman"/>
          <w:b/>
          <w:sz w:val="24"/>
          <w:szCs w:val="24"/>
          <w:lang w:val="lv-LV"/>
        </w:rPr>
        <w:t>Strīdu izskatīšana</w:t>
      </w:r>
    </w:p>
    <w:p w:rsidR="00BE25E0" w:rsidRPr="00172523" w:rsidRDefault="00BE25E0" w:rsidP="00BE25E0">
      <w:pPr>
        <w:pStyle w:val="ParastaisTaisnots"/>
        <w:tabs>
          <w:tab w:val="clear" w:pos="792"/>
          <w:tab w:val="num" w:pos="540"/>
        </w:tabs>
        <w:ind w:left="567" w:hanging="567"/>
        <w:jc w:val="both"/>
        <w:rPr>
          <w:lang w:val="lv-LV"/>
        </w:rPr>
      </w:pPr>
      <w:r w:rsidRPr="00172523">
        <w:rPr>
          <w:lang w:val="lv-LV"/>
        </w:rPr>
        <w:t>Ja PUSES nevar panākt vienošanos pārrunu ceļā, tad jebkurš strīds, kas izriet no Līguma, skar tā pārkāpšanu, grozīšanu, izbeigšanu vai spēkā neesamību tiek galīgi izšķirts Baltijas Starptautiskajā šķīrējtiesā saskaņā ar tās reglamentu</w:t>
      </w:r>
      <w:r w:rsidRPr="00172523">
        <w:rPr>
          <w:bCs/>
          <w:lang w:val="lv-LV"/>
        </w:rPr>
        <w:t xml:space="preserve"> (pieejams šķīrējtiesas mājas lapā internetā šādā adresē: </w:t>
      </w:r>
      <w:hyperlink r:id="rId14" w:history="1">
        <w:r w:rsidRPr="00172523">
          <w:rPr>
            <w:rStyle w:val="Hipersaite"/>
            <w:lang w:val="lv-LV"/>
          </w:rPr>
          <w:t>http://www.arbitration.lv</w:t>
        </w:r>
      </w:hyperlink>
      <w:r w:rsidRPr="00172523">
        <w:rPr>
          <w:bCs/>
          <w:lang w:val="lv-LV"/>
        </w:rPr>
        <w:t>) viena šķīrējtiesneša sastāvā vai Latvijas Republikas tiesā pēc prasītāja izvēles</w:t>
      </w:r>
      <w:r w:rsidRPr="00172523">
        <w:rPr>
          <w:lang w:val="lv-LV"/>
        </w:rPr>
        <w:t>, piemērojot Latvijas Republikā spēkā esošos normatīvos tiesību aktus.</w:t>
      </w:r>
    </w:p>
    <w:p w:rsidR="00363A9B" w:rsidRPr="002A2955" w:rsidRDefault="00363A9B" w:rsidP="00363A9B">
      <w:pPr>
        <w:pStyle w:val="ParastaisTaisnots"/>
        <w:numPr>
          <w:ilvl w:val="0"/>
          <w:numId w:val="0"/>
        </w:numPr>
        <w:ind w:left="567"/>
        <w:jc w:val="both"/>
        <w:rPr>
          <w:sz w:val="20"/>
          <w:szCs w:val="20"/>
          <w:lang w:val="lv-LV"/>
        </w:rPr>
      </w:pPr>
    </w:p>
    <w:p w:rsidR="00BE25E0" w:rsidRPr="00172523" w:rsidRDefault="00BE25E0" w:rsidP="005F1A6E">
      <w:pPr>
        <w:pStyle w:val="HTMLiepriekformattais"/>
        <w:numPr>
          <w:ilvl w:val="0"/>
          <w:numId w:val="1"/>
        </w:numPr>
        <w:tabs>
          <w:tab w:val="clear" w:pos="360"/>
          <w:tab w:val="clear" w:pos="916"/>
          <w:tab w:val="left" w:pos="284"/>
        </w:tabs>
        <w:ind w:left="0" w:firstLine="0"/>
        <w:jc w:val="center"/>
        <w:rPr>
          <w:rFonts w:ascii="Times New Roman" w:hAnsi="Times New Roman" w:cs="Times New Roman"/>
          <w:b/>
          <w:sz w:val="24"/>
          <w:szCs w:val="24"/>
          <w:lang w:val="lv-LV"/>
        </w:rPr>
      </w:pPr>
      <w:r w:rsidRPr="00172523">
        <w:rPr>
          <w:rFonts w:ascii="Times New Roman" w:hAnsi="Times New Roman" w:cs="Times New Roman"/>
          <w:b/>
          <w:sz w:val="24"/>
          <w:szCs w:val="24"/>
          <w:lang w:val="lv-LV"/>
        </w:rPr>
        <w:t>Noslēguma noteikumi</w:t>
      </w:r>
    </w:p>
    <w:p w:rsidR="00BE25E0" w:rsidRPr="00172523" w:rsidRDefault="00BE25E0" w:rsidP="00452A26">
      <w:pPr>
        <w:pStyle w:val="ParastaisTaisnots"/>
        <w:tabs>
          <w:tab w:val="clear" w:pos="792"/>
        </w:tabs>
        <w:ind w:left="567" w:hanging="567"/>
        <w:jc w:val="both"/>
        <w:rPr>
          <w:lang w:val="lv-LV"/>
        </w:rPr>
      </w:pPr>
      <w:r w:rsidRPr="00172523">
        <w:rPr>
          <w:lang w:val="lv-LV"/>
        </w:rPr>
        <w:t>Ja pārstāj darboties viens vai vairāki Līguma noteikumi, pārējie Līguma noteikumi paliek spēkā, ciktāl tos neatceļ spēku zaudējušie Līguma punkti</w:t>
      </w:r>
      <w:r w:rsidR="00452A26">
        <w:rPr>
          <w:lang w:val="lv-LV"/>
        </w:rPr>
        <w:t>.</w:t>
      </w:r>
    </w:p>
    <w:p w:rsidR="00BE25E0" w:rsidRPr="00452A26" w:rsidRDefault="00452A26" w:rsidP="00452A26">
      <w:pPr>
        <w:pStyle w:val="ParastaisTaisnots"/>
        <w:tabs>
          <w:tab w:val="clear" w:pos="792"/>
        </w:tabs>
        <w:ind w:left="567" w:hanging="567"/>
        <w:jc w:val="both"/>
        <w:rPr>
          <w:lang w:val="lv-LV"/>
        </w:rPr>
      </w:pPr>
      <w:proofErr w:type="spellStart"/>
      <w:r w:rsidRPr="00452A26">
        <w:rPr>
          <w:bCs/>
          <w:iCs/>
        </w:rPr>
        <w:t>Līgums</w:t>
      </w:r>
      <w:proofErr w:type="spellEnd"/>
      <w:r w:rsidRPr="00452A26">
        <w:rPr>
          <w:bCs/>
          <w:iCs/>
        </w:rPr>
        <w:t xml:space="preserve"> </w:t>
      </w:r>
      <w:proofErr w:type="spellStart"/>
      <w:r w:rsidRPr="00452A26">
        <w:rPr>
          <w:bCs/>
          <w:iCs/>
        </w:rPr>
        <w:t>sagatavots</w:t>
      </w:r>
      <w:proofErr w:type="spellEnd"/>
      <w:r w:rsidRPr="00452A26">
        <w:rPr>
          <w:bCs/>
          <w:iCs/>
        </w:rPr>
        <w:t xml:space="preserve"> un </w:t>
      </w:r>
      <w:proofErr w:type="spellStart"/>
      <w:r w:rsidRPr="00452A26">
        <w:rPr>
          <w:bCs/>
          <w:iCs/>
        </w:rPr>
        <w:t>parakstīts</w:t>
      </w:r>
      <w:proofErr w:type="spellEnd"/>
      <w:r w:rsidRPr="00452A26">
        <w:rPr>
          <w:bCs/>
          <w:iCs/>
        </w:rPr>
        <w:t xml:space="preserve"> </w:t>
      </w:r>
      <w:proofErr w:type="spellStart"/>
      <w:r w:rsidRPr="00452A26">
        <w:rPr>
          <w:bCs/>
          <w:iCs/>
        </w:rPr>
        <w:t>elektroniski</w:t>
      </w:r>
      <w:proofErr w:type="spellEnd"/>
      <w:r w:rsidRPr="00452A26">
        <w:rPr>
          <w:bCs/>
          <w:iCs/>
        </w:rPr>
        <w:t xml:space="preserve"> </w:t>
      </w:r>
      <w:proofErr w:type="spellStart"/>
      <w:r w:rsidRPr="00452A26">
        <w:rPr>
          <w:bCs/>
          <w:iCs/>
        </w:rPr>
        <w:t>ar</w:t>
      </w:r>
      <w:proofErr w:type="spellEnd"/>
      <w:r w:rsidRPr="00452A26">
        <w:rPr>
          <w:bCs/>
          <w:iCs/>
        </w:rPr>
        <w:t xml:space="preserve"> </w:t>
      </w:r>
      <w:proofErr w:type="spellStart"/>
      <w:r w:rsidRPr="00452A26">
        <w:rPr>
          <w:bCs/>
          <w:iCs/>
        </w:rPr>
        <w:t>drošu</w:t>
      </w:r>
      <w:proofErr w:type="spellEnd"/>
      <w:r w:rsidRPr="00452A26">
        <w:rPr>
          <w:bCs/>
          <w:iCs/>
        </w:rPr>
        <w:t xml:space="preserve"> </w:t>
      </w:r>
      <w:proofErr w:type="spellStart"/>
      <w:r w:rsidRPr="00452A26">
        <w:rPr>
          <w:bCs/>
          <w:iCs/>
        </w:rPr>
        <w:t>elektronisko</w:t>
      </w:r>
      <w:proofErr w:type="spellEnd"/>
      <w:r w:rsidRPr="00452A26">
        <w:rPr>
          <w:bCs/>
          <w:iCs/>
        </w:rPr>
        <w:t xml:space="preserve"> </w:t>
      </w:r>
      <w:proofErr w:type="spellStart"/>
      <w:r w:rsidRPr="00452A26">
        <w:rPr>
          <w:bCs/>
          <w:iCs/>
        </w:rPr>
        <w:t>parakstu</w:t>
      </w:r>
      <w:proofErr w:type="spellEnd"/>
      <w:r w:rsidRPr="00452A26">
        <w:rPr>
          <w:bCs/>
          <w:iCs/>
        </w:rPr>
        <w:t xml:space="preserve">, kas </w:t>
      </w:r>
      <w:proofErr w:type="spellStart"/>
      <w:r w:rsidRPr="00452A26">
        <w:rPr>
          <w:bCs/>
          <w:iCs/>
        </w:rPr>
        <w:t>satur</w:t>
      </w:r>
      <w:proofErr w:type="spellEnd"/>
      <w:r w:rsidRPr="00452A26">
        <w:rPr>
          <w:bCs/>
          <w:iCs/>
        </w:rPr>
        <w:t xml:space="preserve"> </w:t>
      </w:r>
      <w:proofErr w:type="spellStart"/>
      <w:r w:rsidRPr="00452A26">
        <w:rPr>
          <w:bCs/>
          <w:iCs/>
        </w:rPr>
        <w:t>laika</w:t>
      </w:r>
      <w:proofErr w:type="spellEnd"/>
      <w:r w:rsidRPr="00452A26">
        <w:rPr>
          <w:bCs/>
          <w:iCs/>
        </w:rPr>
        <w:t xml:space="preserve"> </w:t>
      </w:r>
      <w:proofErr w:type="spellStart"/>
      <w:r w:rsidRPr="00452A26">
        <w:rPr>
          <w:bCs/>
          <w:iCs/>
        </w:rPr>
        <w:t>zīmogu</w:t>
      </w:r>
      <w:proofErr w:type="spellEnd"/>
      <w:r w:rsidRPr="00452A26">
        <w:rPr>
          <w:bCs/>
          <w:iCs/>
        </w:rPr>
        <w:t xml:space="preserve">. </w:t>
      </w:r>
      <w:proofErr w:type="spellStart"/>
      <w:r w:rsidRPr="00452A26">
        <w:t>Līgums</w:t>
      </w:r>
      <w:proofErr w:type="spellEnd"/>
      <w:r w:rsidRPr="00452A26">
        <w:t xml:space="preserve"> </w:t>
      </w:r>
      <w:proofErr w:type="spellStart"/>
      <w:r w:rsidRPr="00452A26">
        <w:t>ir</w:t>
      </w:r>
      <w:proofErr w:type="spellEnd"/>
      <w:r w:rsidRPr="00452A26">
        <w:t xml:space="preserve"> </w:t>
      </w:r>
      <w:proofErr w:type="spellStart"/>
      <w:r w:rsidRPr="00452A26">
        <w:t>saistošs</w:t>
      </w:r>
      <w:proofErr w:type="spellEnd"/>
      <w:r w:rsidRPr="00452A26">
        <w:t xml:space="preserve"> PUSĒM no </w:t>
      </w:r>
      <w:proofErr w:type="spellStart"/>
      <w:r w:rsidRPr="00452A26">
        <w:t>tā</w:t>
      </w:r>
      <w:proofErr w:type="spellEnd"/>
      <w:r w:rsidRPr="00452A26">
        <w:t xml:space="preserve"> </w:t>
      </w:r>
      <w:proofErr w:type="spellStart"/>
      <w:r w:rsidRPr="00452A26">
        <w:t>abpusējas</w:t>
      </w:r>
      <w:proofErr w:type="spellEnd"/>
      <w:r w:rsidRPr="00452A26">
        <w:t xml:space="preserve"> </w:t>
      </w:r>
      <w:proofErr w:type="spellStart"/>
      <w:r w:rsidRPr="00452A26">
        <w:t>parakstīšanas</w:t>
      </w:r>
      <w:proofErr w:type="spellEnd"/>
      <w:r w:rsidRPr="00452A26">
        <w:t xml:space="preserve"> </w:t>
      </w:r>
      <w:proofErr w:type="spellStart"/>
      <w:r w:rsidRPr="00452A26">
        <w:t>brīža</w:t>
      </w:r>
      <w:proofErr w:type="spellEnd"/>
      <w:r w:rsidRPr="00452A26">
        <w:t xml:space="preserve">. </w:t>
      </w:r>
      <w:proofErr w:type="spellStart"/>
      <w:r w:rsidRPr="00452A26">
        <w:t>Līguma</w:t>
      </w:r>
      <w:proofErr w:type="spellEnd"/>
      <w:r w:rsidRPr="00452A26">
        <w:t xml:space="preserve"> </w:t>
      </w:r>
      <w:proofErr w:type="spellStart"/>
      <w:r w:rsidRPr="00452A26">
        <w:t>abpusējas</w:t>
      </w:r>
      <w:proofErr w:type="spellEnd"/>
      <w:r w:rsidRPr="00452A26">
        <w:t xml:space="preserve"> </w:t>
      </w:r>
      <w:proofErr w:type="spellStart"/>
      <w:r w:rsidRPr="00452A26">
        <w:t>parakstīšanas</w:t>
      </w:r>
      <w:proofErr w:type="spellEnd"/>
      <w:r w:rsidRPr="00452A26">
        <w:t xml:space="preserve"> datums </w:t>
      </w:r>
      <w:proofErr w:type="spellStart"/>
      <w:r w:rsidRPr="00452A26">
        <w:t>ir</w:t>
      </w:r>
      <w:proofErr w:type="spellEnd"/>
      <w:r w:rsidRPr="00452A26">
        <w:t xml:space="preserve"> </w:t>
      </w:r>
      <w:proofErr w:type="spellStart"/>
      <w:r w:rsidRPr="00452A26">
        <w:t>pēdējā</w:t>
      </w:r>
      <w:proofErr w:type="spellEnd"/>
      <w:r w:rsidRPr="00452A26">
        <w:t xml:space="preserve"> </w:t>
      </w:r>
      <w:proofErr w:type="spellStart"/>
      <w:r w:rsidRPr="00452A26">
        <w:t>parakstītāja</w:t>
      </w:r>
      <w:proofErr w:type="spellEnd"/>
      <w:r w:rsidRPr="00452A26">
        <w:t xml:space="preserve"> </w:t>
      </w:r>
      <w:proofErr w:type="spellStart"/>
      <w:r w:rsidRPr="00452A26">
        <w:t>pievienotā</w:t>
      </w:r>
      <w:proofErr w:type="spellEnd"/>
      <w:r w:rsidRPr="00452A26">
        <w:t xml:space="preserve"> </w:t>
      </w:r>
      <w:proofErr w:type="spellStart"/>
      <w:r w:rsidRPr="00452A26">
        <w:t>laika</w:t>
      </w:r>
      <w:proofErr w:type="spellEnd"/>
      <w:r w:rsidRPr="00452A26">
        <w:t xml:space="preserve"> </w:t>
      </w:r>
      <w:proofErr w:type="spellStart"/>
      <w:r w:rsidRPr="00452A26">
        <w:t>zīmoga</w:t>
      </w:r>
      <w:proofErr w:type="spellEnd"/>
      <w:r w:rsidRPr="00452A26">
        <w:t xml:space="preserve"> datums un </w:t>
      </w:r>
      <w:proofErr w:type="spellStart"/>
      <w:r w:rsidRPr="00452A26">
        <w:t>laiks</w:t>
      </w:r>
      <w:proofErr w:type="spellEnd"/>
      <w:r w:rsidR="00BE25E0" w:rsidRPr="00452A26">
        <w:rPr>
          <w:lang w:val="lv-LV"/>
        </w:rPr>
        <w:t xml:space="preserve">. </w:t>
      </w:r>
    </w:p>
    <w:p w:rsidR="00BE25E0" w:rsidRPr="002A2955" w:rsidRDefault="00BE25E0" w:rsidP="00BE25E0">
      <w:pPr>
        <w:pStyle w:val="HTMLiepriekformattais"/>
        <w:jc w:val="both"/>
        <w:rPr>
          <w:rFonts w:ascii="Times New Roman" w:hAnsi="Times New Roman" w:cs="Times New Roman"/>
          <w:color w:val="000000"/>
          <w:lang w:val="lv-LV"/>
        </w:rPr>
      </w:pPr>
    </w:p>
    <w:p w:rsidR="00BE25E0" w:rsidRPr="00172523" w:rsidRDefault="00BE25E0" w:rsidP="008E6197">
      <w:pPr>
        <w:pStyle w:val="HTMLiepriekformattais"/>
        <w:rPr>
          <w:rFonts w:ascii="Times New Roman" w:hAnsi="Times New Roman" w:cs="Times New Roman"/>
          <w:b/>
          <w:sz w:val="24"/>
          <w:szCs w:val="24"/>
          <w:lang w:val="lv-LV"/>
        </w:rPr>
      </w:pPr>
      <w:r w:rsidRPr="00172523">
        <w:rPr>
          <w:rFonts w:ascii="Times New Roman" w:hAnsi="Times New Roman" w:cs="Times New Roman"/>
          <w:b/>
          <w:sz w:val="24"/>
          <w:szCs w:val="24"/>
          <w:lang w:val="lv-LV"/>
        </w:rPr>
        <w:t>Pielikumi</w:t>
      </w:r>
      <w:r w:rsidR="008E6197">
        <w:rPr>
          <w:rFonts w:ascii="Times New Roman" w:hAnsi="Times New Roman" w:cs="Times New Roman"/>
          <w:b/>
          <w:sz w:val="24"/>
          <w:szCs w:val="24"/>
          <w:lang w:val="lv-LV"/>
        </w:rPr>
        <w:t>:</w:t>
      </w:r>
    </w:p>
    <w:p w:rsidR="00BE25E0" w:rsidRPr="00172523" w:rsidRDefault="00BE25E0" w:rsidP="008E6197">
      <w:pPr>
        <w:pStyle w:val="ParastaisTaisnots"/>
        <w:numPr>
          <w:ilvl w:val="0"/>
          <w:numId w:val="0"/>
        </w:numPr>
        <w:tabs>
          <w:tab w:val="clear" w:pos="9160"/>
          <w:tab w:val="left" w:pos="720"/>
        </w:tabs>
        <w:jc w:val="left"/>
        <w:rPr>
          <w:lang w:val="lv-LV"/>
        </w:rPr>
      </w:pPr>
      <w:r w:rsidRPr="00172523">
        <w:rPr>
          <w:lang w:val="lv-LV"/>
        </w:rPr>
        <w:t>Pielikums Nr.1: Tehniskā</w:t>
      </w:r>
      <w:r w:rsidR="00452A26">
        <w:rPr>
          <w:lang w:val="lv-LV"/>
        </w:rPr>
        <w:t>s</w:t>
      </w:r>
      <w:r w:rsidRPr="00172523">
        <w:rPr>
          <w:lang w:val="lv-LV"/>
        </w:rPr>
        <w:t xml:space="preserve"> specifikācija</w:t>
      </w:r>
      <w:r w:rsidR="00452A26">
        <w:rPr>
          <w:lang w:val="lv-LV"/>
        </w:rPr>
        <w:t>s</w:t>
      </w:r>
      <w:r w:rsidRPr="00172523">
        <w:rPr>
          <w:lang w:val="lv-LV"/>
        </w:rPr>
        <w:t>;</w:t>
      </w:r>
    </w:p>
    <w:p w:rsidR="00BE25E0" w:rsidRPr="00172523" w:rsidRDefault="00BE25E0" w:rsidP="008E6197">
      <w:pPr>
        <w:pStyle w:val="ParastaisTaisnots"/>
        <w:numPr>
          <w:ilvl w:val="0"/>
          <w:numId w:val="0"/>
        </w:numPr>
        <w:tabs>
          <w:tab w:val="clear" w:pos="9160"/>
          <w:tab w:val="left" w:pos="720"/>
        </w:tabs>
        <w:jc w:val="left"/>
        <w:rPr>
          <w:lang w:val="lv-LV"/>
        </w:rPr>
      </w:pPr>
      <w:r w:rsidRPr="00172523">
        <w:rPr>
          <w:lang w:val="lv-LV"/>
        </w:rPr>
        <w:t>Pielikums Nr.2: Līgumpartnera rīcības kodekss</w:t>
      </w:r>
      <w:r w:rsidR="00452A26">
        <w:rPr>
          <w:lang w:val="lv-LV"/>
        </w:rPr>
        <w:t>;</w:t>
      </w:r>
    </w:p>
    <w:p w:rsidR="008D1368" w:rsidRDefault="008D1368" w:rsidP="008E6197">
      <w:pPr>
        <w:pStyle w:val="ParastaisTaisnots"/>
        <w:numPr>
          <w:ilvl w:val="0"/>
          <w:numId w:val="0"/>
        </w:numPr>
        <w:tabs>
          <w:tab w:val="clear" w:pos="9160"/>
          <w:tab w:val="left" w:pos="720"/>
        </w:tabs>
        <w:jc w:val="left"/>
        <w:rPr>
          <w:lang w:val="lv-LV"/>
        </w:rPr>
      </w:pPr>
      <w:r w:rsidRPr="00172523">
        <w:rPr>
          <w:lang w:val="lv-LV"/>
        </w:rPr>
        <w:t>Pielikums Nr.3:</w:t>
      </w:r>
      <w:r w:rsidR="00452A26">
        <w:rPr>
          <w:lang w:val="lv-LV"/>
        </w:rPr>
        <w:t xml:space="preserve"> Finanšu piedāvājuma kopija;</w:t>
      </w:r>
    </w:p>
    <w:p w:rsidR="00452A26" w:rsidRDefault="00452A26" w:rsidP="008E6197">
      <w:pPr>
        <w:pStyle w:val="ParastaisTaisnots"/>
        <w:numPr>
          <w:ilvl w:val="0"/>
          <w:numId w:val="0"/>
        </w:numPr>
        <w:tabs>
          <w:tab w:val="clear" w:pos="9160"/>
          <w:tab w:val="left" w:pos="720"/>
        </w:tabs>
        <w:jc w:val="left"/>
        <w:rPr>
          <w:lang w:val="lv-LV"/>
        </w:rPr>
      </w:pPr>
      <w:r>
        <w:rPr>
          <w:lang w:val="lv-LV"/>
        </w:rPr>
        <w:t xml:space="preserve">Pielikums Nr.4: </w:t>
      </w:r>
      <w:r w:rsidR="00463D19">
        <w:rPr>
          <w:lang w:val="lv-LV"/>
        </w:rPr>
        <w:t xml:space="preserve">Darba uzdevuma </w:t>
      </w:r>
      <w:proofErr w:type="spellStart"/>
      <w:r w:rsidR="00463D19">
        <w:rPr>
          <w:lang w:val="lv-LV"/>
        </w:rPr>
        <w:t>paraugforma</w:t>
      </w:r>
      <w:proofErr w:type="spellEnd"/>
      <w:r w:rsidR="00463D19">
        <w:rPr>
          <w:lang w:val="lv-LV"/>
        </w:rPr>
        <w:t>;</w:t>
      </w:r>
    </w:p>
    <w:p w:rsidR="00DD59E7" w:rsidRDefault="00463D19" w:rsidP="008E6197">
      <w:pPr>
        <w:pStyle w:val="ParastaisTaisnots"/>
        <w:numPr>
          <w:ilvl w:val="0"/>
          <w:numId w:val="0"/>
        </w:numPr>
        <w:tabs>
          <w:tab w:val="clear" w:pos="9160"/>
          <w:tab w:val="left" w:pos="720"/>
        </w:tabs>
        <w:jc w:val="left"/>
        <w:rPr>
          <w:lang w:val="lv-LV"/>
        </w:rPr>
      </w:pPr>
      <w:r>
        <w:rPr>
          <w:lang w:val="lv-LV"/>
        </w:rPr>
        <w:t>Pielikums Nr.5: Iepirkuma daļu izvietojuma karte</w:t>
      </w:r>
      <w:r w:rsidR="00DD59E7">
        <w:rPr>
          <w:lang w:val="lv-LV"/>
        </w:rPr>
        <w:t>;</w:t>
      </w:r>
    </w:p>
    <w:p w:rsidR="00463D19" w:rsidRDefault="00DD59E7" w:rsidP="008E6197">
      <w:pPr>
        <w:pStyle w:val="ParastaisTaisnots"/>
        <w:numPr>
          <w:ilvl w:val="0"/>
          <w:numId w:val="0"/>
        </w:numPr>
        <w:tabs>
          <w:tab w:val="clear" w:pos="9160"/>
          <w:tab w:val="left" w:pos="720"/>
        </w:tabs>
        <w:jc w:val="left"/>
        <w:rPr>
          <w:lang w:val="lv-LV"/>
        </w:rPr>
      </w:pPr>
      <w:r>
        <w:rPr>
          <w:lang w:val="lv-LV"/>
        </w:rPr>
        <w:t>Pielikums Nr.6: Tehniskais piedāvājums</w:t>
      </w:r>
      <w:r w:rsidR="00463D19">
        <w:rPr>
          <w:lang w:val="lv-LV"/>
        </w:rPr>
        <w:t>.</w:t>
      </w:r>
    </w:p>
    <w:p w:rsidR="00D109DA" w:rsidRPr="002A2955" w:rsidRDefault="00D109DA" w:rsidP="00BE25E0">
      <w:pPr>
        <w:pStyle w:val="ParastaisTaisnots"/>
        <w:numPr>
          <w:ilvl w:val="0"/>
          <w:numId w:val="0"/>
        </w:numPr>
        <w:tabs>
          <w:tab w:val="clear" w:pos="9160"/>
          <w:tab w:val="left" w:pos="720"/>
        </w:tabs>
        <w:jc w:val="left"/>
        <w:rPr>
          <w:sz w:val="20"/>
          <w:szCs w:val="20"/>
          <w:lang w:val="lv-LV"/>
        </w:rPr>
      </w:pPr>
    </w:p>
    <w:p w:rsidR="00BE25E0" w:rsidRDefault="00BE25E0" w:rsidP="008E6197">
      <w:pPr>
        <w:pStyle w:val="HTMLiepriekformattais"/>
        <w:rPr>
          <w:rFonts w:ascii="Times New Roman" w:hAnsi="Times New Roman" w:cs="Times New Roman"/>
          <w:b/>
          <w:sz w:val="24"/>
          <w:szCs w:val="24"/>
          <w:lang w:val="lv-LV"/>
        </w:rPr>
      </w:pPr>
      <w:r w:rsidRPr="00172523">
        <w:rPr>
          <w:rFonts w:ascii="Times New Roman" w:hAnsi="Times New Roman" w:cs="Times New Roman"/>
          <w:b/>
          <w:sz w:val="24"/>
          <w:szCs w:val="24"/>
          <w:lang w:val="lv-LV"/>
        </w:rPr>
        <w:t>PUŠU rekvizīti:</w:t>
      </w:r>
    </w:p>
    <w:tbl>
      <w:tblPr>
        <w:tblW w:w="10206" w:type="dxa"/>
        <w:tblLook w:val="04A0" w:firstRow="1" w:lastRow="0" w:firstColumn="1" w:lastColumn="0" w:noHBand="0" w:noVBand="1"/>
      </w:tblPr>
      <w:tblGrid>
        <w:gridCol w:w="4590"/>
        <w:gridCol w:w="655"/>
        <w:gridCol w:w="4961"/>
      </w:tblGrid>
      <w:tr w:rsidR="00BE25E0" w:rsidRPr="00172523" w:rsidTr="00463D19">
        <w:trPr>
          <w:trHeight w:val="321"/>
        </w:trPr>
        <w:tc>
          <w:tcPr>
            <w:tcW w:w="4590" w:type="dxa"/>
            <w:shd w:val="clear" w:color="auto" w:fill="auto"/>
          </w:tcPr>
          <w:p w:rsidR="00BE25E0" w:rsidRPr="00172523" w:rsidRDefault="00BE25E0" w:rsidP="00B207CA">
            <w:pPr>
              <w:pStyle w:val="ParastaisTaisnots"/>
              <w:numPr>
                <w:ilvl w:val="0"/>
                <w:numId w:val="0"/>
              </w:numPr>
              <w:jc w:val="both"/>
              <w:rPr>
                <w:b/>
                <w:lang w:val="lv-LV"/>
              </w:rPr>
            </w:pPr>
            <w:r w:rsidRPr="00172523">
              <w:rPr>
                <w:b/>
                <w:lang w:val="lv-LV"/>
              </w:rPr>
              <w:t>PASŪTĪTĀJS</w:t>
            </w:r>
          </w:p>
        </w:tc>
        <w:tc>
          <w:tcPr>
            <w:tcW w:w="655" w:type="dxa"/>
            <w:shd w:val="clear" w:color="auto" w:fill="auto"/>
          </w:tcPr>
          <w:p w:rsidR="00BE25E0" w:rsidRPr="00172523" w:rsidRDefault="00BE25E0" w:rsidP="00B207CA">
            <w:pPr>
              <w:rPr>
                <w:i/>
                <w:iCs/>
              </w:rPr>
            </w:pPr>
          </w:p>
        </w:tc>
        <w:tc>
          <w:tcPr>
            <w:tcW w:w="4961" w:type="dxa"/>
            <w:shd w:val="clear" w:color="auto" w:fill="auto"/>
          </w:tcPr>
          <w:p w:rsidR="00BE25E0" w:rsidRPr="00172523" w:rsidRDefault="00BE25E0" w:rsidP="00B207CA">
            <w:pPr>
              <w:spacing w:line="276" w:lineRule="auto"/>
              <w:rPr>
                <w:b/>
              </w:rPr>
            </w:pPr>
            <w:r w:rsidRPr="00172523">
              <w:rPr>
                <w:b/>
              </w:rPr>
              <w:t>UZŅĒMĒJS</w:t>
            </w:r>
          </w:p>
        </w:tc>
      </w:tr>
      <w:tr w:rsidR="00463D19" w:rsidRPr="00172523" w:rsidTr="00463D19">
        <w:trPr>
          <w:trHeight w:val="788"/>
        </w:trPr>
        <w:tc>
          <w:tcPr>
            <w:tcW w:w="4590" w:type="dxa"/>
            <w:tcBorders>
              <w:bottom w:val="single" w:sz="4" w:space="0" w:color="auto"/>
            </w:tcBorders>
            <w:shd w:val="clear" w:color="auto" w:fill="auto"/>
          </w:tcPr>
          <w:p w:rsidR="00463D19" w:rsidRPr="00F207BB" w:rsidRDefault="00463D19" w:rsidP="00463D19">
            <w:pPr>
              <w:rPr>
                <w:b/>
              </w:rPr>
            </w:pPr>
            <w:r w:rsidRPr="00F207BB">
              <w:rPr>
                <w:b/>
              </w:rPr>
              <w:t>A</w:t>
            </w:r>
            <w:r>
              <w:rPr>
                <w:b/>
              </w:rPr>
              <w:t>kciju sabiedrība</w:t>
            </w:r>
            <w:r w:rsidRPr="00F207BB">
              <w:rPr>
                <w:b/>
              </w:rPr>
              <w:t xml:space="preserve"> </w:t>
            </w:r>
            <w:r>
              <w:rPr>
                <w:b/>
              </w:rPr>
              <w:t>“Latvijas valsts meži”</w:t>
            </w:r>
          </w:p>
          <w:p w:rsidR="00463D19" w:rsidRPr="00F207BB" w:rsidRDefault="00463D19" w:rsidP="00463D19">
            <w:r w:rsidRPr="00F207BB">
              <w:t>Reģistrācijas numurs 40003466281</w:t>
            </w:r>
          </w:p>
          <w:p w:rsidR="00463D19" w:rsidRPr="00F207BB" w:rsidRDefault="00463D19" w:rsidP="00463D19">
            <w:pPr>
              <w:spacing w:line="276" w:lineRule="auto"/>
            </w:pPr>
            <w:r w:rsidRPr="00F207BB">
              <w:t>Vaiņodes iela 1, Rīga, LV – 1004</w:t>
            </w:r>
          </w:p>
          <w:p w:rsidR="00463D19" w:rsidRPr="00F207BB" w:rsidRDefault="00463D19" w:rsidP="00463D19">
            <w:r w:rsidRPr="00F207BB">
              <w:t>AS “SEB banka”</w:t>
            </w:r>
          </w:p>
          <w:p w:rsidR="00463D19" w:rsidRPr="00F207BB" w:rsidRDefault="00463D19" w:rsidP="00463D19">
            <w:r>
              <w:t>K</w:t>
            </w:r>
            <w:r w:rsidRPr="00F207BB">
              <w:t>onts: LV10UNLA0003030467544</w:t>
            </w:r>
          </w:p>
          <w:p w:rsidR="00463D19" w:rsidRPr="00F207BB" w:rsidRDefault="00463D19" w:rsidP="00463D19">
            <w:pPr>
              <w:rPr>
                <w:color w:val="000000"/>
              </w:rPr>
            </w:pPr>
            <w:r w:rsidRPr="00F207BB">
              <w:rPr>
                <w:color w:val="000000"/>
              </w:rPr>
              <w:t>AS „Swedbank”</w:t>
            </w:r>
          </w:p>
          <w:p w:rsidR="00463D19" w:rsidRDefault="00463D19" w:rsidP="00463D19">
            <w:pPr>
              <w:rPr>
                <w:color w:val="000000"/>
              </w:rPr>
            </w:pPr>
            <w:r>
              <w:rPr>
                <w:color w:val="000000"/>
              </w:rPr>
              <w:t>K</w:t>
            </w:r>
            <w:r w:rsidRPr="00F207BB">
              <w:rPr>
                <w:color w:val="000000"/>
              </w:rPr>
              <w:t>onts: LV82HABA0001407052133</w:t>
            </w:r>
          </w:p>
          <w:p w:rsidR="00463D19" w:rsidRPr="002A2955" w:rsidRDefault="00463D19" w:rsidP="00463D19">
            <w:pPr>
              <w:rPr>
                <w:color w:val="000000"/>
                <w:sz w:val="20"/>
                <w:szCs w:val="20"/>
              </w:rPr>
            </w:pPr>
          </w:p>
          <w:p w:rsidR="00463D19" w:rsidRPr="002A2955" w:rsidRDefault="00463D19" w:rsidP="00463D19">
            <w:pPr>
              <w:rPr>
                <w:color w:val="000000"/>
                <w:sz w:val="20"/>
                <w:szCs w:val="20"/>
              </w:rPr>
            </w:pPr>
          </w:p>
          <w:p w:rsidR="00463D19" w:rsidRPr="00F207BB" w:rsidRDefault="00463D19" w:rsidP="00463D19"/>
        </w:tc>
        <w:tc>
          <w:tcPr>
            <w:tcW w:w="655" w:type="dxa"/>
            <w:shd w:val="clear" w:color="auto" w:fill="auto"/>
          </w:tcPr>
          <w:p w:rsidR="00463D19" w:rsidRPr="00172523" w:rsidRDefault="00463D19" w:rsidP="00463D19">
            <w:pPr>
              <w:rPr>
                <w:i/>
                <w:iCs/>
              </w:rPr>
            </w:pPr>
          </w:p>
        </w:tc>
        <w:tc>
          <w:tcPr>
            <w:tcW w:w="4961" w:type="dxa"/>
            <w:tcBorders>
              <w:bottom w:val="single" w:sz="4" w:space="0" w:color="auto"/>
            </w:tcBorders>
            <w:shd w:val="clear" w:color="auto" w:fill="auto"/>
          </w:tcPr>
          <w:p w:rsidR="00463D19" w:rsidRPr="00463D19" w:rsidRDefault="00463D19" w:rsidP="00463D19">
            <w:pPr>
              <w:rPr>
                <w:iCs/>
              </w:rPr>
            </w:pPr>
          </w:p>
        </w:tc>
      </w:tr>
      <w:tr w:rsidR="00463D19" w:rsidRPr="00172523" w:rsidTr="00463D19">
        <w:trPr>
          <w:trHeight w:val="551"/>
        </w:trPr>
        <w:tc>
          <w:tcPr>
            <w:tcW w:w="4590" w:type="dxa"/>
            <w:tcBorders>
              <w:top w:val="single" w:sz="4" w:space="0" w:color="auto"/>
            </w:tcBorders>
            <w:shd w:val="clear" w:color="auto" w:fill="auto"/>
          </w:tcPr>
          <w:p w:rsidR="00463D19" w:rsidRPr="00F207BB" w:rsidRDefault="00463D19" w:rsidP="00463D19">
            <w:r w:rsidRPr="00F207BB">
              <w:t>LVM Zemes dzīles</w:t>
            </w:r>
            <w:r>
              <w:t xml:space="preserve"> direktore</w:t>
            </w:r>
          </w:p>
          <w:p w:rsidR="00463D19" w:rsidRPr="00F207BB" w:rsidRDefault="00463D19" w:rsidP="00463D19">
            <w:pPr>
              <w:rPr>
                <w:b/>
                <w:i/>
                <w:iCs/>
              </w:rPr>
            </w:pPr>
            <w:r>
              <w:t>Kristīne Ansone</w:t>
            </w:r>
          </w:p>
        </w:tc>
        <w:tc>
          <w:tcPr>
            <w:tcW w:w="655" w:type="dxa"/>
            <w:shd w:val="clear" w:color="auto" w:fill="auto"/>
          </w:tcPr>
          <w:p w:rsidR="00463D19" w:rsidRPr="00172523" w:rsidRDefault="00463D19" w:rsidP="00463D19">
            <w:pPr>
              <w:rPr>
                <w:i/>
                <w:iCs/>
              </w:rPr>
            </w:pPr>
          </w:p>
        </w:tc>
        <w:tc>
          <w:tcPr>
            <w:tcW w:w="4961" w:type="dxa"/>
            <w:tcBorders>
              <w:top w:val="single" w:sz="4" w:space="0" w:color="auto"/>
            </w:tcBorders>
            <w:shd w:val="clear" w:color="auto" w:fill="auto"/>
          </w:tcPr>
          <w:p w:rsidR="00463D19" w:rsidRPr="00463D19" w:rsidRDefault="00463D19" w:rsidP="00463D19"/>
        </w:tc>
      </w:tr>
    </w:tbl>
    <w:p w:rsidR="00BE25E0" w:rsidRPr="00172523" w:rsidRDefault="00BE25E0" w:rsidP="00705D86">
      <w:pPr>
        <w:rPr>
          <w:color w:val="000000"/>
        </w:rPr>
      </w:pPr>
      <w:bookmarkStart w:id="0" w:name="_GoBack"/>
      <w:bookmarkEnd w:id="0"/>
    </w:p>
    <w:sectPr w:rsidR="00BE25E0" w:rsidRPr="00172523" w:rsidSect="00D3481B">
      <w:footerReference w:type="default" r:id="rId15"/>
      <w:pgSz w:w="11906" w:h="16838"/>
      <w:pgMar w:top="851" w:right="851" w:bottom="1134" w:left="99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07CA" w:rsidRDefault="00B207CA" w:rsidP="009C6F3B">
      <w:r>
        <w:separator/>
      </w:r>
    </w:p>
  </w:endnote>
  <w:endnote w:type="continuationSeparator" w:id="0">
    <w:p w:rsidR="00B207CA" w:rsidRDefault="00B207CA" w:rsidP="009C6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9577432"/>
      <w:docPartObj>
        <w:docPartGallery w:val="Page Numbers (Bottom of Page)"/>
        <w:docPartUnique/>
      </w:docPartObj>
    </w:sdtPr>
    <w:sdtEndPr/>
    <w:sdtContent>
      <w:p w:rsidR="00B207CA" w:rsidRDefault="00B207CA">
        <w:pPr>
          <w:pStyle w:val="Kjene"/>
          <w:jc w:val="center"/>
        </w:pPr>
        <w:r>
          <w:fldChar w:fldCharType="begin"/>
        </w:r>
        <w:r>
          <w:instrText>PAGE   \* MERGEFORMAT</w:instrText>
        </w:r>
        <w:r>
          <w:fldChar w:fldCharType="separate"/>
        </w:r>
        <w:r w:rsidR="00D756A7">
          <w:rPr>
            <w:noProof/>
          </w:rPr>
          <w:t>10</w:t>
        </w:r>
        <w:r>
          <w:fldChar w:fldCharType="end"/>
        </w:r>
      </w:p>
    </w:sdtContent>
  </w:sdt>
  <w:p w:rsidR="00B207CA" w:rsidRDefault="00B207CA">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07CA" w:rsidRDefault="00B207CA" w:rsidP="009C6F3B">
      <w:r>
        <w:separator/>
      </w:r>
    </w:p>
  </w:footnote>
  <w:footnote w:type="continuationSeparator" w:id="0">
    <w:p w:rsidR="00B207CA" w:rsidRDefault="00B207CA" w:rsidP="009C6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15"/>
    <w:lvl w:ilvl="0">
      <w:start w:val="1"/>
      <w:numFmt w:val="decimal"/>
      <w:lvlText w:val="%1."/>
      <w:lvlJc w:val="left"/>
      <w:pPr>
        <w:tabs>
          <w:tab w:val="num" w:pos="0"/>
        </w:tabs>
        <w:ind w:left="720" w:hanging="360"/>
      </w:pPr>
      <w:rPr>
        <w:rFonts w:hint="default"/>
        <w:b/>
        <w:sz w:val="22"/>
        <w:szCs w:val="22"/>
      </w:rPr>
    </w:lvl>
    <w:lvl w:ilvl="1">
      <w:start w:val="1"/>
      <w:numFmt w:val="decimal"/>
      <w:lvlText w:val="%1.%2"/>
      <w:lvlJc w:val="left"/>
      <w:pPr>
        <w:tabs>
          <w:tab w:val="num" w:pos="0"/>
        </w:tabs>
        <w:ind w:left="1080" w:hanging="360"/>
      </w:pPr>
      <w:rPr>
        <w:rFonts w:hint="default"/>
        <w:b w:val="0"/>
        <w:color w:val="auto"/>
        <w:sz w:val="22"/>
        <w:szCs w:val="22"/>
      </w:rPr>
    </w:lvl>
    <w:lvl w:ilvl="2">
      <w:start w:val="1"/>
      <w:numFmt w:val="decimal"/>
      <w:lvlText w:val="%1.%2.%3"/>
      <w:lvlJc w:val="left"/>
      <w:pPr>
        <w:tabs>
          <w:tab w:val="num" w:pos="0"/>
        </w:tabs>
        <w:ind w:left="1800" w:hanging="720"/>
      </w:pPr>
      <w:rPr>
        <w:rFonts w:hint="default"/>
        <w:b w:val="0"/>
        <w:sz w:val="22"/>
        <w:szCs w:val="22"/>
      </w:rPr>
    </w:lvl>
    <w:lvl w:ilvl="3">
      <w:start w:val="1"/>
      <w:numFmt w:val="decimal"/>
      <w:lvlText w:val="%1.%2.%3.%4"/>
      <w:lvlJc w:val="left"/>
      <w:pPr>
        <w:tabs>
          <w:tab w:val="num" w:pos="0"/>
        </w:tabs>
        <w:ind w:left="2160" w:hanging="720"/>
      </w:pPr>
      <w:rPr>
        <w:rFonts w:hint="default"/>
      </w:rPr>
    </w:lvl>
    <w:lvl w:ilvl="4">
      <w:start w:val="1"/>
      <w:numFmt w:val="decimal"/>
      <w:lvlText w:val="%1.%2.%3.%4.%5"/>
      <w:lvlJc w:val="left"/>
      <w:pPr>
        <w:tabs>
          <w:tab w:val="num" w:pos="0"/>
        </w:tabs>
        <w:ind w:left="2880" w:hanging="1080"/>
      </w:pPr>
      <w:rPr>
        <w:rFonts w:hint="default"/>
      </w:rPr>
    </w:lvl>
    <w:lvl w:ilvl="5">
      <w:start w:val="1"/>
      <w:numFmt w:val="decimal"/>
      <w:lvlText w:val="%1.%2.%3.%4.%5.%6"/>
      <w:lvlJc w:val="left"/>
      <w:pPr>
        <w:tabs>
          <w:tab w:val="num" w:pos="0"/>
        </w:tabs>
        <w:ind w:left="3240" w:hanging="1080"/>
      </w:pPr>
      <w:rPr>
        <w:rFonts w:hint="default"/>
      </w:rPr>
    </w:lvl>
    <w:lvl w:ilvl="6">
      <w:start w:val="1"/>
      <w:numFmt w:val="decimal"/>
      <w:lvlText w:val="%1.%2.%3.%4.%5.%6.%7"/>
      <w:lvlJc w:val="left"/>
      <w:pPr>
        <w:tabs>
          <w:tab w:val="num" w:pos="0"/>
        </w:tabs>
        <w:ind w:left="3960" w:hanging="1440"/>
      </w:pPr>
      <w:rPr>
        <w:rFonts w:hint="default"/>
      </w:rPr>
    </w:lvl>
    <w:lvl w:ilvl="7">
      <w:start w:val="1"/>
      <w:numFmt w:val="decimal"/>
      <w:lvlText w:val="%1.%2.%3.%4.%5.%6.%7.%8"/>
      <w:lvlJc w:val="left"/>
      <w:pPr>
        <w:tabs>
          <w:tab w:val="num" w:pos="0"/>
        </w:tabs>
        <w:ind w:left="4320" w:hanging="1440"/>
      </w:pPr>
      <w:rPr>
        <w:rFonts w:hint="default"/>
      </w:rPr>
    </w:lvl>
    <w:lvl w:ilvl="8">
      <w:start w:val="1"/>
      <w:numFmt w:val="decimal"/>
      <w:lvlText w:val="%1.%2.%3.%4.%5.%6.%7.%8.%9"/>
      <w:lvlJc w:val="left"/>
      <w:pPr>
        <w:tabs>
          <w:tab w:val="num" w:pos="0"/>
        </w:tabs>
        <w:ind w:left="4680" w:hanging="1440"/>
      </w:pPr>
      <w:rPr>
        <w:rFonts w:hint="default"/>
      </w:rPr>
    </w:lvl>
  </w:abstractNum>
  <w:abstractNum w:abstractNumId="1" w15:restartNumberingAfterBreak="0">
    <w:nsid w:val="00000003"/>
    <w:multiLevelType w:val="multilevel"/>
    <w:tmpl w:val="7FBA8974"/>
    <w:name w:val="WW8Num24"/>
    <w:lvl w:ilvl="0">
      <w:start w:val="1"/>
      <w:numFmt w:val="decimal"/>
      <w:lvlText w:val="%1."/>
      <w:lvlJc w:val="left"/>
      <w:pPr>
        <w:tabs>
          <w:tab w:val="num" w:pos="0"/>
        </w:tabs>
        <w:ind w:left="720" w:hanging="360"/>
      </w:pPr>
      <w:rPr>
        <w:rFonts w:hint="default"/>
        <w:b/>
      </w:rPr>
    </w:lvl>
    <w:lvl w:ilvl="1">
      <w:start w:val="1"/>
      <w:numFmt w:val="lowerLetter"/>
      <w:lvlText w:val="%2."/>
      <w:lvlJc w:val="left"/>
      <w:pPr>
        <w:tabs>
          <w:tab w:val="num" w:pos="0"/>
        </w:tabs>
        <w:ind w:left="1440" w:hanging="360"/>
      </w:pPr>
      <w:rPr>
        <w:sz w:val="22"/>
        <w:szCs w:val="22"/>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6C658C"/>
    <w:multiLevelType w:val="multilevel"/>
    <w:tmpl w:val="C1CA0328"/>
    <w:lvl w:ilvl="0">
      <w:start w:val="1"/>
      <w:numFmt w:val="decimal"/>
      <w:lvlText w:val="%1."/>
      <w:lvlJc w:val="left"/>
      <w:pPr>
        <w:tabs>
          <w:tab w:val="num" w:pos="360"/>
        </w:tabs>
        <w:ind w:left="360" w:hanging="360"/>
      </w:pPr>
      <w:rPr>
        <w:rFonts w:hint="default"/>
        <w:b/>
        <w:sz w:val="24"/>
        <w:szCs w:val="24"/>
      </w:rPr>
    </w:lvl>
    <w:lvl w:ilvl="1">
      <w:start w:val="1"/>
      <w:numFmt w:val="decimal"/>
      <w:lvlText w:val="%1.%2."/>
      <w:lvlJc w:val="left"/>
      <w:pPr>
        <w:tabs>
          <w:tab w:val="num" w:pos="1080"/>
        </w:tabs>
        <w:ind w:left="792" w:hanging="432"/>
      </w:pPr>
      <w:rPr>
        <w:rFonts w:hint="default"/>
        <w:b w:val="0"/>
        <w:i w:val="0"/>
        <w:color w:val="auto"/>
      </w:rPr>
    </w:lvl>
    <w:lvl w:ilvl="2">
      <w:start w:val="1"/>
      <w:numFmt w:val="decimal"/>
      <w:lvlText w:val="%1.%2.%3."/>
      <w:lvlJc w:val="left"/>
      <w:pPr>
        <w:tabs>
          <w:tab w:val="num" w:pos="1440"/>
        </w:tabs>
        <w:ind w:left="1224" w:hanging="504"/>
      </w:pPr>
      <w:rPr>
        <w:rFonts w:hint="default"/>
        <w:sz w:val="22"/>
        <w:szCs w:val="22"/>
      </w:rPr>
    </w:lvl>
    <w:lvl w:ilvl="3">
      <w:start w:val="1"/>
      <w:numFmt w:val="decimal"/>
      <w:lvlText w:val="%1.%2.%3.%4."/>
      <w:lvlJc w:val="left"/>
      <w:pPr>
        <w:tabs>
          <w:tab w:val="num" w:pos="2160"/>
        </w:tabs>
        <w:ind w:left="1728" w:hanging="648"/>
      </w:pPr>
      <w:rPr>
        <w:rFonts w:hint="default"/>
        <w:sz w:val="22"/>
        <w:szCs w:val="22"/>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0A905CFE"/>
    <w:multiLevelType w:val="multilevel"/>
    <w:tmpl w:val="8642F668"/>
    <w:lvl w:ilvl="0">
      <w:start w:val="14"/>
      <w:numFmt w:val="decimal"/>
      <w:lvlText w:val="%1."/>
      <w:lvlJc w:val="left"/>
      <w:pPr>
        <w:ind w:left="555" w:hanging="555"/>
      </w:pPr>
      <w:rPr>
        <w:rFonts w:hint="default"/>
      </w:rPr>
    </w:lvl>
    <w:lvl w:ilvl="1">
      <w:start w:val="2"/>
      <w:numFmt w:val="decimal"/>
      <w:lvlText w:val="%1.%2."/>
      <w:lvlJc w:val="left"/>
      <w:pPr>
        <w:ind w:left="838" w:hanging="555"/>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4" w15:restartNumberingAfterBreak="0">
    <w:nsid w:val="102632EC"/>
    <w:multiLevelType w:val="multilevel"/>
    <w:tmpl w:val="82660752"/>
    <w:lvl w:ilvl="0">
      <w:start w:val="1"/>
      <w:numFmt w:val="decimal"/>
      <w:lvlText w:val="%1."/>
      <w:lvlJc w:val="left"/>
      <w:pPr>
        <w:ind w:left="360" w:hanging="360"/>
      </w:pPr>
      <w:rPr>
        <w:rFonts w:hint="default"/>
        <w:b/>
        <w:color w:val="auto"/>
      </w:rPr>
    </w:lvl>
    <w:lvl w:ilvl="1">
      <w:start w:val="1"/>
      <w:numFmt w:val="decimal"/>
      <w:lvlText w:val="%1.%2."/>
      <w:lvlJc w:val="left"/>
      <w:pPr>
        <w:ind w:left="810" w:hanging="360"/>
      </w:pPr>
      <w:rPr>
        <w:rFonts w:ascii="Times New Roman" w:hAnsi="Times New Roman" w:cs="Times New Roman" w:hint="default"/>
        <w:b w:val="0"/>
        <w:color w:val="auto"/>
        <w:sz w:val="24"/>
        <w:szCs w:val="24"/>
      </w:rPr>
    </w:lvl>
    <w:lvl w:ilvl="2">
      <w:start w:val="1"/>
      <w:numFmt w:val="decimal"/>
      <w:lvlText w:val="%1.%2.%3."/>
      <w:lvlJc w:val="left"/>
      <w:pPr>
        <w:ind w:left="1800" w:hanging="720"/>
      </w:pPr>
      <w:rPr>
        <w:rFonts w:hint="default"/>
        <w:b w:val="0"/>
        <w:color w:val="auto"/>
      </w:rPr>
    </w:lvl>
    <w:lvl w:ilvl="3">
      <w:start w:val="1"/>
      <w:numFmt w:val="decimal"/>
      <w:lvlText w:val="%1.%2.%3.%4."/>
      <w:lvlJc w:val="left"/>
      <w:pPr>
        <w:ind w:left="2340" w:hanging="720"/>
      </w:pPr>
      <w:rPr>
        <w:rFonts w:hint="default"/>
        <w:b w:val="0"/>
        <w:color w:val="auto"/>
      </w:rPr>
    </w:lvl>
    <w:lvl w:ilvl="4">
      <w:start w:val="1"/>
      <w:numFmt w:val="decimal"/>
      <w:lvlText w:val="%1.%2.%3.%4.%5."/>
      <w:lvlJc w:val="left"/>
      <w:pPr>
        <w:ind w:left="3240" w:hanging="1080"/>
      </w:pPr>
      <w:rPr>
        <w:rFonts w:hint="default"/>
        <w:b w:val="0"/>
        <w:color w:val="auto"/>
      </w:rPr>
    </w:lvl>
    <w:lvl w:ilvl="5">
      <w:start w:val="1"/>
      <w:numFmt w:val="decimal"/>
      <w:lvlText w:val="%1.%2.%3.%4.%5.%6."/>
      <w:lvlJc w:val="left"/>
      <w:pPr>
        <w:ind w:left="3780" w:hanging="1080"/>
      </w:pPr>
      <w:rPr>
        <w:rFonts w:hint="default"/>
        <w:b w:val="0"/>
        <w:color w:val="auto"/>
      </w:rPr>
    </w:lvl>
    <w:lvl w:ilvl="6">
      <w:start w:val="1"/>
      <w:numFmt w:val="decimal"/>
      <w:lvlText w:val="%1.%2.%3.%4.%5.%6.%7."/>
      <w:lvlJc w:val="left"/>
      <w:pPr>
        <w:ind w:left="4680" w:hanging="1440"/>
      </w:pPr>
      <w:rPr>
        <w:rFonts w:hint="default"/>
        <w:b w:val="0"/>
        <w:color w:val="auto"/>
      </w:rPr>
    </w:lvl>
    <w:lvl w:ilvl="7">
      <w:start w:val="1"/>
      <w:numFmt w:val="decimal"/>
      <w:lvlText w:val="%1.%2.%3.%4.%5.%6.%7.%8."/>
      <w:lvlJc w:val="left"/>
      <w:pPr>
        <w:ind w:left="5220" w:hanging="1440"/>
      </w:pPr>
      <w:rPr>
        <w:rFonts w:hint="default"/>
        <w:b w:val="0"/>
        <w:color w:val="auto"/>
      </w:rPr>
    </w:lvl>
    <w:lvl w:ilvl="8">
      <w:start w:val="1"/>
      <w:numFmt w:val="decimal"/>
      <w:lvlText w:val="%1.%2.%3.%4.%5.%6.%7.%8.%9."/>
      <w:lvlJc w:val="left"/>
      <w:pPr>
        <w:ind w:left="6120" w:hanging="1800"/>
      </w:pPr>
      <w:rPr>
        <w:rFonts w:hint="default"/>
        <w:b w:val="0"/>
        <w:color w:val="auto"/>
      </w:rPr>
    </w:lvl>
  </w:abstractNum>
  <w:abstractNum w:abstractNumId="5" w15:restartNumberingAfterBreak="0">
    <w:nsid w:val="16DB0C6C"/>
    <w:multiLevelType w:val="multilevel"/>
    <w:tmpl w:val="813423D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61F65BA0"/>
    <w:multiLevelType w:val="hybridMultilevel"/>
    <w:tmpl w:val="42C84AC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64776725"/>
    <w:multiLevelType w:val="hybridMultilevel"/>
    <w:tmpl w:val="0D167A76"/>
    <w:lvl w:ilvl="0" w:tplc="221878D6">
      <w:start w:val="32"/>
      <w:numFmt w:val="decimal"/>
      <w:lvlText w:val="%1."/>
      <w:lvlJc w:val="left"/>
      <w:pPr>
        <w:ind w:left="1080" w:hanging="360"/>
      </w:pPr>
      <w:rPr>
        <w:rFonts w:hint="default"/>
        <w:b/>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69C20284"/>
    <w:multiLevelType w:val="multilevel"/>
    <w:tmpl w:val="7196217C"/>
    <w:lvl w:ilvl="0">
      <w:start w:val="1"/>
      <w:numFmt w:val="decimal"/>
      <w:lvlText w:val="%1."/>
      <w:lvlJc w:val="left"/>
      <w:pPr>
        <w:ind w:left="720" w:hanging="360"/>
      </w:pPr>
    </w:lvl>
    <w:lvl w:ilvl="1">
      <w:start w:val="2"/>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9" w15:restartNumberingAfterBreak="0">
    <w:nsid w:val="73D45CF7"/>
    <w:multiLevelType w:val="multilevel"/>
    <w:tmpl w:val="B750F80A"/>
    <w:lvl w:ilvl="0">
      <w:start w:val="1"/>
      <w:numFmt w:val="decimal"/>
      <w:pStyle w:val="HTMLiepriekformattaisTimesNewRoman"/>
      <w:lvlText w:val="%1."/>
      <w:lvlJc w:val="left"/>
      <w:pPr>
        <w:tabs>
          <w:tab w:val="num" w:pos="360"/>
        </w:tabs>
        <w:ind w:left="360" w:hanging="360"/>
      </w:pPr>
      <w:rPr>
        <w:rFonts w:hint="default"/>
        <w:b/>
        <w:i w:val="0"/>
        <w:sz w:val="22"/>
        <w:szCs w:val="22"/>
      </w:rPr>
    </w:lvl>
    <w:lvl w:ilvl="1">
      <w:start w:val="1"/>
      <w:numFmt w:val="decimal"/>
      <w:pStyle w:val="ParastaisTaisnots"/>
      <w:lvlText w:val="%1.%2."/>
      <w:lvlJc w:val="left"/>
      <w:pPr>
        <w:tabs>
          <w:tab w:val="num" w:pos="792"/>
        </w:tabs>
        <w:ind w:left="792" w:hanging="432"/>
      </w:pPr>
      <w:rPr>
        <w:rFonts w:hint="default"/>
        <w:b w:val="0"/>
        <w:i w:val="0"/>
        <w:color w:val="auto"/>
        <w:sz w:val="24"/>
        <w:szCs w:val="24"/>
      </w:rPr>
    </w:lvl>
    <w:lvl w:ilvl="2">
      <w:start w:val="1"/>
      <w:numFmt w:val="decimal"/>
      <w:lvlText w:val="%1.%2.%3."/>
      <w:lvlJc w:val="left"/>
      <w:pPr>
        <w:tabs>
          <w:tab w:val="num" w:pos="788"/>
        </w:tabs>
        <w:ind w:left="788" w:hanging="504"/>
      </w:pPr>
      <w:rPr>
        <w:rFonts w:hint="default"/>
        <w:b w:val="0"/>
        <w:i w:val="0"/>
        <w:sz w:val="24"/>
        <w:szCs w:val="24"/>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9"/>
  </w:num>
  <w:num w:numId="2">
    <w:abstractNumId w:val="9"/>
    <w:lvlOverride w:ilvl="0">
      <w:startOverride w:val="7"/>
    </w:lvlOverride>
    <w:lvlOverride w:ilvl="1">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
  </w:num>
  <w:num w:numId="7">
    <w:abstractNumId w:val="2"/>
  </w:num>
  <w:num w:numId="8">
    <w:abstractNumId w:val="5"/>
  </w:num>
  <w:num w:numId="9">
    <w:abstractNumId w:val="6"/>
  </w:num>
  <w:num w:numId="10">
    <w:abstractNumId w:val="7"/>
  </w:num>
  <w:num w:numId="11">
    <w:abstractNumId w:val="3"/>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68BE"/>
    <w:rsid w:val="00001188"/>
    <w:rsid w:val="00011048"/>
    <w:rsid w:val="00032163"/>
    <w:rsid w:val="00042846"/>
    <w:rsid w:val="0005619A"/>
    <w:rsid w:val="000864F1"/>
    <w:rsid w:val="000A0BF6"/>
    <w:rsid w:val="000C0E31"/>
    <w:rsid w:val="000C59AD"/>
    <w:rsid w:val="000E7062"/>
    <w:rsid w:val="000F51A2"/>
    <w:rsid w:val="001057F3"/>
    <w:rsid w:val="00130D24"/>
    <w:rsid w:val="0017064A"/>
    <w:rsid w:val="00172523"/>
    <w:rsid w:val="00185ABA"/>
    <w:rsid w:val="001D4E83"/>
    <w:rsid w:val="00224D62"/>
    <w:rsid w:val="00245E60"/>
    <w:rsid w:val="002A2955"/>
    <w:rsid w:val="002A5C8F"/>
    <w:rsid w:val="002A7128"/>
    <w:rsid w:val="002D1744"/>
    <w:rsid w:val="00316737"/>
    <w:rsid w:val="00346EE9"/>
    <w:rsid w:val="0036005D"/>
    <w:rsid w:val="003631F1"/>
    <w:rsid w:val="00363A9B"/>
    <w:rsid w:val="003820DB"/>
    <w:rsid w:val="00392706"/>
    <w:rsid w:val="003967FF"/>
    <w:rsid w:val="003C38FC"/>
    <w:rsid w:val="003C7B58"/>
    <w:rsid w:val="003E2840"/>
    <w:rsid w:val="003F66CF"/>
    <w:rsid w:val="003F7806"/>
    <w:rsid w:val="00405B9E"/>
    <w:rsid w:val="00411316"/>
    <w:rsid w:val="00452A26"/>
    <w:rsid w:val="00463D19"/>
    <w:rsid w:val="0047236F"/>
    <w:rsid w:val="00482A24"/>
    <w:rsid w:val="004D0DF3"/>
    <w:rsid w:val="004E040A"/>
    <w:rsid w:val="004F4BDC"/>
    <w:rsid w:val="00514C69"/>
    <w:rsid w:val="00525DE0"/>
    <w:rsid w:val="00543C56"/>
    <w:rsid w:val="0055689E"/>
    <w:rsid w:val="00567FDC"/>
    <w:rsid w:val="00574DCB"/>
    <w:rsid w:val="005760A6"/>
    <w:rsid w:val="005778B8"/>
    <w:rsid w:val="005A1252"/>
    <w:rsid w:val="005B407E"/>
    <w:rsid w:val="005B6D0C"/>
    <w:rsid w:val="005C667C"/>
    <w:rsid w:val="005F1A6E"/>
    <w:rsid w:val="00667BD7"/>
    <w:rsid w:val="006B4208"/>
    <w:rsid w:val="006B6A8B"/>
    <w:rsid w:val="006D2C45"/>
    <w:rsid w:val="006D5DB1"/>
    <w:rsid w:val="00705D86"/>
    <w:rsid w:val="007311C0"/>
    <w:rsid w:val="0073541A"/>
    <w:rsid w:val="0075145A"/>
    <w:rsid w:val="00760C58"/>
    <w:rsid w:val="00794AF2"/>
    <w:rsid w:val="007A7E88"/>
    <w:rsid w:val="007F0C4F"/>
    <w:rsid w:val="007F1F4D"/>
    <w:rsid w:val="007F2373"/>
    <w:rsid w:val="00811CA0"/>
    <w:rsid w:val="00814DFE"/>
    <w:rsid w:val="00846FCD"/>
    <w:rsid w:val="00850CB2"/>
    <w:rsid w:val="00872F2B"/>
    <w:rsid w:val="00886918"/>
    <w:rsid w:val="00893A9B"/>
    <w:rsid w:val="008C2D4D"/>
    <w:rsid w:val="008D1368"/>
    <w:rsid w:val="008D1F2B"/>
    <w:rsid w:val="008D5F42"/>
    <w:rsid w:val="008E57D3"/>
    <w:rsid w:val="008E6197"/>
    <w:rsid w:val="0091082F"/>
    <w:rsid w:val="00935029"/>
    <w:rsid w:val="009855EE"/>
    <w:rsid w:val="009C6F3B"/>
    <w:rsid w:val="009C7C9E"/>
    <w:rsid w:val="009E02C1"/>
    <w:rsid w:val="00A011FE"/>
    <w:rsid w:val="00A049CF"/>
    <w:rsid w:val="00A115F7"/>
    <w:rsid w:val="00A16136"/>
    <w:rsid w:val="00A713FA"/>
    <w:rsid w:val="00AE332A"/>
    <w:rsid w:val="00B207CA"/>
    <w:rsid w:val="00B90911"/>
    <w:rsid w:val="00BA77D7"/>
    <w:rsid w:val="00BC4A78"/>
    <w:rsid w:val="00BD5A9B"/>
    <w:rsid w:val="00BE25E0"/>
    <w:rsid w:val="00C3641B"/>
    <w:rsid w:val="00C7128C"/>
    <w:rsid w:val="00C84038"/>
    <w:rsid w:val="00D109DA"/>
    <w:rsid w:val="00D2051C"/>
    <w:rsid w:val="00D209B0"/>
    <w:rsid w:val="00D3481B"/>
    <w:rsid w:val="00D4602D"/>
    <w:rsid w:val="00D756A7"/>
    <w:rsid w:val="00D969CA"/>
    <w:rsid w:val="00DA22FF"/>
    <w:rsid w:val="00DA5EFE"/>
    <w:rsid w:val="00DB2291"/>
    <w:rsid w:val="00DC3FA6"/>
    <w:rsid w:val="00DD59E7"/>
    <w:rsid w:val="00DD75AC"/>
    <w:rsid w:val="00E000C3"/>
    <w:rsid w:val="00E011C3"/>
    <w:rsid w:val="00E059E9"/>
    <w:rsid w:val="00E12616"/>
    <w:rsid w:val="00E32E22"/>
    <w:rsid w:val="00E33807"/>
    <w:rsid w:val="00E568BE"/>
    <w:rsid w:val="00E60101"/>
    <w:rsid w:val="00E73999"/>
    <w:rsid w:val="00E95B12"/>
    <w:rsid w:val="00E9666D"/>
    <w:rsid w:val="00EA5154"/>
    <w:rsid w:val="00ED45BC"/>
    <w:rsid w:val="00EE1782"/>
    <w:rsid w:val="00F20EA5"/>
    <w:rsid w:val="00F774D6"/>
    <w:rsid w:val="00FA0AFA"/>
    <w:rsid w:val="00FB4C3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4E842F35"/>
  <w15:chartTrackingRefBased/>
  <w15:docId w15:val="{942F4C97-4666-4537-AD52-ED43AF32D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BE25E0"/>
    <w:pPr>
      <w:spacing w:after="0" w:line="240" w:lineRule="auto"/>
    </w:pPr>
    <w:rPr>
      <w:rFonts w:ascii="Times New Roman" w:eastAsia="Times New Roman" w:hAnsi="Times New Roman" w:cs="Times New Roman"/>
      <w:sz w:val="24"/>
      <w:szCs w:val="24"/>
      <w:lang w:eastAsia="lv-LV" w:bidi="lo-LA"/>
    </w:rPr>
  </w:style>
  <w:style w:type="paragraph" w:styleId="Virsraksts1">
    <w:name w:val="heading 1"/>
    <w:basedOn w:val="Parasts"/>
    <w:next w:val="Parasts"/>
    <w:link w:val="Virsraksts1Rakstz"/>
    <w:qFormat/>
    <w:rsid w:val="00BE25E0"/>
    <w:pPr>
      <w:keepNext/>
      <w:spacing w:before="240" w:after="60"/>
      <w:outlineLvl w:val="0"/>
    </w:pPr>
    <w:rPr>
      <w:rFonts w:ascii="Arial" w:hAnsi="Arial" w:cs="Arial"/>
      <w:b/>
      <w:bCs/>
      <w:noProof/>
      <w:kern w:val="32"/>
      <w:sz w:val="32"/>
      <w:szCs w:val="32"/>
      <w:lang w:eastAsia="en-US" w:bidi="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aliases w:val="Pamatteksts Rakstz. Rakstz."/>
    <w:basedOn w:val="Parasts"/>
    <w:link w:val="PamattekstsRakstz"/>
    <w:rsid w:val="00BE25E0"/>
    <w:pPr>
      <w:spacing w:after="120"/>
    </w:pPr>
  </w:style>
  <w:style w:type="character" w:customStyle="1" w:styleId="PamattekstsRakstz">
    <w:name w:val="Pamatteksts Rakstz."/>
    <w:aliases w:val="Pamatteksts Rakstz. Rakstz. Rakstz."/>
    <w:basedOn w:val="Noklusjumarindkopasfonts"/>
    <w:link w:val="Pamatteksts"/>
    <w:rsid w:val="00BE25E0"/>
    <w:rPr>
      <w:rFonts w:ascii="Times New Roman" w:eastAsia="Times New Roman" w:hAnsi="Times New Roman" w:cs="Times New Roman"/>
      <w:sz w:val="24"/>
      <w:szCs w:val="24"/>
      <w:lang w:eastAsia="lv-LV" w:bidi="lo-LA"/>
    </w:rPr>
  </w:style>
  <w:style w:type="character" w:styleId="Hipersaite">
    <w:name w:val="Hyperlink"/>
    <w:rsid w:val="00BE25E0"/>
    <w:rPr>
      <w:color w:val="0000FF"/>
      <w:u w:val="single"/>
    </w:rPr>
  </w:style>
  <w:style w:type="paragraph" w:customStyle="1" w:styleId="naisf">
    <w:name w:val="naisf"/>
    <w:basedOn w:val="Parasts"/>
    <w:rsid w:val="00BE25E0"/>
    <w:pPr>
      <w:spacing w:before="100" w:beforeAutospacing="1" w:after="100" w:afterAutospacing="1"/>
      <w:jc w:val="both"/>
    </w:pPr>
    <w:rPr>
      <w:sz w:val="22"/>
      <w:lang w:val="en-GB" w:eastAsia="en-US" w:bidi="ar-SA"/>
    </w:rPr>
  </w:style>
  <w:style w:type="paragraph" w:styleId="Pamatteksts2">
    <w:name w:val="Body Text 2"/>
    <w:basedOn w:val="Parasts"/>
    <w:link w:val="Pamatteksts2Rakstz"/>
    <w:rsid w:val="00BE25E0"/>
    <w:pPr>
      <w:spacing w:after="120" w:line="480" w:lineRule="auto"/>
    </w:pPr>
  </w:style>
  <w:style w:type="character" w:customStyle="1" w:styleId="Pamatteksts2Rakstz">
    <w:name w:val="Pamatteksts 2 Rakstz."/>
    <w:basedOn w:val="Noklusjumarindkopasfonts"/>
    <w:link w:val="Pamatteksts2"/>
    <w:rsid w:val="00BE25E0"/>
    <w:rPr>
      <w:rFonts w:ascii="Times New Roman" w:eastAsia="Times New Roman" w:hAnsi="Times New Roman" w:cs="Times New Roman"/>
      <w:sz w:val="24"/>
      <w:szCs w:val="24"/>
      <w:lang w:eastAsia="lv-LV" w:bidi="lo-LA"/>
    </w:rPr>
  </w:style>
  <w:style w:type="paragraph" w:styleId="HTMLiepriekformattais">
    <w:name w:val="HTML Preformatted"/>
    <w:basedOn w:val="Parasts"/>
    <w:link w:val="HTMLiepriekformattaisRakstz"/>
    <w:rsid w:val="00BE25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lang w:val="en-GB" w:eastAsia="en-US" w:bidi="ar-SA"/>
    </w:rPr>
  </w:style>
  <w:style w:type="character" w:customStyle="1" w:styleId="HTMLiepriekformattaisRakstz">
    <w:name w:val="HTML iepriekšformatētais Rakstz."/>
    <w:basedOn w:val="Noklusjumarindkopasfonts"/>
    <w:link w:val="HTMLiepriekformattais"/>
    <w:rsid w:val="00BE25E0"/>
    <w:rPr>
      <w:rFonts w:ascii="Courier New" w:eastAsia="Courier New" w:hAnsi="Courier New" w:cs="Courier New"/>
      <w:sz w:val="20"/>
      <w:szCs w:val="20"/>
      <w:lang w:val="en-GB"/>
    </w:rPr>
  </w:style>
  <w:style w:type="character" w:styleId="Izclums">
    <w:name w:val="Emphasis"/>
    <w:uiPriority w:val="20"/>
    <w:qFormat/>
    <w:rsid w:val="00BE25E0"/>
    <w:rPr>
      <w:i/>
      <w:iCs/>
    </w:rPr>
  </w:style>
  <w:style w:type="paragraph" w:styleId="Sarakstarindkopa">
    <w:name w:val="List Paragraph"/>
    <w:basedOn w:val="Parasts"/>
    <w:uiPriority w:val="34"/>
    <w:qFormat/>
    <w:rsid w:val="00BE25E0"/>
    <w:pPr>
      <w:ind w:left="720"/>
    </w:pPr>
    <w:rPr>
      <w:rFonts w:ascii="Calibri" w:eastAsia="Calibri" w:hAnsi="Calibri"/>
      <w:sz w:val="22"/>
      <w:szCs w:val="22"/>
      <w:lang w:bidi="ar-SA"/>
    </w:rPr>
  </w:style>
  <w:style w:type="paragraph" w:customStyle="1" w:styleId="ParastaisTaisnots">
    <w:name w:val="Parastais + Taisnots"/>
    <w:basedOn w:val="HTMLiepriekformattais"/>
    <w:rsid w:val="00BE25E0"/>
    <w:pPr>
      <w:numPr>
        <w:ilvl w:val="1"/>
        <w:numId w:val="1"/>
      </w:numPr>
      <w:tabs>
        <w:tab w:val="clear" w:pos="916"/>
        <w:tab w:val="clear" w:pos="1832"/>
        <w:tab w:val="clear" w:pos="2748"/>
        <w:tab w:val="clear" w:pos="3664"/>
        <w:tab w:val="clear" w:pos="4580"/>
        <w:tab w:val="clear" w:pos="5496"/>
        <w:tab w:val="clear" w:pos="6412"/>
        <w:tab w:val="clear" w:pos="7328"/>
        <w:tab w:val="clear" w:pos="8244"/>
        <w:tab w:val="clear" w:pos="10076"/>
        <w:tab w:val="left" w:pos="-627"/>
        <w:tab w:val="left" w:pos="8493"/>
      </w:tabs>
      <w:jc w:val="center"/>
    </w:pPr>
    <w:rPr>
      <w:rFonts w:ascii="Times New Roman" w:hAnsi="Times New Roman" w:cs="Times New Roman"/>
      <w:sz w:val="24"/>
      <w:szCs w:val="24"/>
    </w:rPr>
  </w:style>
  <w:style w:type="paragraph" w:customStyle="1" w:styleId="HTMLiepriekformattaisTimesNewRoman">
    <w:name w:val="HTML iepriekšformatētais + Times New Roman"/>
    <w:aliases w:val="12 pt,Treknraksts,Melna,Centrē..."/>
    <w:basedOn w:val="HTMLiepriekformattais"/>
    <w:rsid w:val="00BE25E0"/>
    <w:pPr>
      <w:numPr>
        <w:numId w:val="1"/>
      </w:numPr>
      <w:tabs>
        <w:tab w:val="clear" w:pos="916"/>
        <w:tab w:val="clear" w:pos="1832"/>
        <w:tab w:val="clear" w:pos="2748"/>
        <w:tab w:val="clear" w:pos="3664"/>
        <w:tab w:val="clear" w:pos="4580"/>
        <w:tab w:val="clear" w:pos="5496"/>
        <w:tab w:val="clear" w:pos="6412"/>
        <w:tab w:val="clear" w:pos="7328"/>
        <w:tab w:val="clear" w:pos="8244"/>
        <w:tab w:val="clear" w:pos="10076"/>
        <w:tab w:val="left" w:pos="8493"/>
      </w:tabs>
      <w:jc w:val="center"/>
    </w:pPr>
    <w:rPr>
      <w:rFonts w:ascii="Times New Roman" w:hAnsi="Times New Roman" w:cs="Times New Roman"/>
      <w:b/>
      <w:color w:val="000000"/>
      <w:sz w:val="24"/>
      <w:szCs w:val="24"/>
    </w:rPr>
  </w:style>
  <w:style w:type="character" w:customStyle="1" w:styleId="Virsraksts1Rakstz">
    <w:name w:val="Virsraksts 1 Rakstz."/>
    <w:basedOn w:val="Noklusjumarindkopasfonts"/>
    <w:link w:val="Virsraksts1"/>
    <w:rsid w:val="00BE25E0"/>
    <w:rPr>
      <w:rFonts w:ascii="Arial" w:eastAsia="Times New Roman" w:hAnsi="Arial" w:cs="Arial"/>
      <w:b/>
      <w:bCs/>
      <w:noProof/>
      <w:kern w:val="32"/>
      <w:sz w:val="32"/>
      <w:szCs w:val="32"/>
    </w:rPr>
  </w:style>
  <w:style w:type="paragraph" w:styleId="Nosaukums">
    <w:name w:val="Title"/>
    <w:basedOn w:val="Parasts"/>
    <w:link w:val="NosaukumsRakstz"/>
    <w:qFormat/>
    <w:rsid w:val="00BE25E0"/>
    <w:pPr>
      <w:jc w:val="center"/>
    </w:pPr>
    <w:rPr>
      <w:b/>
      <w:sz w:val="30"/>
      <w:lang w:eastAsia="en-US" w:bidi="ar-SA"/>
    </w:rPr>
  </w:style>
  <w:style w:type="character" w:customStyle="1" w:styleId="NosaukumsRakstz">
    <w:name w:val="Nosaukums Rakstz."/>
    <w:basedOn w:val="Noklusjumarindkopasfonts"/>
    <w:link w:val="Nosaukums"/>
    <w:rsid w:val="00BE25E0"/>
    <w:rPr>
      <w:rFonts w:ascii="Times New Roman" w:eastAsia="Times New Roman" w:hAnsi="Times New Roman" w:cs="Times New Roman"/>
      <w:b/>
      <w:sz w:val="30"/>
      <w:szCs w:val="24"/>
    </w:rPr>
  </w:style>
  <w:style w:type="paragraph" w:styleId="Galvene">
    <w:name w:val="header"/>
    <w:basedOn w:val="Parasts"/>
    <w:link w:val="GalveneRakstz"/>
    <w:uiPriority w:val="99"/>
    <w:unhideWhenUsed/>
    <w:rsid w:val="009C6F3B"/>
    <w:pPr>
      <w:tabs>
        <w:tab w:val="center" w:pos="4153"/>
        <w:tab w:val="right" w:pos="8306"/>
      </w:tabs>
    </w:pPr>
  </w:style>
  <w:style w:type="character" w:customStyle="1" w:styleId="GalveneRakstz">
    <w:name w:val="Galvene Rakstz."/>
    <w:basedOn w:val="Noklusjumarindkopasfonts"/>
    <w:link w:val="Galvene"/>
    <w:uiPriority w:val="99"/>
    <w:rsid w:val="009C6F3B"/>
    <w:rPr>
      <w:rFonts w:ascii="Times New Roman" w:eastAsia="Times New Roman" w:hAnsi="Times New Roman" w:cs="Times New Roman"/>
      <w:sz w:val="24"/>
      <w:szCs w:val="24"/>
      <w:lang w:eastAsia="lv-LV" w:bidi="lo-LA"/>
    </w:rPr>
  </w:style>
  <w:style w:type="paragraph" w:styleId="Kjene">
    <w:name w:val="footer"/>
    <w:basedOn w:val="Parasts"/>
    <w:link w:val="KjeneRakstz"/>
    <w:uiPriority w:val="99"/>
    <w:unhideWhenUsed/>
    <w:rsid w:val="009C6F3B"/>
    <w:pPr>
      <w:tabs>
        <w:tab w:val="center" w:pos="4153"/>
        <w:tab w:val="right" w:pos="8306"/>
      </w:tabs>
    </w:pPr>
  </w:style>
  <w:style w:type="character" w:customStyle="1" w:styleId="KjeneRakstz">
    <w:name w:val="Kājene Rakstz."/>
    <w:basedOn w:val="Noklusjumarindkopasfonts"/>
    <w:link w:val="Kjene"/>
    <w:uiPriority w:val="99"/>
    <w:rsid w:val="009C6F3B"/>
    <w:rPr>
      <w:rFonts w:ascii="Times New Roman" w:eastAsia="Times New Roman" w:hAnsi="Times New Roman" w:cs="Times New Roman"/>
      <w:sz w:val="24"/>
      <w:szCs w:val="24"/>
      <w:lang w:eastAsia="lv-LV" w:bidi="lo-LA"/>
    </w:rPr>
  </w:style>
  <w:style w:type="paragraph" w:styleId="Balonteksts">
    <w:name w:val="Balloon Text"/>
    <w:basedOn w:val="Parasts"/>
    <w:link w:val="BalontekstsRakstz"/>
    <w:uiPriority w:val="99"/>
    <w:semiHidden/>
    <w:unhideWhenUsed/>
    <w:rsid w:val="0073541A"/>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73541A"/>
    <w:rPr>
      <w:rFonts w:ascii="Segoe UI" w:eastAsia="Times New Roman" w:hAnsi="Segoe UI" w:cs="Segoe UI"/>
      <w:sz w:val="18"/>
      <w:szCs w:val="18"/>
      <w:lang w:eastAsia="lv-LV" w:bidi="lo-L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vm.lv/biznesa-partneriem/profesionaliem/sertifikacija/fsc-sertifikacija" TargetMode="External"/><Relationship Id="rId13" Type="http://schemas.openxmlformats.org/officeDocument/2006/relationships/hyperlink" Target="mailto:info@geolux.lv" TargetMode="External"/><Relationship Id="rId3" Type="http://schemas.openxmlformats.org/officeDocument/2006/relationships/settings" Target="settings.xml"/><Relationship Id="rId7" Type="http://schemas.openxmlformats.org/officeDocument/2006/relationships/hyperlink" Target="http://www.lvm.lv/biznesa-partneriem/iepirkumi/liguma-pielikumi/contractadd/26" TargetMode="External"/><Relationship Id="rId12" Type="http://schemas.openxmlformats.org/officeDocument/2006/relationships/hyperlink" Target="mailto:info@geolux.lv"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vm@lvm.lv"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 TargetMode="External"/><Relationship Id="rId4" Type="http://schemas.openxmlformats.org/officeDocument/2006/relationships/webSettings" Target="webSettings.xml"/><Relationship Id="rId9" Type="http://schemas.openxmlformats.org/officeDocument/2006/relationships/hyperlink" Target="http://www.lvm.lv/biznesa-partneriem/profesionaliem/sertifikacija/pefc-sertifikacija" TargetMode="External"/><Relationship Id="rId14" Type="http://schemas.openxmlformats.org/officeDocument/2006/relationships/hyperlink" Target="http://www.arbitration.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409</TotalTime>
  <Pages>8</Pages>
  <Words>18904</Words>
  <Characters>10776</Characters>
  <Application>Microsoft Office Word</Application>
  <DocSecurity>0</DocSecurity>
  <Lines>89</Lines>
  <Paragraphs>59</Paragraphs>
  <ScaleCrop>false</ScaleCrop>
  <HeadingPairs>
    <vt:vector size="2" baseType="variant">
      <vt:variant>
        <vt:lpstr>Nosaukums</vt:lpstr>
      </vt:variant>
      <vt:variant>
        <vt:i4>1</vt:i4>
      </vt:variant>
    </vt:vector>
  </HeadingPairs>
  <TitlesOfParts>
    <vt:vector size="1" baseType="lpstr">
      <vt:lpstr/>
    </vt:vector>
  </TitlesOfParts>
  <Company>AS "Latvijas valsts meži"</Company>
  <LinksUpToDate>false</LinksUpToDate>
  <CharactersWithSpaces>29621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Jeļena Čaplinska</dc:creator>
  <cp:keywords/>
  <dc:description/>
  <cp:lastModifiedBy>Līga Ozola</cp:lastModifiedBy>
  <cp:revision>168</cp:revision>
  <cp:lastPrinted>2018-11-14T09:33:00Z</cp:lastPrinted>
  <dcterms:created xsi:type="dcterms:W3CDTF">2018-11-14T11:58:00Z</dcterms:created>
  <dcterms:modified xsi:type="dcterms:W3CDTF">2019-02-08T14:50:00Z</dcterms:modified>
</cp:coreProperties>
</file>