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A4941" w14:textId="77777777" w:rsidR="00091E2F" w:rsidRPr="00F207BB" w:rsidRDefault="00091E2F" w:rsidP="00091E2F">
      <w:pPr>
        <w:pStyle w:val="naisf"/>
        <w:spacing w:before="0" w:beforeAutospacing="0" w:after="0" w:afterAutospacing="0"/>
        <w:jc w:val="center"/>
        <w:rPr>
          <w:b/>
          <w:bCs/>
          <w:sz w:val="24"/>
          <w:lang w:val="lv-LV"/>
        </w:rPr>
      </w:pPr>
      <w:r w:rsidRPr="00F207BB">
        <w:rPr>
          <w:b/>
          <w:bCs/>
          <w:sz w:val="24"/>
          <w:lang w:val="lv-LV"/>
        </w:rPr>
        <w:t>UZŅĒMUMA LĪGUMS</w:t>
      </w:r>
    </w:p>
    <w:p w14:paraId="3275EE2E" w14:textId="7671CA1B" w:rsidR="00DB7F6F" w:rsidRDefault="00DB7F6F" w:rsidP="00091E2F">
      <w:pPr>
        <w:jc w:val="center"/>
        <w:rPr>
          <w:b/>
          <w:bCs/>
          <w:color w:val="000000"/>
        </w:rPr>
      </w:pPr>
      <w:r w:rsidRPr="00DB7F6F">
        <w:rPr>
          <w:b/>
          <w:bCs/>
          <w:color w:val="000000"/>
        </w:rPr>
        <w:t xml:space="preserve">Karjeru apsaimniekošanas darbi - grunts pārvietošana un iestrāde, virsmas planēšana, nogāžu planēšana, smilts, smilts – grants izrakšana, izsmelšana un novietošana </w:t>
      </w:r>
      <w:r w:rsidR="00761893">
        <w:rPr>
          <w:b/>
          <w:bCs/>
          <w:color w:val="000000"/>
        </w:rPr>
        <w:t>krautnē</w:t>
      </w:r>
    </w:p>
    <w:p w14:paraId="0D75BD17" w14:textId="52FA59AD" w:rsidR="00DD7A19" w:rsidRPr="00DD7A19" w:rsidRDefault="00DD7A19" w:rsidP="00091E2F">
      <w:pPr>
        <w:jc w:val="center"/>
        <w:rPr>
          <w:bCs/>
          <w:i/>
          <w:color w:val="000000"/>
        </w:rPr>
      </w:pPr>
      <w:r>
        <w:rPr>
          <w:b/>
          <w:bCs/>
          <w:color w:val="000000"/>
        </w:rPr>
        <w:t>Iepirkuma</w:t>
      </w:r>
      <w:r w:rsidR="00D66B92">
        <w:rPr>
          <w:b/>
          <w:bCs/>
          <w:color w:val="000000"/>
        </w:rPr>
        <w:t xml:space="preserve"> </w:t>
      </w:r>
      <w:r w:rsidR="0066250A">
        <w:rPr>
          <w:b/>
          <w:bCs/>
          <w:color w:val="000000"/>
        </w:rPr>
        <w:t>__</w:t>
      </w:r>
      <w:r w:rsidR="00D66B92">
        <w:rPr>
          <w:b/>
          <w:bCs/>
          <w:color w:val="000000"/>
        </w:rPr>
        <w:t xml:space="preserve">. </w:t>
      </w:r>
      <w:r w:rsidR="00BC4D76">
        <w:rPr>
          <w:b/>
          <w:bCs/>
          <w:color w:val="000000"/>
        </w:rPr>
        <w:t>daļa</w:t>
      </w:r>
    </w:p>
    <w:p w14:paraId="4E68BFE1" w14:textId="77777777" w:rsidR="00986165" w:rsidRPr="00F207BB" w:rsidRDefault="00986165" w:rsidP="00091E2F">
      <w:pPr>
        <w:jc w:val="center"/>
        <w:rPr>
          <w:b/>
          <w:bCs/>
          <w:color w:val="000000"/>
        </w:rPr>
      </w:pPr>
    </w:p>
    <w:p w14:paraId="49F18DA7" w14:textId="76A1913D" w:rsidR="00986165" w:rsidRPr="00704CC2" w:rsidRDefault="00091E2F" w:rsidP="00A21EC0">
      <w:pPr>
        <w:pStyle w:val="naisf"/>
        <w:spacing w:before="0" w:beforeAutospacing="0" w:after="0" w:afterAutospacing="0"/>
        <w:rPr>
          <w:b/>
          <w:spacing w:val="-3"/>
          <w:sz w:val="18"/>
          <w:szCs w:val="18"/>
        </w:rPr>
      </w:pPr>
      <w:r w:rsidRPr="00F207BB">
        <w:rPr>
          <w:sz w:val="24"/>
          <w:lang w:val="lv-LV"/>
        </w:rPr>
        <w:t xml:space="preserve">Rīgā </w:t>
      </w:r>
      <w:r w:rsidRPr="00F207BB">
        <w:rPr>
          <w:sz w:val="24"/>
          <w:lang w:val="lv-LV"/>
        </w:rPr>
        <w:tab/>
      </w:r>
      <w:r w:rsidRPr="00F207BB">
        <w:rPr>
          <w:sz w:val="24"/>
          <w:lang w:val="lv-LV"/>
        </w:rPr>
        <w:tab/>
      </w:r>
      <w:r w:rsidRPr="00F207BB">
        <w:rPr>
          <w:sz w:val="24"/>
          <w:lang w:val="lv-LV"/>
        </w:rPr>
        <w:tab/>
      </w:r>
      <w:r w:rsidRPr="00F207BB">
        <w:rPr>
          <w:sz w:val="24"/>
          <w:lang w:val="lv-LV"/>
        </w:rPr>
        <w:tab/>
      </w:r>
      <w:r w:rsidRPr="00F207BB">
        <w:rPr>
          <w:sz w:val="24"/>
          <w:lang w:val="lv-LV"/>
        </w:rPr>
        <w:tab/>
      </w:r>
      <w:r w:rsidRPr="00F207BB">
        <w:rPr>
          <w:sz w:val="24"/>
          <w:lang w:val="lv-LV"/>
        </w:rPr>
        <w:tab/>
      </w:r>
      <w:r w:rsidRPr="00F207BB">
        <w:rPr>
          <w:sz w:val="24"/>
          <w:lang w:val="lv-LV"/>
        </w:rPr>
        <w:tab/>
      </w:r>
      <w:r w:rsidR="00A21EC0">
        <w:rPr>
          <w:sz w:val="24"/>
          <w:lang w:val="lv-LV"/>
        </w:rPr>
        <w:t xml:space="preserve">        </w:t>
      </w:r>
      <w:r w:rsidR="00986165" w:rsidRPr="00704CC2">
        <w:rPr>
          <w:b/>
          <w:spacing w:val="-3"/>
          <w:sz w:val="18"/>
          <w:szCs w:val="18"/>
        </w:rPr>
        <w:t xml:space="preserve">PARAKSTĪŠANAS DATUMS IR PĒDĒJĀ PIEVIENOTĀ </w:t>
      </w:r>
    </w:p>
    <w:p w14:paraId="52D42BB7" w14:textId="77777777" w:rsidR="00986165" w:rsidRPr="00704CC2" w:rsidRDefault="00986165" w:rsidP="0057027B">
      <w:pPr>
        <w:jc w:val="right"/>
        <w:rPr>
          <w:b/>
          <w:spacing w:val="-3"/>
          <w:sz w:val="18"/>
          <w:szCs w:val="18"/>
        </w:rPr>
      </w:pPr>
      <w:r w:rsidRPr="00704CC2">
        <w:rPr>
          <w:b/>
          <w:spacing w:val="-3"/>
          <w:sz w:val="18"/>
          <w:szCs w:val="18"/>
        </w:rPr>
        <w:t>DROŠĀ ELEKTRONISKĀ PARAKSTA UN TĀ LAIKA ZĪMOGA DATUMS</w:t>
      </w:r>
    </w:p>
    <w:p w14:paraId="309DE279" w14:textId="77777777" w:rsidR="0057027B" w:rsidRPr="00F207BB" w:rsidRDefault="0057027B" w:rsidP="0057027B">
      <w:pPr>
        <w:jc w:val="right"/>
        <w:rPr>
          <w:b/>
          <w:spacing w:val="-3"/>
        </w:rPr>
      </w:pPr>
    </w:p>
    <w:p w14:paraId="34061160" w14:textId="49B2C338" w:rsidR="00091E2F" w:rsidRPr="00F207BB" w:rsidRDefault="00091E2F" w:rsidP="00091E2F">
      <w:pPr>
        <w:ind w:firstLine="720"/>
        <w:jc w:val="both"/>
      </w:pPr>
      <w:r w:rsidRPr="00F207BB">
        <w:rPr>
          <w:b/>
          <w:bCs/>
        </w:rPr>
        <w:t>Akciju sabiedrība “Latvijas valsts meži”</w:t>
      </w:r>
      <w:r w:rsidRPr="00F207BB">
        <w:t xml:space="preserve">, reģistrācijas Nr. 40003466281 (turpmāk – LVM), tās struktūrvienības LVM </w:t>
      </w:r>
      <w:r w:rsidR="009E2C2F" w:rsidRPr="00F207BB">
        <w:t>Zemes dzīles</w:t>
      </w:r>
      <w:r w:rsidR="00733199">
        <w:t xml:space="preserve"> direktores</w:t>
      </w:r>
      <w:r w:rsidRPr="00F207BB">
        <w:t xml:space="preserve"> </w:t>
      </w:r>
      <w:r w:rsidR="00733199">
        <w:t>Kristīnes Ansones</w:t>
      </w:r>
      <w:r w:rsidR="003933E6">
        <w:t xml:space="preserve"> personā, kur</w:t>
      </w:r>
      <w:r w:rsidR="00733199">
        <w:t>a</w:t>
      </w:r>
      <w:r w:rsidR="003933E6">
        <w:t xml:space="preserve"> rīkojas uz LVM V</w:t>
      </w:r>
      <w:r w:rsidRPr="00F207BB">
        <w:t xml:space="preserve">aldes izdotā pilnvarojuma pamata, (turpmāk – </w:t>
      </w:r>
      <w:r w:rsidRPr="00F207BB">
        <w:rPr>
          <w:bCs/>
        </w:rPr>
        <w:t>PASŪTĪTĀJS),</w:t>
      </w:r>
      <w:r w:rsidRPr="00F207BB">
        <w:t xml:space="preserve"> no vienas puses, un</w:t>
      </w:r>
    </w:p>
    <w:p w14:paraId="67D56C69" w14:textId="6967C58F" w:rsidR="00091E2F" w:rsidRPr="00F207BB" w:rsidRDefault="0066250A" w:rsidP="00091E2F">
      <w:pPr>
        <w:ind w:firstLine="720"/>
        <w:jc w:val="both"/>
      </w:pPr>
      <w:r>
        <w:rPr>
          <w:i/>
        </w:rPr>
        <w:t>Komersanta tiesiskā forma un nosaukums</w:t>
      </w:r>
      <w:r w:rsidR="00091E2F" w:rsidRPr="00F207BB">
        <w:rPr>
          <w:rFonts w:eastAsia="Calibri"/>
        </w:rPr>
        <w:t xml:space="preserve">, </w:t>
      </w:r>
      <w:r w:rsidR="00091E2F" w:rsidRPr="00F207BB">
        <w:t xml:space="preserve">reģistrācijas Nr. </w:t>
      </w:r>
      <w:r>
        <w:t>________________</w:t>
      </w:r>
      <w:r w:rsidR="00091E2F" w:rsidRPr="00F207BB">
        <w:t>,</w:t>
      </w:r>
      <w:r w:rsidR="00091E2F" w:rsidRPr="00F207BB">
        <w:rPr>
          <w:b/>
        </w:rPr>
        <w:t xml:space="preserve"> </w:t>
      </w:r>
      <w:r w:rsidR="00091E2F" w:rsidRPr="00F207BB">
        <w:t xml:space="preserve">tās </w:t>
      </w:r>
      <w:r>
        <w:rPr>
          <w:i/>
        </w:rPr>
        <w:t xml:space="preserve">amats vārds uzvārds </w:t>
      </w:r>
      <w:r>
        <w:t xml:space="preserve"> </w:t>
      </w:r>
      <w:r w:rsidR="00CB1619">
        <w:t xml:space="preserve">personā, </w:t>
      </w:r>
      <w:r>
        <w:t xml:space="preserve">kuras pārstāvības tiesības – tiesības pārstāvēt atsevišķi reģistrētas Komercreģistrā (pārbaudīts </w:t>
      </w:r>
      <w:hyperlink r:id="rId8" w:history="1">
        <w:r w:rsidRPr="0007561D">
          <w:rPr>
            <w:rStyle w:val="Hyperlink"/>
          </w:rPr>
          <w:t>www.lursoft.lv</w:t>
        </w:r>
      </w:hyperlink>
      <w:r>
        <w:t>)</w:t>
      </w:r>
      <w:r w:rsidR="00CB1619">
        <w:t xml:space="preserve"> </w:t>
      </w:r>
      <w:r w:rsidR="00091E2F" w:rsidRPr="00F207BB">
        <w:t>(turpmāk – UZŅĒMĒJS)</w:t>
      </w:r>
      <w:r w:rsidR="00091E2F" w:rsidRPr="00F207BB">
        <w:rPr>
          <w:color w:val="000000"/>
        </w:rPr>
        <w:t xml:space="preserve">, no otras puses (kopā sauktas – PUSES, katrs atsevišķi - PUSE), </w:t>
      </w:r>
    </w:p>
    <w:p w14:paraId="01ACDE80" w14:textId="04A71387" w:rsidR="00091E2F" w:rsidRPr="00733199" w:rsidRDefault="00091E2F" w:rsidP="00733199">
      <w:pPr>
        <w:pStyle w:val="BodyText2"/>
        <w:spacing w:after="0" w:line="240" w:lineRule="auto"/>
        <w:ind w:firstLine="720"/>
        <w:jc w:val="both"/>
        <w:rPr>
          <w:i/>
        </w:rPr>
      </w:pPr>
      <w:r w:rsidRPr="00F207BB">
        <w:t xml:space="preserve"> </w:t>
      </w:r>
      <w:r w:rsidRPr="00F207BB">
        <w:rPr>
          <w:bCs/>
        </w:rPr>
        <w:t>izsakot savu brīvi radušos gribu, proti, bez maldības, viltus un spaidiem, ievēro</w:t>
      </w:r>
      <w:r w:rsidR="000A4DC4" w:rsidRPr="00F207BB">
        <w:rPr>
          <w:bCs/>
        </w:rPr>
        <w:t>jot Publisko iepirkumu likuma 60</w:t>
      </w:r>
      <w:r w:rsidRPr="00F207BB">
        <w:rPr>
          <w:bCs/>
        </w:rPr>
        <w:t xml:space="preserve">. pantā noteikto un, pamatojoties uz iepirkuma </w:t>
      </w:r>
      <w:r w:rsidRPr="00DB7F6F">
        <w:rPr>
          <w:bCs/>
        </w:rPr>
        <w:t>“</w:t>
      </w:r>
      <w:r w:rsidR="00DB7F6F" w:rsidRPr="00DB7F6F">
        <w:rPr>
          <w:bCs/>
          <w:i/>
        </w:rPr>
        <w:t>Karjeru apsaimniekošanas darbi - grunts pārvietošana un iestrāde, virsmas planēšana, nogāžu planēšana, smilts, smilts – grants izrakšana, iz</w:t>
      </w:r>
      <w:r w:rsidR="004B7A5D">
        <w:rPr>
          <w:bCs/>
          <w:i/>
        </w:rPr>
        <w:t>smelšana un novietošana krautnē</w:t>
      </w:r>
      <w:r w:rsidRPr="00DB7F6F">
        <w:rPr>
          <w:bCs/>
        </w:rPr>
        <w:t>”</w:t>
      </w:r>
      <w:r w:rsidR="002E1349" w:rsidRPr="00DB7F6F">
        <w:rPr>
          <w:bCs/>
        </w:rPr>
        <w:t>,</w:t>
      </w:r>
      <w:r w:rsidRPr="00DB7F6F">
        <w:rPr>
          <w:bCs/>
        </w:rPr>
        <w:t xml:space="preserve"> </w:t>
      </w:r>
      <w:r w:rsidR="002E1349" w:rsidRPr="00F207BB">
        <w:rPr>
          <w:bCs/>
        </w:rPr>
        <w:t xml:space="preserve">identifikācijas Nr. </w:t>
      </w:r>
      <w:r w:rsidR="00B31214" w:rsidRPr="00F96C36">
        <w:t>AS LVM ZDZ_</w:t>
      </w:r>
      <w:r w:rsidR="00B31214" w:rsidRPr="00B31214">
        <w:t>2018_231_Ak</w:t>
      </w:r>
      <w:r w:rsidRPr="00B31214">
        <w:rPr>
          <w:bCs/>
        </w:rPr>
        <w:t>,</w:t>
      </w:r>
      <w:r w:rsidRPr="00F207BB">
        <w:rPr>
          <w:bCs/>
        </w:rPr>
        <w:t xml:space="preserve"> CPV klasifikators: </w:t>
      </w:r>
      <w:r w:rsidR="000C627F">
        <w:t>45112500-0</w:t>
      </w:r>
      <w:r w:rsidRPr="00F207BB">
        <w:t xml:space="preserve"> (</w:t>
      </w:r>
      <w:r w:rsidR="000C627F">
        <w:t>zemes pārvietošanas darbi</w:t>
      </w:r>
      <w:r w:rsidRPr="00F207BB">
        <w:t xml:space="preserve">), </w:t>
      </w:r>
      <w:r w:rsidRPr="00F207BB">
        <w:rPr>
          <w:bCs/>
        </w:rPr>
        <w:t>(turpmāk – Iepirkums), rezultātiem, noslēdz šādu uzņē</w:t>
      </w:r>
      <w:r w:rsidR="00315F5C" w:rsidRPr="00F207BB">
        <w:rPr>
          <w:bCs/>
        </w:rPr>
        <w:t>muma līgumu (turpmāk – Līgums):</w:t>
      </w:r>
    </w:p>
    <w:p w14:paraId="447F8B7A" w14:textId="50BE28B1" w:rsidR="00091E2F" w:rsidRPr="00F207BB" w:rsidRDefault="00091E2F" w:rsidP="001751ED">
      <w:pPr>
        <w:pStyle w:val="Heading1"/>
        <w:numPr>
          <w:ilvl w:val="0"/>
          <w:numId w:val="20"/>
        </w:numPr>
        <w:jc w:val="center"/>
        <w:rPr>
          <w:rFonts w:ascii="Times New Roman" w:hAnsi="Times New Roman" w:cs="Times New Roman"/>
          <w:b/>
          <w:color w:val="auto"/>
          <w:sz w:val="24"/>
          <w:szCs w:val="24"/>
        </w:rPr>
      </w:pPr>
      <w:r w:rsidRPr="00F207BB">
        <w:rPr>
          <w:rFonts w:ascii="Times New Roman" w:hAnsi="Times New Roman" w:cs="Times New Roman"/>
          <w:b/>
          <w:color w:val="auto"/>
          <w:sz w:val="24"/>
          <w:szCs w:val="24"/>
        </w:rPr>
        <w:t>Līguma priekšmets</w:t>
      </w:r>
    </w:p>
    <w:p w14:paraId="58E3E286" w14:textId="722CD2F8" w:rsidR="001751ED" w:rsidRPr="00196FE6" w:rsidRDefault="00091E2F" w:rsidP="00762182">
      <w:pPr>
        <w:pStyle w:val="ListParagraph"/>
        <w:numPr>
          <w:ilvl w:val="1"/>
          <w:numId w:val="20"/>
        </w:numPr>
        <w:ind w:left="567" w:hanging="567"/>
        <w:jc w:val="both"/>
        <w:rPr>
          <w:rFonts w:ascii="Times New Roman" w:hAnsi="Times New Roman"/>
          <w:sz w:val="24"/>
          <w:szCs w:val="24"/>
        </w:rPr>
      </w:pPr>
      <w:r w:rsidRPr="000C627F">
        <w:rPr>
          <w:rFonts w:ascii="Times New Roman" w:hAnsi="Times New Roman"/>
          <w:sz w:val="24"/>
          <w:szCs w:val="24"/>
        </w:rPr>
        <w:t>PASŪTĪTĀJS uzdod un UZŅĒMĒJS apņemas pret atlīdzību kvalitatīvi un savlaicīgi, ar savu darba</w:t>
      </w:r>
      <w:r w:rsidR="001A7391" w:rsidRPr="000C627F">
        <w:rPr>
          <w:rFonts w:ascii="Times New Roman" w:hAnsi="Times New Roman"/>
          <w:sz w:val="24"/>
          <w:szCs w:val="24"/>
        </w:rPr>
        <w:t xml:space="preserve">spēku, darba rīkiem, </w:t>
      </w:r>
      <w:r w:rsidR="001A7391" w:rsidRPr="00196FE6">
        <w:rPr>
          <w:rFonts w:ascii="Times New Roman" w:hAnsi="Times New Roman"/>
          <w:sz w:val="24"/>
          <w:szCs w:val="24"/>
        </w:rPr>
        <w:t>ierīcēm un</w:t>
      </w:r>
      <w:r w:rsidR="00575B57" w:rsidRPr="00196FE6">
        <w:rPr>
          <w:rFonts w:ascii="Times New Roman" w:hAnsi="Times New Roman"/>
          <w:sz w:val="24"/>
          <w:szCs w:val="24"/>
        </w:rPr>
        <w:t xml:space="preserve"> </w:t>
      </w:r>
      <w:r w:rsidRPr="00196FE6">
        <w:rPr>
          <w:rFonts w:ascii="Times New Roman" w:hAnsi="Times New Roman"/>
          <w:sz w:val="24"/>
          <w:szCs w:val="24"/>
        </w:rPr>
        <w:t>materiāliem veikt</w:t>
      </w:r>
      <w:r w:rsidR="000C627F" w:rsidRPr="00196FE6">
        <w:rPr>
          <w:rFonts w:ascii="Times New Roman" w:hAnsi="Times New Roman"/>
          <w:sz w:val="24"/>
          <w:szCs w:val="24"/>
        </w:rPr>
        <w:t xml:space="preserve"> </w:t>
      </w:r>
      <w:r w:rsidR="000C627F" w:rsidRPr="00196FE6">
        <w:rPr>
          <w:rFonts w:ascii="Times New Roman" w:hAnsi="Times New Roman"/>
          <w:i/>
          <w:sz w:val="24"/>
          <w:szCs w:val="24"/>
        </w:rPr>
        <w:t xml:space="preserve">karjeru </w:t>
      </w:r>
      <w:r w:rsidR="00DB7F6F" w:rsidRPr="00196FE6">
        <w:rPr>
          <w:rFonts w:ascii="Times New Roman" w:hAnsi="Times New Roman"/>
          <w:i/>
          <w:sz w:val="24"/>
          <w:szCs w:val="24"/>
        </w:rPr>
        <w:t>apsaimniekošanas</w:t>
      </w:r>
      <w:r w:rsidR="00196FE6" w:rsidRPr="00196FE6">
        <w:rPr>
          <w:rFonts w:ascii="Times New Roman" w:hAnsi="Times New Roman"/>
          <w:i/>
          <w:sz w:val="24"/>
          <w:szCs w:val="24"/>
        </w:rPr>
        <w:t xml:space="preserve"> -</w:t>
      </w:r>
      <w:bookmarkStart w:id="0" w:name="_Hlk517290639"/>
      <w:r w:rsidR="00196FE6" w:rsidRPr="00196FE6">
        <w:rPr>
          <w:rFonts w:ascii="Times New Roman" w:hAnsi="Times New Roman"/>
          <w:sz w:val="24"/>
          <w:szCs w:val="24"/>
        </w:rPr>
        <w:t xml:space="preserve"> </w:t>
      </w:r>
      <w:r w:rsidR="00196FE6" w:rsidRPr="00E4288F">
        <w:rPr>
          <w:rFonts w:ascii="Times New Roman" w:hAnsi="Times New Roman"/>
          <w:i/>
          <w:sz w:val="24"/>
          <w:szCs w:val="24"/>
        </w:rPr>
        <w:t>grunts pārvietošana</w:t>
      </w:r>
      <w:r w:rsidR="00144094">
        <w:rPr>
          <w:rFonts w:ascii="Times New Roman" w:hAnsi="Times New Roman"/>
          <w:i/>
          <w:sz w:val="24"/>
          <w:szCs w:val="24"/>
        </w:rPr>
        <w:t>s</w:t>
      </w:r>
      <w:r w:rsidR="00196FE6" w:rsidRPr="00E4288F">
        <w:rPr>
          <w:rFonts w:ascii="Times New Roman" w:hAnsi="Times New Roman"/>
          <w:i/>
          <w:sz w:val="24"/>
          <w:szCs w:val="24"/>
        </w:rPr>
        <w:t xml:space="preserve"> un iestrāde</w:t>
      </w:r>
      <w:r w:rsidR="00144094">
        <w:rPr>
          <w:rFonts w:ascii="Times New Roman" w:hAnsi="Times New Roman"/>
          <w:i/>
          <w:sz w:val="24"/>
          <w:szCs w:val="24"/>
        </w:rPr>
        <w:t>s</w:t>
      </w:r>
      <w:r w:rsidR="00196FE6" w:rsidRPr="00E4288F">
        <w:rPr>
          <w:rFonts w:ascii="Times New Roman" w:hAnsi="Times New Roman"/>
          <w:i/>
          <w:sz w:val="24"/>
          <w:szCs w:val="24"/>
        </w:rPr>
        <w:t>, virsmas planēšana</w:t>
      </w:r>
      <w:r w:rsidR="00144094">
        <w:rPr>
          <w:rFonts w:ascii="Times New Roman" w:hAnsi="Times New Roman"/>
          <w:i/>
          <w:sz w:val="24"/>
          <w:szCs w:val="24"/>
        </w:rPr>
        <w:t>s</w:t>
      </w:r>
      <w:r w:rsidR="00196FE6" w:rsidRPr="00E4288F">
        <w:rPr>
          <w:rFonts w:ascii="Times New Roman" w:hAnsi="Times New Roman"/>
          <w:i/>
          <w:sz w:val="24"/>
          <w:szCs w:val="24"/>
        </w:rPr>
        <w:t>, nogāžu planēšana</w:t>
      </w:r>
      <w:r w:rsidR="00144094">
        <w:rPr>
          <w:rFonts w:ascii="Times New Roman" w:hAnsi="Times New Roman"/>
          <w:i/>
          <w:sz w:val="24"/>
          <w:szCs w:val="24"/>
        </w:rPr>
        <w:t>s</w:t>
      </w:r>
      <w:r w:rsidR="00196FE6" w:rsidRPr="00E4288F">
        <w:rPr>
          <w:rFonts w:ascii="Times New Roman" w:hAnsi="Times New Roman"/>
          <w:i/>
          <w:sz w:val="24"/>
          <w:szCs w:val="24"/>
        </w:rPr>
        <w:t>, smilts, smilts – grants izrakšana</w:t>
      </w:r>
      <w:r w:rsidR="00144094">
        <w:rPr>
          <w:rFonts w:ascii="Times New Roman" w:hAnsi="Times New Roman"/>
          <w:i/>
          <w:sz w:val="24"/>
          <w:szCs w:val="24"/>
        </w:rPr>
        <w:t>s</w:t>
      </w:r>
      <w:r w:rsidR="00196FE6" w:rsidRPr="00E4288F">
        <w:rPr>
          <w:rFonts w:ascii="Times New Roman" w:hAnsi="Times New Roman"/>
          <w:i/>
          <w:sz w:val="24"/>
          <w:szCs w:val="24"/>
        </w:rPr>
        <w:t>, izsmelšana</w:t>
      </w:r>
      <w:r w:rsidR="00144094">
        <w:rPr>
          <w:rFonts w:ascii="Times New Roman" w:hAnsi="Times New Roman"/>
          <w:i/>
          <w:sz w:val="24"/>
          <w:szCs w:val="24"/>
        </w:rPr>
        <w:t>s</w:t>
      </w:r>
      <w:r w:rsidR="00196FE6" w:rsidRPr="00E4288F">
        <w:rPr>
          <w:rFonts w:ascii="Times New Roman" w:hAnsi="Times New Roman"/>
          <w:i/>
          <w:sz w:val="24"/>
          <w:szCs w:val="24"/>
        </w:rPr>
        <w:t xml:space="preserve"> un novietošana</w:t>
      </w:r>
      <w:r w:rsidR="00144094">
        <w:rPr>
          <w:rFonts w:ascii="Times New Roman" w:hAnsi="Times New Roman"/>
          <w:i/>
          <w:sz w:val="24"/>
          <w:szCs w:val="24"/>
        </w:rPr>
        <w:t>s</w:t>
      </w:r>
      <w:r w:rsidR="00196FE6" w:rsidRPr="00E4288F">
        <w:rPr>
          <w:rFonts w:ascii="Times New Roman" w:hAnsi="Times New Roman"/>
          <w:i/>
          <w:sz w:val="24"/>
          <w:szCs w:val="24"/>
        </w:rPr>
        <w:t xml:space="preserve"> krautnē</w:t>
      </w:r>
      <w:bookmarkEnd w:id="0"/>
      <w:r w:rsidR="000C627F" w:rsidRPr="00E4288F">
        <w:rPr>
          <w:rFonts w:ascii="Times New Roman" w:hAnsi="Times New Roman"/>
          <w:i/>
          <w:sz w:val="24"/>
          <w:szCs w:val="24"/>
        </w:rPr>
        <w:t xml:space="preserve"> </w:t>
      </w:r>
      <w:r w:rsidR="00E4288F">
        <w:rPr>
          <w:rFonts w:ascii="Times New Roman" w:hAnsi="Times New Roman"/>
          <w:i/>
          <w:sz w:val="24"/>
          <w:szCs w:val="24"/>
        </w:rPr>
        <w:t xml:space="preserve">- </w:t>
      </w:r>
      <w:r w:rsidR="00375359" w:rsidRPr="00E4288F">
        <w:rPr>
          <w:rFonts w:ascii="Times New Roman" w:hAnsi="Times New Roman"/>
          <w:i/>
          <w:sz w:val="24"/>
          <w:szCs w:val="24"/>
        </w:rPr>
        <w:t>darbus</w:t>
      </w:r>
      <w:r w:rsidR="00196FE6" w:rsidRPr="00196FE6">
        <w:rPr>
          <w:rFonts w:ascii="Times New Roman" w:hAnsi="Times New Roman"/>
          <w:sz w:val="24"/>
          <w:szCs w:val="24"/>
        </w:rPr>
        <w:t xml:space="preserve"> </w:t>
      </w:r>
      <w:r w:rsidR="00375359" w:rsidRPr="00196FE6">
        <w:rPr>
          <w:rFonts w:ascii="Times New Roman" w:hAnsi="Times New Roman"/>
          <w:sz w:val="24"/>
          <w:szCs w:val="24"/>
        </w:rPr>
        <w:t xml:space="preserve"> LVM </w:t>
      </w:r>
      <w:r w:rsidR="0066250A">
        <w:rPr>
          <w:rFonts w:ascii="Times New Roman" w:hAnsi="Times New Roman"/>
          <w:sz w:val="24"/>
          <w:szCs w:val="24"/>
        </w:rPr>
        <w:t>________________</w:t>
      </w:r>
      <w:r w:rsidR="00E10BC5" w:rsidRPr="00196FE6">
        <w:rPr>
          <w:rFonts w:ascii="Times New Roman" w:hAnsi="Times New Roman"/>
          <w:sz w:val="24"/>
          <w:szCs w:val="24"/>
        </w:rPr>
        <w:t xml:space="preserve"> reģionā</w:t>
      </w:r>
      <w:r w:rsidR="00DB7F6F" w:rsidRPr="00196FE6">
        <w:rPr>
          <w:rFonts w:ascii="Times New Roman" w:hAnsi="Times New Roman"/>
          <w:sz w:val="24"/>
          <w:szCs w:val="24"/>
        </w:rPr>
        <w:t xml:space="preserve"> DIIV</w:t>
      </w:r>
      <w:r w:rsidR="001A7391" w:rsidRPr="00196FE6">
        <w:rPr>
          <w:rFonts w:ascii="Times New Roman" w:hAnsi="Times New Roman"/>
          <w:sz w:val="24"/>
          <w:szCs w:val="24"/>
        </w:rPr>
        <w:t xml:space="preserve"> </w:t>
      </w:r>
      <w:r w:rsidR="0066250A">
        <w:rPr>
          <w:rFonts w:ascii="Times New Roman" w:hAnsi="Times New Roman"/>
          <w:sz w:val="24"/>
          <w:szCs w:val="24"/>
        </w:rPr>
        <w:t>________________</w:t>
      </w:r>
      <w:r w:rsidR="00E4288F">
        <w:rPr>
          <w:rFonts w:ascii="Times New Roman" w:hAnsi="Times New Roman"/>
          <w:sz w:val="24"/>
          <w:szCs w:val="24"/>
        </w:rPr>
        <w:t>, kas atrodas</w:t>
      </w:r>
      <w:r w:rsidR="00874F14">
        <w:rPr>
          <w:rFonts w:ascii="Times New Roman" w:hAnsi="Times New Roman"/>
          <w:sz w:val="24"/>
          <w:szCs w:val="24"/>
        </w:rPr>
        <w:t xml:space="preserve"> </w:t>
      </w:r>
      <w:r w:rsidR="0066250A">
        <w:rPr>
          <w:rFonts w:ascii="Times New Roman" w:hAnsi="Times New Roman"/>
          <w:sz w:val="24"/>
          <w:szCs w:val="24"/>
        </w:rPr>
        <w:t>________________</w:t>
      </w:r>
      <w:r w:rsidR="0066250A" w:rsidRPr="00196FE6">
        <w:rPr>
          <w:rFonts w:ascii="Times New Roman" w:hAnsi="Times New Roman"/>
          <w:sz w:val="24"/>
          <w:szCs w:val="24"/>
        </w:rPr>
        <w:t xml:space="preserve"> </w:t>
      </w:r>
      <w:r w:rsidR="001A7391" w:rsidRPr="00196FE6">
        <w:rPr>
          <w:rFonts w:ascii="Times New Roman" w:hAnsi="Times New Roman"/>
          <w:sz w:val="24"/>
          <w:szCs w:val="24"/>
        </w:rPr>
        <w:t>atbilstoši Līguma 3</w:t>
      </w:r>
      <w:r w:rsidR="00375359" w:rsidRPr="00196FE6">
        <w:rPr>
          <w:rFonts w:ascii="Times New Roman" w:hAnsi="Times New Roman"/>
          <w:sz w:val="24"/>
          <w:szCs w:val="24"/>
        </w:rPr>
        <w:t>.</w:t>
      </w:r>
      <w:r w:rsidR="003E48D5" w:rsidRPr="00196FE6">
        <w:rPr>
          <w:rFonts w:ascii="Times New Roman" w:hAnsi="Times New Roman"/>
          <w:sz w:val="24"/>
          <w:szCs w:val="24"/>
        </w:rPr>
        <w:t>p</w:t>
      </w:r>
      <w:r w:rsidR="00375359" w:rsidRPr="00196FE6">
        <w:rPr>
          <w:rFonts w:ascii="Times New Roman" w:hAnsi="Times New Roman"/>
          <w:sz w:val="24"/>
          <w:szCs w:val="24"/>
        </w:rPr>
        <w:t xml:space="preserve">ielikumā </w:t>
      </w:r>
      <w:r w:rsidR="00DB7F6F" w:rsidRPr="00196FE6">
        <w:rPr>
          <w:rFonts w:ascii="Times New Roman" w:hAnsi="Times New Roman"/>
          <w:sz w:val="24"/>
          <w:szCs w:val="24"/>
        </w:rPr>
        <w:t>noteiktaj</w:t>
      </w:r>
      <w:r w:rsidR="00442343">
        <w:rPr>
          <w:rFonts w:ascii="Times New Roman" w:hAnsi="Times New Roman"/>
          <w:sz w:val="24"/>
          <w:szCs w:val="24"/>
        </w:rPr>
        <w:t>ai attiecīgajai Iepirkuma daļai</w:t>
      </w:r>
      <w:r w:rsidR="00DB7F6F" w:rsidRPr="00196FE6">
        <w:rPr>
          <w:rFonts w:ascii="Times New Roman" w:hAnsi="Times New Roman"/>
          <w:sz w:val="24"/>
          <w:szCs w:val="24"/>
        </w:rPr>
        <w:t xml:space="preserve"> </w:t>
      </w:r>
      <w:r w:rsidR="003E48D5" w:rsidRPr="00196FE6">
        <w:rPr>
          <w:rFonts w:ascii="Times New Roman" w:hAnsi="Times New Roman"/>
          <w:sz w:val="24"/>
          <w:szCs w:val="24"/>
        </w:rPr>
        <w:t xml:space="preserve">(turpmāk – Darbi). </w:t>
      </w:r>
    </w:p>
    <w:p w14:paraId="65B9C2F6" w14:textId="26592397" w:rsidR="000E1E05" w:rsidRPr="00936EF8" w:rsidRDefault="001751ED" w:rsidP="00AC76F1">
      <w:pPr>
        <w:pStyle w:val="ListParagraph"/>
        <w:numPr>
          <w:ilvl w:val="1"/>
          <w:numId w:val="20"/>
        </w:numPr>
        <w:ind w:left="567" w:hanging="567"/>
        <w:jc w:val="both"/>
        <w:rPr>
          <w:rFonts w:ascii="Times New Roman" w:hAnsi="Times New Roman"/>
          <w:sz w:val="24"/>
          <w:szCs w:val="24"/>
        </w:rPr>
      </w:pPr>
      <w:r w:rsidRPr="00196FE6">
        <w:rPr>
          <w:rFonts w:ascii="Times New Roman" w:hAnsi="Times New Roman"/>
          <w:sz w:val="24"/>
          <w:szCs w:val="24"/>
        </w:rPr>
        <w:t>U</w:t>
      </w:r>
      <w:r w:rsidR="0043242F" w:rsidRPr="00196FE6">
        <w:rPr>
          <w:rFonts w:ascii="Times New Roman" w:hAnsi="Times New Roman"/>
          <w:sz w:val="24"/>
          <w:szCs w:val="24"/>
        </w:rPr>
        <w:t>ZŅĒMĒJS, parakstot Līgumu, apņemas</w:t>
      </w:r>
      <w:r w:rsidR="0043242F" w:rsidRPr="00F207BB">
        <w:rPr>
          <w:rFonts w:ascii="Times New Roman" w:hAnsi="Times New Roman"/>
          <w:sz w:val="24"/>
          <w:szCs w:val="24"/>
        </w:rPr>
        <w:t xml:space="preserve"> D</w:t>
      </w:r>
      <w:r w:rsidR="006E20F3" w:rsidRPr="00F207BB">
        <w:rPr>
          <w:rFonts w:ascii="Times New Roman" w:hAnsi="Times New Roman"/>
          <w:sz w:val="24"/>
          <w:szCs w:val="24"/>
        </w:rPr>
        <w:t>arbus veikt atbilstoši Līgumā, t</w:t>
      </w:r>
      <w:r w:rsidR="006C4719">
        <w:rPr>
          <w:rFonts w:ascii="Times New Roman" w:hAnsi="Times New Roman"/>
          <w:sz w:val="24"/>
          <w:szCs w:val="24"/>
        </w:rPr>
        <w:t>ehniskajā specifikācijā un tās</w:t>
      </w:r>
      <w:r w:rsidR="0043242F" w:rsidRPr="00F207BB">
        <w:rPr>
          <w:rFonts w:ascii="Times New Roman" w:hAnsi="Times New Roman"/>
          <w:sz w:val="24"/>
          <w:szCs w:val="24"/>
        </w:rPr>
        <w:t xml:space="preserve"> pielikumos</w:t>
      </w:r>
      <w:r w:rsidR="00E42046" w:rsidRPr="00F207BB">
        <w:rPr>
          <w:rFonts w:ascii="Times New Roman" w:hAnsi="Times New Roman"/>
          <w:sz w:val="24"/>
          <w:szCs w:val="24"/>
        </w:rPr>
        <w:t>, Darb</w:t>
      </w:r>
      <w:r w:rsidR="006E20F3" w:rsidRPr="00F207BB">
        <w:rPr>
          <w:rFonts w:ascii="Times New Roman" w:hAnsi="Times New Roman"/>
          <w:sz w:val="24"/>
          <w:szCs w:val="24"/>
        </w:rPr>
        <w:t>a</w:t>
      </w:r>
      <w:r w:rsidR="00E42046" w:rsidRPr="00F207BB">
        <w:rPr>
          <w:rFonts w:ascii="Times New Roman" w:hAnsi="Times New Roman"/>
          <w:sz w:val="24"/>
          <w:szCs w:val="24"/>
        </w:rPr>
        <w:t xml:space="preserve"> uzdevumā</w:t>
      </w:r>
      <w:r w:rsidR="0043242F" w:rsidRPr="00F207BB">
        <w:rPr>
          <w:rFonts w:ascii="Times New Roman" w:hAnsi="Times New Roman"/>
          <w:sz w:val="24"/>
          <w:szCs w:val="24"/>
        </w:rPr>
        <w:t xml:space="preserve"> noteiktajām prasībām un saskaņā ar Latvijas Republikas spēkā esošajiem normatīvajiem aktiem, tai skaitā, saglabājot normatīvajos aktos un LVM noteiktās dabas </w:t>
      </w:r>
      <w:r w:rsidR="0043242F" w:rsidRPr="00936EF8">
        <w:rPr>
          <w:rFonts w:ascii="Times New Roman" w:hAnsi="Times New Roman"/>
          <w:sz w:val="24"/>
          <w:szCs w:val="24"/>
        </w:rPr>
        <w:t>vērtības.</w:t>
      </w:r>
    </w:p>
    <w:p w14:paraId="466EBBDB" w14:textId="0E2A39EF" w:rsidR="00AA279F" w:rsidRPr="00737AE6" w:rsidRDefault="00AA279F" w:rsidP="00DB7F6F">
      <w:pPr>
        <w:pStyle w:val="ListParagraph"/>
        <w:numPr>
          <w:ilvl w:val="1"/>
          <w:numId w:val="20"/>
        </w:numPr>
        <w:ind w:left="567" w:hanging="566"/>
        <w:jc w:val="both"/>
        <w:rPr>
          <w:rFonts w:ascii="Times New Roman" w:hAnsi="Times New Roman"/>
          <w:sz w:val="24"/>
          <w:szCs w:val="24"/>
        </w:rPr>
      </w:pPr>
      <w:r w:rsidRPr="00737AE6">
        <w:rPr>
          <w:rFonts w:ascii="Times New Roman" w:hAnsi="Times New Roman"/>
          <w:sz w:val="24"/>
          <w:szCs w:val="24"/>
        </w:rPr>
        <w:t>Līguma darbības laikā, nepieciešamības gadījumā iespējams palielināt Līguma 3.1. punktā norādīto Līguma priekšmeta kopējo apjomu</w:t>
      </w:r>
      <w:r w:rsidR="00F92DB1">
        <w:rPr>
          <w:rFonts w:ascii="Times New Roman" w:hAnsi="Times New Roman"/>
          <w:sz w:val="24"/>
          <w:szCs w:val="24"/>
        </w:rPr>
        <w:t>, kas izteikts prognozējamā līgumcenā</w:t>
      </w:r>
      <w:r w:rsidR="00797969">
        <w:rPr>
          <w:rFonts w:ascii="Times New Roman" w:hAnsi="Times New Roman"/>
          <w:sz w:val="24"/>
          <w:szCs w:val="24"/>
        </w:rPr>
        <w:t>,</w:t>
      </w:r>
      <w:r w:rsidRPr="00737AE6">
        <w:rPr>
          <w:rFonts w:ascii="Times New Roman" w:hAnsi="Times New Roman"/>
          <w:sz w:val="24"/>
          <w:szCs w:val="24"/>
        </w:rPr>
        <w:t xml:space="preserve"> līdz 40% (četrdesmit</w:t>
      </w:r>
      <w:r w:rsidR="00BC3D68" w:rsidRPr="00737AE6">
        <w:rPr>
          <w:rFonts w:ascii="Times New Roman" w:hAnsi="Times New Roman"/>
          <w:sz w:val="24"/>
          <w:szCs w:val="24"/>
        </w:rPr>
        <w:t xml:space="preserve"> procentiem). </w:t>
      </w:r>
    </w:p>
    <w:p w14:paraId="2B6BA53B" w14:textId="3F41F059" w:rsidR="001F11BC" w:rsidRPr="00AC76F1" w:rsidRDefault="001F11BC" w:rsidP="00AC76F1">
      <w:pPr>
        <w:pStyle w:val="ListParagraph"/>
        <w:numPr>
          <w:ilvl w:val="1"/>
          <w:numId w:val="20"/>
        </w:numPr>
        <w:ind w:left="567" w:hanging="567"/>
        <w:jc w:val="both"/>
        <w:rPr>
          <w:rFonts w:ascii="Times New Roman" w:hAnsi="Times New Roman"/>
          <w:sz w:val="24"/>
          <w:szCs w:val="24"/>
        </w:rPr>
      </w:pPr>
      <w:r>
        <w:rPr>
          <w:rFonts w:ascii="Times New Roman" w:hAnsi="Times New Roman"/>
          <w:sz w:val="24"/>
          <w:szCs w:val="24"/>
        </w:rPr>
        <w:t>UZŅĒMĒJS, parakstot Līgumu, ir informēts, ka nepieciešamība pēc Līguma 1.1. punktā minētajiem Darbiem ir ne</w:t>
      </w:r>
      <w:r w:rsidR="00DB7F6F">
        <w:rPr>
          <w:rFonts w:ascii="Times New Roman" w:hAnsi="Times New Roman"/>
          <w:sz w:val="24"/>
          <w:szCs w:val="24"/>
        </w:rPr>
        <w:t xml:space="preserve">regulāra un grūti prognozējama </w:t>
      </w:r>
      <w:r w:rsidR="00E63E70">
        <w:rPr>
          <w:rFonts w:ascii="Times New Roman" w:hAnsi="Times New Roman"/>
          <w:sz w:val="24"/>
          <w:szCs w:val="24"/>
        </w:rPr>
        <w:t>vai arī šāda nepieciešamība var nebūt vispār.</w:t>
      </w:r>
    </w:p>
    <w:p w14:paraId="18DDD46F" w14:textId="1EBED65A" w:rsidR="00091E2F" w:rsidRPr="00FF64D5" w:rsidRDefault="00A73EA6" w:rsidP="00105167">
      <w:pPr>
        <w:pStyle w:val="Heading1"/>
        <w:numPr>
          <w:ilvl w:val="0"/>
          <w:numId w:val="20"/>
        </w:numPr>
        <w:jc w:val="center"/>
        <w:rPr>
          <w:rFonts w:ascii="Times New Roman" w:hAnsi="Times New Roman" w:cs="Times New Roman"/>
          <w:b/>
          <w:color w:val="auto"/>
          <w:sz w:val="24"/>
          <w:szCs w:val="24"/>
        </w:rPr>
      </w:pPr>
      <w:r w:rsidRPr="00FF64D5">
        <w:rPr>
          <w:rFonts w:ascii="Times New Roman" w:hAnsi="Times New Roman" w:cs="Times New Roman"/>
          <w:b/>
          <w:color w:val="auto"/>
          <w:sz w:val="24"/>
          <w:szCs w:val="24"/>
        </w:rPr>
        <w:t xml:space="preserve">Līguma </w:t>
      </w:r>
      <w:r w:rsidR="00CF3880">
        <w:rPr>
          <w:rFonts w:ascii="Times New Roman" w:hAnsi="Times New Roman" w:cs="Times New Roman"/>
          <w:b/>
          <w:color w:val="auto"/>
          <w:sz w:val="24"/>
          <w:szCs w:val="24"/>
        </w:rPr>
        <w:t>termiņš</w:t>
      </w:r>
    </w:p>
    <w:p w14:paraId="6C7A3B2D" w14:textId="09F8D2EF" w:rsidR="00AC76F1" w:rsidRPr="00BE6E4D" w:rsidRDefault="00091E2F" w:rsidP="00AC76F1">
      <w:pPr>
        <w:pStyle w:val="ListParagraph"/>
        <w:numPr>
          <w:ilvl w:val="1"/>
          <w:numId w:val="20"/>
        </w:numPr>
        <w:ind w:left="567" w:hanging="567"/>
        <w:jc w:val="both"/>
        <w:rPr>
          <w:rFonts w:ascii="Times New Roman" w:hAnsi="Times New Roman"/>
          <w:b/>
          <w:sz w:val="24"/>
          <w:szCs w:val="24"/>
        </w:rPr>
      </w:pPr>
      <w:r w:rsidRPr="00F207BB">
        <w:rPr>
          <w:rFonts w:ascii="Times New Roman" w:hAnsi="Times New Roman"/>
          <w:sz w:val="24"/>
          <w:szCs w:val="24"/>
        </w:rPr>
        <w:t>Līgums stājas spēkā tā</w:t>
      </w:r>
      <w:r w:rsidR="00A73EA6" w:rsidRPr="00F207BB">
        <w:rPr>
          <w:rFonts w:ascii="Times New Roman" w:hAnsi="Times New Roman"/>
          <w:sz w:val="24"/>
          <w:szCs w:val="24"/>
        </w:rPr>
        <w:t xml:space="preserve"> abpusējas parakstīšanas dienā un </w:t>
      </w:r>
      <w:r w:rsidR="00A73EA6" w:rsidRPr="00F207BB">
        <w:rPr>
          <w:rFonts w:ascii="Times New Roman" w:hAnsi="Times New Roman"/>
          <w:b/>
          <w:sz w:val="24"/>
          <w:szCs w:val="24"/>
        </w:rPr>
        <w:t xml:space="preserve">ir spēkā līdz </w:t>
      </w:r>
      <w:r w:rsidR="00771FEE">
        <w:rPr>
          <w:rFonts w:ascii="Times New Roman" w:hAnsi="Times New Roman"/>
          <w:b/>
          <w:sz w:val="24"/>
          <w:szCs w:val="24"/>
        </w:rPr>
        <w:t>201</w:t>
      </w:r>
      <w:r w:rsidR="00DB7F6F">
        <w:rPr>
          <w:rFonts w:ascii="Times New Roman" w:hAnsi="Times New Roman"/>
          <w:b/>
          <w:sz w:val="24"/>
          <w:szCs w:val="24"/>
        </w:rPr>
        <w:t>9</w:t>
      </w:r>
      <w:r w:rsidR="00AC76F1">
        <w:rPr>
          <w:rFonts w:ascii="Times New Roman" w:hAnsi="Times New Roman"/>
          <w:b/>
          <w:sz w:val="24"/>
          <w:szCs w:val="24"/>
        </w:rPr>
        <w:t xml:space="preserve">. gada </w:t>
      </w:r>
      <w:r w:rsidR="00DB7F6F">
        <w:rPr>
          <w:rFonts w:ascii="Times New Roman" w:hAnsi="Times New Roman"/>
          <w:b/>
          <w:sz w:val="24"/>
          <w:szCs w:val="24"/>
        </w:rPr>
        <w:t>1. septembrim</w:t>
      </w:r>
      <w:r w:rsidR="00AC76F1">
        <w:rPr>
          <w:rFonts w:ascii="Times New Roman" w:hAnsi="Times New Roman"/>
          <w:sz w:val="24"/>
          <w:szCs w:val="24"/>
        </w:rPr>
        <w:t xml:space="preserve">, vai līdz brīdim, kad PUSES ir savas ar Līgumu uzņemtās saistības izpildījušas pilnā apmērā. </w:t>
      </w:r>
    </w:p>
    <w:p w14:paraId="5EB43162" w14:textId="48527DF3" w:rsidR="00BE6E4D" w:rsidRPr="00AA1478" w:rsidRDefault="00BE6E4D" w:rsidP="00AA1478">
      <w:pPr>
        <w:pStyle w:val="ListParagraph"/>
        <w:numPr>
          <w:ilvl w:val="1"/>
          <w:numId w:val="20"/>
        </w:numPr>
        <w:ind w:left="567" w:hanging="567"/>
        <w:jc w:val="both"/>
        <w:rPr>
          <w:rFonts w:ascii="Times New Roman" w:hAnsi="Times New Roman"/>
          <w:i/>
          <w:sz w:val="24"/>
          <w:szCs w:val="24"/>
        </w:rPr>
      </w:pPr>
      <w:r w:rsidRPr="00BE6E4D">
        <w:rPr>
          <w:rFonts w:ascii="Times New Roman" w:hAnsi="Times New Roman"/>
          <w:sz w:val="24"/>
          <w:szCs w:val="24"/>
        </w:rPr>
        <w:t>Attiecīgā Darba uzdevuma izpildes termiņš tiks norādīts katrā konkrētā Darba uzde</w:t>
      </w:r>
      <w:r w:rsidR="007E54C6">
        <w:rPr>
          <w:rFonts w:ascii="Times New Roman" w:hAnsi="Times New Roman"/>
          <w:sz w:val="24"/>
          <w:szCs w:val="24"/>
        </w:rPr>
        <w:t>vumā.</w:t>
      </w:r>
    </w:p>
    <w:p w14:paraId="3AC58120" w14:textId="286AF61E" w:rsidR="00AB7560" w:rsidRPr="00FF64D5" w:rsidRDefault="00AB7560" w:rsidP="00FF64D5">
      <w:pPr>
        <w:pStyle w:val="Heading1"/>
        <w:numPr>
          <w:ilvl w:val="0"/>
          <w:numId w:val="20"/>
        </w:numPr>
        <w:jc w:val="center"/>
        <w:rPr>
          <w:rFonts w:ascii="Times New Roman" w:hAnsi="Times New Roman" w:cs="Times New Roman"/>
          <w:b/>
          <w:color w:val="auto"/>
          <w:sz w:val="24"/>
          <w:szCs w:val="24"/>
        </w:rPr>
      </w:pPr>
      <w:r w:rsidRPr="00FF64D5">
        <w:rPr>
          <w:rFonts w:ascii="Times New Roman" w:hAnsi="Times New Roman" w:cs="Times New Roman"/>
          <w:b/>
          <w:color w:val="auto"/>
          <w:sz w:val="24"/>
          <w:szCs w:val="24"/>
        </w:rPr>
        <w:t>Atlīdzība par Darbiem</w:t>
      </w:r>
      <w:r w:rsidR="00624A22">
        <w:rPr>
          <w:rFonts w:ascii="Times New Roman" w:hAnsi="Times New Roman" w:cs="Times New Roman"/>
          <w:b/>
          <w:color w:val="auto"/>
          <w:sz w:val="24"/>
          <w:szCs w:val="24"/>
        </w:rPr>
        <w:t xml:space="preserve"> </w:t>
      </w:r>
      <w:r w:rsidRPr="00FF64D5">
        <w:rPr>
          <w:rFonts w:ascii="Times New Roman" w:hAnsi="Times New Roman" w:cs="Times New Roman"/>
          <w:b/>
          <w:color w:val="auto"/>
          <w:sz w:val="24"/>
          <w:szCs w:val="24"/>
        </w:rPr>
        <w:t>un norēķinu kārtība</w:t>
      </w:r>
    </w:p>
    <w:p w14:paraId="63A264AE" w14:textId="7142F6CC" w:rsidR="00105167" w:rsidRPr="00647A5A" w:rsidRDefault="007141B2" w:rsidP="00647A5A">
      <w:pPr>
        <w:pStyle w:val="ListParagraph"/>
        <w:numPr>
          <w:ilvl w:val="1"/>
          <w:numId w:val="20"/>
        </w:numPr>
        <w:ind w:left="567" w:hanging="567"/>
        <w:jc w:val="both"/>
        <w:rPr>
          <w:rFonts w:ascii="Times New Roman" w:hAnsi="Times New Roman"/>
          <w:sz w:val="24"/>
          <w:szCs w:val="24"/>
        </w:rPr>
      </w:pPr>
      <w:r w:rsidRPr="00E76E04">
        <w:rPr>
          <w:rFonts w:ascii="Times New Roman" w:hAnsi="Times New Roman"/>
          <w:sz w:val="24"/>
          <w:szCs w:val="24"/>
        </w:rPr>
        <w:t xml:space="preserve">Prognozējamā Līgumcena par Līgumā noteiktajiem, savlaicīgi un kvalitatīvi izpildītajiem Darbiem ir </w:t>
      </w:r>
      <w:r w:rsidR="0066250A">
        <w:rPr>
          <w:rFonts w:ascii="Times New Roman" w:hAnsi="Times New Roman"/>
          <w:sz w:val="24"/>
          <w:szCs w:val="24"/>
        </w:rPr>
        <w:t>___________</w:t>
      </w:r>
      <w:r w:rsidR="0066250A" w:rsidRPr="00196FE6">
        <w:rPr>
          <w:rFonts w:ascii="Times New Roman" w:hAnsi="Times New Roman"/>
          <w:sz w:val="24"/>
          <w:szCs w:val="24"/>
        </w:rPr>
        <w:t xml:space="preserve"> </w:t>
      </w:r>
      <w:r w:rsidR="00446005" w:rsidRPr="00AA279F">
        <w:rPr>
          <w:rFonts w:ascii="Times New Roman" w:hAnsi="Times New Roman"/>
          <w:b/>
          <w:sz w:val="24"/>
          <w:szCs w:val="24"/>
        </w:rPr>
        <w:t>EUR</w:t>
      </w:r>
      <w:r w:rsidR="00446005" w:rsidRPr="00446005">
        <w:t xml:space="preserve"> </w:t>
      </w:r>
      <w:r w:rsidRPr="0083169B">
        <w:rPr>
          <w:rFonts w:ascii="Times New Roman" w:hAnsi="Times New Roman"/>
          <w:b/>
          <w:sz w:val="24"/>
          <w:szCs w:val="24"/>
        </w:rPr>
        <w:t>(</w:t>
      </w:r>
      <w:r w:rsidR="0066250A">
        <w:rPr>
          <w:rFonts w:ascii="Times New Roman" w:hAnsi="Times New Roman"/>
          <w:sz w:val="24"/>
          <w:szCs w:val="24"/>
        </w:rPr>
        <w:t>________________</w:t>
      </w:r>
      <w:r w:rsidR="007E54C6" w:rsidRPr="0083169B">
        <w:rPr>
          <w:rFonts w:ascii="Times New Roman" w:hAnsi="Times New Roman"/>
          <w:b/>
          <w:sz w:val="24"/>
          <w:szCs w:val="24"/>
        </w:rPr>
        <w:t>)</w:t>
      </w:r>
      <w:r w:rsidRPr="00E76E04">
        <w:rPr>
          <w:rFonts w:ascii="Times New Roman" w:hAnsi="Times New Roman"/>
          <w:i/>
          <w:sz w:val="24"/>
          <w:szCs w:val="24"/>
        </w:rPr>
        <w:t xml:space="preserve"> </w:t>
      </w:r>
      <w:r w:rsidR="00F805B7">
        <w:rPr>
          <w:rFonts w:ascii="Times New Roman" w:hAnsi="Times New Roman"/>
          <w:sz w:val="24"/>
          <w:szCs w:val="24"/>
        </w:rPr>
        <w:t>bez PVN.</w:t>
      </w:r>
      <w:r w:rsidR="00490E27">
        <w:rPr>
          <w:rFonts w:ascii="Times New Roman" w:hAnsi="Times New Roman"/>
          <w:sz w:val="24"/>
          <w:szCs w:val="24"/>
        </w:rPr>
        <w:t xml:space="preserve"> </w:t>
      </w:r>
      <w:r w:rsidR="00490E27" w:rsidRPr="00490E27">
        <w:rPr>
          <w:rFonts w:ascii="Times New Roman" w:eastAsia="Courier New" w:hAnsi="Times New Roman"/>
          <w:sz w:val="24"/>
          <w:szCs w:val="24"/>
        </w:rPr>
        <w:t xml:space="preserve">PVN aprēķināms </w:t>
      </w:r>
      <w:r w:rsidR="00490E27" w:rsidRPr="00490E27">
        <w:rPr>
          <w:rFonts w:ascii="Times New Roman" w:hAnsi="Times New Roman"/>
          <w:sz w:val="24"/>
          <w:szCs w:val="24"/>
        </w:rPr>
        <w:t xml:space="preserve">normatīvajos aktos noteiktajā kārtībā. </w:t>
      </w:r>
      <w:r w:rsidR="00AB7560" w:rsidRPr="00647A5A">
        <w:rPr>
          <w:rFonts w:ascii="Times New Roman" w:hAnsi="Times New Roman"/>
          <w:sz w:val="24"/>
          <w:szCs w:val="24"/>
        </w:rPr>
        <w:t>Līgumcena ietver darba izmaksas, tehnikas, piegāžu un transporta izmaksas, nodokļus, nodevas un citu</w:t>
      </w:r>
      <w:r w:rsidR="009F4D6A">
        <w:rPr>
          <w:rFonts w:ascii="Times New Roman" w:hAnsi="Times New Roman"/>
          <w:sz w:val="24"/>
          <w:szCs w:val="24"/>
        </w:rPr>
        <w:t>s</w:t>
      </w:r>
      <w:r w:rsidR="00AB7560" w:rsidRPr="00647A5A">
        <w:rPr>
          <w:rFonts w:ascii="Times New Roman" w:hAnsi="Times New Roman"/>
          <w:sz w:val="24"/>
          <w:szCs w:val="24"/>
        </w:rPr>
        <w:t xml:space="preserve"> obligātus maksājumus.</w:t>
      </w:r>
    </w:p>
    <w:p w14:paraId="03559120" w14:textId="7F0A7033" w:rsidR="00B80FD0" w:rsidRPr="006535B8" w:rsidRDefault="00B80FD0" w:rsidP="006535B8">
      <w:pPr>
        <w:pStyle w:val="ListParagraph"/>
        <w:numPr>
          <w:ilvl w:val="1"/>
          <w:numId w:val="20"/>
        </w:numPr>
        <w:ind w:left="567" w:hanging="567"/>
        <w:jc w:val="both"/>
        <w:rPr>
          <w:rFonts w:ascii="Times New Roman" w:hAnsi="Times New Roman"/>
          <w:sz w:val="24"/>
          <w:szCs w:val="24"/>
        </w:rPr>
      </w:pPr>
      <w:r>
        <w:rPr>
          <w:rFonts w:ascii="Times New Roman" w:hAnsi="Times New Roman"/>
          <w:sz w:val="24"/>
          <w:szCs w:val="24"/>
        </w:rPr>
        <w:t>PASŪTĪTĀJS negarantē Līguma darbības laikā Darbu piešķiršanu UZŅĒMĒJAM par visu Līguma 3.1. apakšpunktā noteikto Līgumcenu.</w:t>
      </w:r>
    </w:p>
    <w:p w14:paraId="69C4C98F" w14:textId="2893C266" w:rsidR="00067710" w:rsidRPr="00F368B1" w:rsidRDefault="0097576F" w:rsidP="00FF64D5">
      <w:pPr>
        <w:pStyle w:val="ListParagraph"/>
        <w:numPr>
          <w:ilvl w:val="1"/>
          <w:numId w:val="20"/>
        </w:numPr>
        <w:ind w:left="567" w:hanging="567"/>
        <w:jc w:val="both"/>
        <w:rPr>
          <w:rFonts w:ascii="Times New Roman" w:hAnsi="Times New Roman"/>
          <w:sz w:val="24"/>
          <w:szCs w:val="24"/>
        </w:rPr>
      </w:pPr>
      <w:r w:rsidRPr="00F207BB">
        <w:rPr>
          <w:rFonts w:ascii="Times New Roman" w:hAnsi="Times New Roman"/>
          <w:bCs/>
          <w:sz w:val="24"/>
          <w:szCs w:val="24"/>
        </w:rPr>
        <w:lastRenderedPageBreak/>
        <w:t xml:space="preserve">PASŪTĪTĀJS maksā UZŅĒMĒJAM par izpildītajiem Darbiem atbilstoši </w:t>
      </w:r>
      <w:r w:rsidR="00067710">
        <w:rPr>
          <w:rFonts w:ascii="Times New Roman" w:hAnsi="Times New Roman"/>
          <w:bCs/>
          <w:sz w:val="24"/>
          <w:szCs w:val="24"/>
        </w:rPr>
        <w:t>UZŅĒMĒJA Iepirkuma ietvaros iesniegtajā finanšu piedāvājumā (4. pi</w:t>
      </w:r>
      <w:r w:rsidR="00FD2078">
        <w:rPr>
          <w:rFonts w:ascii="Times New Roman" w:hAnsi="Times New Roman"/>
          <w:bCs/>
          <w:sz w:val="24"/>
          <w:szCs w:val="24"/>
        </w:rPr>
        <w:t>elikums) norā</w:t>
      </w:r>
      <w:r w:rsidR="00E80698">
        <w:rPr>
          <w:rFonts w:ascii="Times New Roman" w:hAnsi="Times New Roman"/>
          <w:bCs/>
          <w:sz w:val="24"/>
          <w:szCs w:val="24"/>
        </w:rPr>
        <w:t>dītajām attiecīgā D</w:t>
      </w:r>
      <w:r w:rsidR="00067710">
        <w:rPr>
          <w:rFonts w:ascii="Times New Roman" w:hAnsi="Times New Roman"/>
          <w:bCs/>
          <w:sz w:val="24"/>
          <w:szCs w:val="24"/>
        </w:rPr>
        <w:t xml:space="preserve">arba veida vienības cenām. </w:t>
      </w:r>
    </w:p>
    <w:p w14:paraId="5E0AC298" w14:textId="24CB686E" w:rsidR="00F368B1" w:rsidRPr="000841C5" w:rsidRDefault="00767E94" w:rsidP="005F7899">
      <w:pPr>
        <w:pStyle w:val="ListParagraph"/>
        <w:numPr>
          <w:ilvl w:val="2"/>
          <w:numId w:val="20"/>
        </w:numPr>
        <w:ind w:left="1276" w:hanging="709"/>
        <w:jc w:val="both"/>
        <w:rPr>
          <w:rFonts w:ascii="Times New Roman" w:hAnsi="Times New Roman"/>
          <w:sz w:val="24"/>
          <w:szCs w:val="24"/>
        </w:rPr>
      </w:pPr>
      <w:r w:rsidRPr="000841C5">
        <w:rPr>
          <w:rFonts w:ascii="Times New Roman" w:hAnsi="Times New Roman"/>
          <w:bCs/>
          <w:sz w:val="24"/>
          <w:szCs w:val="24"/>
        </w:rPr>
        <w:t xml:space="preserve">UZŅĒMĒJA </w:t>
      </w:r>
      <w:r w:rsidR="00F368B1" w:rsidRPr="000841C5">
        <w:rPr>
          <w:rFonts w:ascii="Times New Roman" w:hAnsi="Times New Roman"/>
          <w:bCs/>
          <w:sz w:val="24"/>
          <w:szCs w:val="24"/>
        </w:rPr>
        <w:t xml:space="preserve">finanšu piedāvājumā norādītajās vienību cenās ir ievērtētas </w:t>
      </w:r>
      <w:r w:rsidR="000841C5" w:rsidRPr="000841C5">
        <w:rPr>
          <w:rFonts w:ascii="Times New Roman" w:hAnsi="Times New Roman"/>
          <w:bCs/>
          <w:sz w:val="24"/>
          <w:szCs w:val="24"/>
        </w:rPr>
        <w:t>visas Darbu izmaksas, kas saistītas ar Līguma priekšmetu, izņemot PVN, tai skaitā, bet ne tikai</w:t>
      </w:r>
      <w:r w:rsidR="003B06A3">
        <w:rPr>
          <w:rFonts w:ascii="Times New Roman" w:hAnsi="Times New Roman"/>
          <w:bCs/>
          <w:sz w:val="24"/>
          <w:szCs w:val="24"/>
        </w:rPr>
        <w:t xml:space="preserve"> </w:t>
      </w:r>
      <w:r w:rsidR="00C706A3" w:rsidRPr="000841C5">
        <w:rPr>
          <w:rFonts w:ascii="Times New Roman" w:hAnsi="Times New Roman"/>
          <w:bCs/>
          <w:sz w:val="24"/>
          <w:szCs w:val="24"/>
        </w:rPr>
        <w:t xml:space="preserve">visi </w:t>
      </w:r>
      <w:r w:rsidR="00F368B1" w:rsidRPr="000841C5">
        <w:rPr>
          <w:rFonts w:ascii="Times New Roman" w:hAnsi="Times New Roman"/>
          <w:bCs/>
          <w:sz w:val="24"/>
          <w:szCs w:val="24"/>
        </w:rPr>
        <w:t>D</w:t>
      </w:r>
      <w:r w:rsidR="00781C43" w:rsidRPr="000841C5">
        <w:rPr>
          <w:rFonts w:ascii="Times New Roman" w:hAnsi="Times New Roman"/>
          <w:bCs/>
          <w:sz w:val="24"/>
          <w:szCs w:val="24"/>
        </w:rPr>
        <w:t xml:space="preserve">arbu </w:t>
      </w:r>
      <w:r w:rsidR="00F368B1" w:rsidRPr="000841C5">
        <w:rPr>
          <w:rFonts w:ascii="Times New Roman" w:hAnsi="Times New Roman"/>
          <w:bCs/>
          <w:sz w:val="24"/>
          <w:szCs w:val="24"/>
        </w:rPr>
        <w:t>veikšanai nepieciešamie instrumenti, tehnikas vienības un visu citu D</w:t>
      </w:r>
      <w:r w:rsidR="00781C43" w:rsidRPr="000841C5">
        <w:rPr>
          <w:rFonts w:ascii="Times New Roman" w:hAnsi="Times New Roman"/>
          <w:bCs/>
          <w:sz w:val="24"/>
          <w:szCs w:val="24"/>
        </w:rPr>
        <w:t xml:space="preserve">arbu </w:t>
      </w:r>
      <w:r w:rsidR="00F368B1" w:rsidRPr="000841C5">
        <w:rPr>
          <w:rFonts w:ascii="Times New Roman" w:hAnsi="Times New Roman"/>
          <w:bCs/>
          <w:sz w:val="24"/>
          <w:szCs w:val="24"/>
        </w:rPr>
        <w:t>izma</w:t>
      </w:r>
      <w:r w:rsidR="00EB27D5">
        <w:rPr>
          <w:rFonts w:ascii="Times New Roman" w:hAnsi="Times New Roman"/>
          <w:bCs/>
          <w:sz w:val="24"/>
          <w:szCs w:val="24"/>
        </w:rPr>
        <w:t>ksas</w:t>
      </w:r>
      <w:r w:rsidR="00065138" w:rsidRPr="000841C5">
        <w:rPr>
          <w:rFonts w:ascii="Times New Roman" w:hAnsi="Times New Roman"/>
          <w:bCs/>
          <w:sz w:val="24"/>
          <w:szCs w:val="24"/>
        </w:rPr>
        <w:t xml:space="preserve">, </w:t>
      </w:r>
      <w:r w:rsidR="00F368B1" w:rsidRPr="000841C5">
        <w:rPr>
          <w:rFonts w:ascii="Times New Roman" w:hAnsi="Times New Roman"/>
          <w:bCs/>
          <w:sz w:val="24"/>
          <w:szCs w:val="24"/>
        </w:rPr>
        <w:t>kas nav minētās Tehniskajā specifikācijā (Līguma 1. pielikums), bet bez kuriem nav iespējama norādīto D</w:t>
      </w:r>
      <w:r w:rsidR="00781C43" w:rsidRPr="000841C5">
        <w:rPr>
          <w:rFonts w:ascii="Times New Roman" w:hAnsi="Times New Roman"/>
          <w:bCs/>
          <w:sz w:val="24"/>
          <w:szCs w:val="24"/>
        </w:rPr>
        <w:t>arbu</w:t>
      </w:r>
      <w:r w:rsidR="00F368B1" w:rsidRPr="000841C5">
        <w:rPr>
          <w:rFonts w:ascii="Times New Roman" w:hAnsi="Times New Roman"/>
          <w:bCs/>
          <w:sz w:val="24"/>
          <w:szCs w:val="24"/>
        </w:rPr>
        <w:t xml:space="preserve"> veikšana atbilstoši norādītajām prasībām. </w:t>
      </w:r>
    </w:p>
    <w:p w14:paraId="2F186ADE" w14:textId="44A60250" w:rsidR="00067710" w:rsidRPr="00767E94" w:rsidRDefault="00C706A3" w:rsidP="005F7899">
      <w:pPr>
        <w:pStyle w:val="ListParagraph"/>
        <w:numPr>
          <w:ilvl w:val="2"/>
          <w:numId w:val="20"/>
        </w:numPr>
        <w:ind w:left="1276" w:hanging="709"/>
        <w:jc w:val="both"/>
        <w:rPr>
          <w:rFonts w:ascii="Times New Roman" w:hAnsi="Times New Roman"/>
          <w:sz w:val="24"/>
          <w:szCs w:val="24"/>
        </w:rPr>
      </w:pPr>
      <w:r>
        <w:rPr>
          <w:rFonts w:ascii="Times New Roman" w:hAnsi="Times New Roman"/>
          <w:bCs/>
          <w:sz w:val="24"/>
          <w:szCs w:val="24"/>
        </w:rPr>
        <w:t>Jebkur</w:t>
      </w:r>
      <w:r w:rsidR="003D26D7">
        <w:rPr>
          <w:rFonts w:ascii="Times New Roman" w:hAnsi="Times New Roman"/>
          <w:bCs/>
          <w:sz w:val="24"/>
          <w:szCs w:val="24"/>
        </w:rPr>
        <w:t>i</w:t>
      </w:r>
      <w:r>
        <w:rPr>
          <w:rFonts w:ascii="Times New Roman" w:hAnsi="Times New Roman"/>
          <w:bCs/>
          <w:sz w:val="24"/>
          <w:szCs w:val="24"/>
        </w:rPr>
        <w:t xml:space="preserve"> finanšu piedāvājumā (Līguma 4. pielikums) norād</w:t>
      </w:r>
      <w:r w:rsidR="003D26D7">
        <w:rPr>
          <w:rFonts w:ascii="Times New Roman" w:hAnsi="Times New Roman"/>
          <w:bCs/>
          <w:sz w:val="24"/>
          <w:szCs w:val="24"/>
        </w:rPr>
        <w:t>ītie</w:t>
      </w:r>
      <w:r>
        <w:rPr>
          <w:rFonts w:ascii="Times New Roman" w:hAnsi="Times New Roman"/>
          <w:bCs/>
          <w:sz w:val="24"/>
          <w:szCs w:val="24"/>
        </w:rPr>
        <w:t xml:space="preserve"> </w:t>
      </w:r>
      <w:r w:rsidR="00BA3A15">
        <w:rPr>
          <w:rFonts w:ascii="Times New Roman" w:hAnsi="Times New Roman"/>
          <w:bCs/>
          <w:sz w:val="24"/>
          <w:szCs w:val="24"/>
        </w:rPr>
        <w:t>D</w:t>
      </w:r>
      <w:r>
        <w:rPr>
          <w:rFonts w:ascii="Times New Roman" w:hAnsi="Times New Roman"/>
          <w:bCs/>
          <w:sz w:val="24"/>
          <w:szCs w:val="24"/>
        </w:rPr>
        <w:t>arba veida papildu apjomi ir jāsasakņo ar PASŪTĪTĀJA pārstāvi pirms to veikšanas. Nesaskaņot</w:t>
      </w:r>
      <w:r w:rsidR="00B14567">
        <w:rPr>
          <w:rFonts w:ascii="Times New Roman" w:hAnsi="Times New Roman"/>
          <w:bCs/>
          <w:sz w:val="24"/>
          <w:szCs w:val="24"/>
        </w:rPr>
        <w:t>u</w:t>
      </w:r>
      <w:r>
        <w:rPr>
          <w:rFonts w:ascii="Times New Roman" w:hAnsi="Times New Roman"/>
          <w:bCs/>
          <w:sz w:val="24"/>
          <w:szCs w:val="24"/>
        </w:rPr>
        <w:t>s un izpildītus</w:t>
      </w:r>
      <w:r w:rsidR="003D26D7">
        <w:rPr>
          <w:rFonts w:ascii="Times New Roman" w:hAnsi="Times New Roman"/>
          <w:bCs/>
          <w:sz w:val="24"/>
          <w:szCs w:val="24"/>
        </w:rPr>
        <w:t xml:space="preserve"> papildu</w:t>
      </w:r>
      <w:r>
        <w:rPr>
          <w:rFonts w:ascii="Times New Roman" w:hAnsi="Times New Roman"/>
          <w:bCs/>
          <w:sz w:val="24"/>
          <w:szCs w:val="24"/>
        </w:rPr>
        <w:t xml:space="preserve"> D</w:t>
      </w:r>
      <w:r w:rsidR="00781C43">
        <w:rPr>
          <w:rFonts w:ascii="Times New Roman" w:hAnsi="Times New Roman"/>
          <w:bCs/>
          <w:sz w:val="24"/>
          <w:szCs w:val="24"/>
        </w:rPr>
        <w:t>arbu</w:t>
      </w:r>
      <w:r w:rsidR="003D26D7">
        <w:rPr>
          <w:rFonts w:ascii="Times New Roman" w:hAnsi="Times New Roman"/>
          <w:bCs/>
          <w:sz w:val="24"/>
          <w:szCs w:val="24"/>
        </w:rPr>
        <w:t xml:space="preserve"> apjomus PASŪTĪTĀJS neapmaksā.</w:t>
      </w:r>
    </w:p>
    <w:p w14:paraId="5810DD16" w14:textId="430EFC6B" w:rsidR="00044E5D" w:rsidRPr="00044E5D" w:rsidRDefault="0097576F" w:rsidP="00FF64D5">
      <w:pPr>
        <w:pStyle w:val="ListParagraph"/>
        <w:numPr>
          <w:ilvl w:val="1"/>
          <w:numId w:val="20"/>
        </w:numPr>
        <w:ind w:left="567" w:hanging="567"/>
        <w:jc w:val="both"/>
        <w:rPr>
          <w:rFonts w:ascii="Times New Roman" w:hAnsi="Times New Roman"/>
          <w:sz w:val="24"/>
          <w:szCs w:val="24"/>
        </w:rPr>
      </w:pPr>
      <w:r w:rsidRPr="00F207BB">
        <w:rPr>
          <w:rFonts w:ascii="Times New Roman" w:hAnsi="Times New Roman"/>
          <w:bCs/>
          <w:sz w:val="24"/>
          <w:szCs w:val="24"/>
        </w:rPr>
        <w:t>PASŪTĪTĀJS maksā UZŅĒMĒJAM par faktiski</w:t>
      </w:r>
      <w:r w:rsidR="00044E5D">
        <w:rPr>
          <w:rFonts w:ascii="Times New Roman" w:hAnsi="Times New Roman"/>
          <w:bCs/>
          <w:sz w:val="24"/>
          <w:szCs w:val="24"/>
        </w:rPr>
        <w:t>, kvalitatīvi un savlaicīgi</w:t>
      </w:r>
      <w:r w:rsidRPr="00F207BB">
        <w:rPr>
          <w:rFonts w:ascii="Times New Roman" w:hAnsi="Times New Roman"/>
          <w:bCs/>
          <w:sz w:val="24"/>
          <w:szCs w:val="24"/>
        </w:rPr>
        <w:t xml:space="preserve"> izpildītajiem Darbiem, pamatojoties uz UZŅĒMĒJA iesniegto rēķinu, kas izrakstīts atbilstoši attiecīgam PUŠU </w:t>
      </w:r>
      <w:r w:rsidR="00044E5D">
        <w:rPr>
          <w:rFonts w:ascii="Times New Roman" w:hAnsi="Times New Roman"/>
          <w:bCs/>
          <w:sz w:val="24"/>
          <w:szCs w:val="24"/>
        </w:rPr>
        <w:t xml:space="preserve">abpusēji elektroniski (ar drošu elektronisko parakstu) </w:t>
      </w:r>
      <w:r w:rsidRPr="00F207BB">
        <w:rPr>
          <w:rFonts w:ascii="Times New Roman" w:hAnsi="Times New Roman"/>
          <w:bCs/>
          <w:sz w:val="24"/>
          <w:szCs w:val="24"/>
        </w:rPr>
        <w:t xml:space="preserve">parakstītam </w:t>
      </w:r>
      <w:r w:rsidRPr="00EC0137">
        <w:rPr>
          <w:rFonts w:ascii="Times New Roman" w:hAnsi="Times New Roman"/>
          <w:bCs/>
          <w:sz w:val="24"/>
          <w:szCs w:val="24"/>
        </w:rPr>
        <w:t>Darbu pieņemšanas – nodošanas aktam</w:t>
      </w:r>
      <w:r w:rsidR="00E06403" w:rsidRPr="00EC0137">
        <w:rPr>
          <w:rFonts w:ascii="Times New Roman" w:hAnsi="Times New Roman"/>
          <w:bCs/>
          <w:sz w:val="24"/>
          <w:szCs w:val="24"/>
        </w:rPr>
        <w:t xml:space="preserve">. </w:t>
      </w:r>
    </w:p>
    <w:p w14:paraId="381B1D13" w14:textId="25BE1D9A" w:rsidR="00105167" w:rsidRPr="00EC0137" w:rsidRDefault="00951754" w:rsidP="00FF64D5">
      <w:pPr>
        <w:pStyle w:val="ListParagraph"/>
        <w:numPr>
          <w:ilvl w:val="1"/>
          <w:numId w:val="20"/>
        </w:numPr>
        <w:ind w:left="567" w:hanging="567"/>
        <w:jc w:val="both"/>
        <w:rPr>
          <w:rFonts w:ascii="Times New Roman" w:hAnsi="Times New Roman"/>
          <w:sz w:val="24"/>
          <w:szCs w:val="24"/>
        </w:rPr>
      </w:pPr>
      <w:r>
        <w:rPr>
          <w:rFonts w:ascii="Times New Roman" w:hAnsi="Times New Roman"/>
          <w:bCs/>
          <w:sz w:val="24"/>
          <w:szCs w:val="24"/>
        </w:rPr>
        <w:t xml:space="preserve">PASŪTĪTĀJS </w:t>
      </w:r>
      <w:r w:rsidR="00044E5D">
        <w:rPr>
          <w:rFonts w:ascii="Times New Roman" w:hAnsi="Times New Roman"/>
          <w:bCs/>
          <w:sz w:val="24"/>
          <w:szCs w:val="24"/>
        </w:rPr>
        <w:t>par savlaicīgi un atbilstoši Līguma noteikumiem izpildītajiem un nodotajiem DARBIEM</w:t>
      </w:r>
      <w:r>
        <w:rPr>
          <w:rFonts w:ascii="Times New Roman" w:hAnsi="Times New Roman"/>
          <w:bCs/>
          <w:sz w:val="24"/>
          <w:szCs w:val="24"/>
        </w:rPr>
        <w:t xml:space="preserve"> maksā UZŅĒMĒJAM Līguma 3.1.punktā noteikto Līgumcenu</w:t>
      </w:r>
      <w:r>
        <w:rPr>
          <w:rFonts w:ascii="Times New Roman" w:hAnsi="Times New Roman"/>
          <w:sz w:val="24"/>
          <w:szCs w:val="24"/>
        </w:rPr>
        <w:t>, pārskaitot to uz Līgumā norādīto UZŅĒMĒJA bankas kontu.</w:t>
      </w:r>
      <w:r w:rsidR="00E06403" w:rsidRPr="00EC0137">
        <w:rPr>
          <w:rFonts w:ascii="Times New Roman" w:hAnsi="Times New Roman"/>
          <w:sz w:val="24"/>
          <w:szCs w:val="24"/>
        </w:rPr>
        <w:t xml:space="preserve"> </w:t>
      </w:r>
      <w:r>
        <w:rPr>
          <w:rFonts w:ascii="Times New Roman" w:hAnsi="Times New Roman"/>
          <w:sz w:val="24"/>
          <w:szCs w:val="24"/>
        </w:rPr>
        <w:t>UZŅĒMĒJA elektroniski izrakstītu r</w:t>
      </w:r>
      <w:r w:rsidRPr="00EC0137">
        <w:rPr>
          <w:rFonts w:ascii="Times New Roman" w:hAnsi="Times New Roman"/>
          <w:bCs/>
          <w:sz w:val="24"/>
          <w:szCs w:val="24"/>
        </w:rPr>
        <w:t>ēķinu</w:t>
      </w:r>
      <w:r>
        <w:rPr>
          <w:rFonts w:ascii="Times New Roman" w:hAnsi="Times New Roman"/>
          <w:bCs/>
          <w:sz w:val="24"/>
          <w:szCs w:val="24"/>
        </w:rPr>
        <w:t xml:space="preserve"> </w:t>
      </w:r>
      <w:r w:rsidR="00E06403" w:rsidRPr="00EC0137">
        <w:rPr>
          <w:rFonts w:ascii="Times New Roman" w:hAnsi="Times New Roman"/>
          <w:sz w:val="24"/>
          <w:szCs w:val="24"/>
        </w:rPr>
        <w:t xml:space="preserve">PASŪTĪTĀJS apmaksā 15 (piecpadsmit) darba dienu laikā </w:t>
      </w:r>
      <w:r w:rsidR="00EC0137" w:rsidRPr="00EC0137">
        <w:rPr>
          <w:rFonts w:ascii="Times New Roman" w:hAnsi="Times New Roman"/>
          <w:sz w:val="24"/>
          <w:szCs w:val="24"/>
        </w:rPr>
        <w:t xml:space="preserve">(uz Latvijā reģistrētas bankas kontu) </w:t>
      </w:r>
      <w:r w:rsidR="00E06403" w:rsidRPr="00EC0137">
        <w:rPr>
          <w:rFonts w:ascii="Times New Roman" w:hAnsi="Times New Roman"/>
          <w:sz w:val="24"/>
          <w:szCs w:val="24"/>
        </w:rPr>
        <w:t xml:space="preserve"> </w:t>
      </w:r>
      <w:r w:rsidR="00EC0137" w:rsidRPr="00EC0137">
        <w:rPr>
          <w:rFonts w:ascii="Times New Roman" w:hAnsi="Times New Roman"/>
          <w:sz w:val="24"/>
          <w:szCs w:val="24"/>
        </w:rPr>
        <w:t>vai 30 (trīsdesmit) kalendāro dienu laikā (uz ārvalstī reģistrētas bankas kontu) no rēķina saņemšanas dienas.</w:t>
      </w:r>
    </w:p>
    <w:p w14:paraId="5BEE0054" w14:textId="688D3F4C" w:rsidR="00AB7560" w:rsidRPr="00781C43" w:rsidRDefault="00E06403" w:rsidP="00781C43">
      <w:pPr>
        <w:pStyle w:val="ListParagraph"/>
        <w:numPr>
          <w:ilvl w:val="1"/>
          <w:numId w:val="20"/>
        </w:numPr>
        <w:ind w:left="567" w:hanging="567"/>
        <w:jc w:val="both"/>
        <w:rPr>
          <w:rFonts w:ascii="Times New Roman" w:hAnsi="Times New Roman"/>
          <w:sz w:val="24"/>
          <w:szCs w:val="24"/>
        </w:rPr>
      </w:pPr>
      <w:r w:rsidRPr="00F207BB">
        <w:rPr>
          <w:rFonts w:ascii="Times New Roman" w:hAnsi="Times New Roman"/>
          <w:bCs/>
          <w:sz w:val="24"/>
          <w:szCs w:val="24"/>
        </w:rPr>
        <w:t xml:space="preserve">Par tādu Darbu izpildi, kurus veicot, </w:t>
      </w:r>
      <w:r w:rsidRPr="00F207BB">
        <w:rPr>
          <w:rFonts w:ascii="Times New Roman" w:hAnsi="Times New Roman"/>
          <w:sz w:val="24"/>
          <w:szCs w:val="24"/>
        </w:rPr>
        <w:t xml:space="preserve">UZŅĒMĒJS </w:t>
      </w:r>
      <w:r w:rsidRPr="00F207BB">
        <w:rPr>
          <w:rFonts w:ascii="Times New Roman" w:hAnsi="Times New Roman"/>
          <w:bCs/>
          <w:sz w:val="24"/>
          <w:szCs w:val="24"/>
        </w:rPr>
        <w:t xml:space="preserve">ir patvaļīgi atkāpies no Līguma noteikumiem, </w:t>
      </w:r>
      <w:r w:rsidRPr="00F207BB">
        <w:rPr>
          <w:rFonts w:ascii="Times New Roman" w:hAnsi="Times New Roman"/>
          <w:sz w:val="24"/>
          <w:szCs w:val="24"/>
        </w:rPr>
        <w:t>UZŅĒMĒJS</w:t>
      </w:r>
      <w:r w:rsidRPr="00F207BB">
        <w:rPr>
          <w:rFonts w:ascii="Times New Roman" w:hAnsi="Times New Roman"/>
          <w:bCs/>
          <w:sz w:val="24"/>
          <w:szCs w:val="24"/>
        </w:rPr>
        <w:t xml:space="preserve"> atlīdzību nesaņem un veic labojumus uz sava rēķina, nemainot Līgumā </w:t>
      </w:r>
      <w:r w:rsidR="00781C43">
        <w:rPr>
          <w:rFonts w:ascii="Times New Roman" w:hAnsi="Times New Roman"/>
          <w:bCs/>
          <w:sz w:val="24"/>
          <w:szCs w:val="24"/>
        </w:rPr>
        <w:t>un/</w:t>
      </w:r>
      <w:r w:rsidR="00F06837">
        <w:rPr>
          <w:rFonts w:ascii="Times New Roman" w:hAnsi="Times New Roman"/>
          <w:bCs/>
          <w:sz w:val="24"/>
          <w:szCs w:val="24"/>
        </w:rPr>
        <w:t xml:space="preserve">vai Darba uzdevumā </w:t>
      </w:r>
      <w:r w:rsidRPr="00F207BB">
        <w:rPr>
          <w:rFonts w:ascii="Times New Roman" w:hAnsi="Times New Roman"/>
          <w:bCs/>
          <w:sz w:val="24"/>
          <w:szCs w:val="24"/>
        </w:rPr>
        <w:t>n</w:t>
      </w:r>
      <w:r w:rsidR="00105167" w:rsidRPr="00F207BB">
        <w:rPr>
          <w:rFonts w:ascii="Times New Roman" w:hAnsi="Times New Roman"/>
          <w:bCs/>
          <w:sz w:val="24"/>
          <w:szCs w:val="24"/>
        </w:rPr>
        <w:t>oteikto Darbu izpildes termiņu.</w:t>
      </w:r>
    </w:p>
    <w:p w14:paraId="6C537116" w14:textId="2BCBC712" w:rsidR="00591557" w:rsidRPr="00BB0736" w:rsidRDefault="00591557" w:rsidP="00BB0736">
      <w:pPr>
        <w:pStyle w:val="Heading1"/>
        <w:numPr>
          <w:ilvl w:val="0"/>
          <w:numId w:val="20"/>
        </w:numPr>
        <w:jc w:val="center"/>
        <w:rPr>
          <w:rFonts w:ascii="Times New Roman" w:hAnsi="Times New Roman" w:cs="Times New Roman"/>
          <w:b/>
          <w:color w:val="auto"/>
          <w:sz w:val="24"/>
          <w:szCs w:val="24"/>
        </w:rPr>
      </w:pPr>
      <w:r w:rsidRPr="00BB0736">
        <w:rPr>
          <w:rFonts w:ascii="Times New Roman" w:hAnsi="Times New Roman" w:cs="Times New Roman"/>
          <w:b/>
          <w:color w:val="auto"/>
          <w:sz w:val="24"/>
          <w:szCs w:val="24"/>
        </w:rPr>
        <w:t xml:space="preserve">Darbu </w:t>
      </w:r>
      <w:r w:rsidR="002A09A7" w:rsidRPr="00BB0736">
        <w:rPr>
          <w:rFonts w:ascii="Times New Roman" w:hAnsi="Times New Roman" w:cs="Times New Roman"/>
          <w:b/>
          <w:color w:val="auto"/>
          <w:sz w:val="24"/>
          <w:szCs w:val="24"/>
        </w:rPr>
        <w:t xml:space="preserve">uzdevumu izsniegšana, izpilde un </w:t>
      </w:r>
      <w:r w:rsidRPr="00BB0736">
        <w:rPr>
          <w:rFonts w:ascii="Times New Roman" w:hAnsi="Times New Roman" w:cs="Times New Roman"/>
          <w:b/>
          <w:color w:val="auto"/>
          <w:sz w:val="24"/>
          <w:szCs w:val="24"/>
        </w:rPr>
        <w:t>pieņemšana – nodošana</w:t>
      </w:r>
    </w:p>
    <w:p w14:paraId="0A064231" w14:textId="3123AE5C" w:rsidR="008C2EFA" w:rsidRDefault="00512C49" w:rsidP="00A36E69">
      <w:pPr>
        <w:pStyle w:val="ListParagraph"/>
        <w:numPr>
          <w:ilvl w:val="1"/>
          <w:numId w:val="20"/>
        </w:numPr>
        <w:ind w:left="567" w:hanging="567"/>
        <w:jc w:val="both"/>
      </w:pPr>
      <w:r w:rsidRPr="00AE57A7">
        <w:rPr>
          <w:rFonts w:ascii="Times New Roman" w:hAnsi="Times New Roman"/>
          <w:sz w:val="24"/>
          <w:szCs w:val="24"/>
        </w:rPr>
        <w:t>Līguma darbības laikā, rodoties nepieciešamībai pēc Darbiem, PASŪTĪTĀJS izsniedz UZŅĒMĒJAM Darba uzdevumu ar</w:t>
      </w:r>
      <w:r w:rsidR="00454161" w:rsidRPr="00AE57A7">
        <w:rPr>
          <w:rFonts w:ascii="Times New Roman" w:hAnsi="Times New Roman"/>
          <w:sz w:val="24"/>
          <w:szCs w:val="24"/>
        </w:rPr>
        <w:t xml:space="preserve"> informāciju, kas norādīta Līguma 1. pielikuma “Tehniskā specifikācija” 1.1. pielikumā “</w:t>
      </w:r>
      <w:r w:rsidR="00DD6FFB" w:rsidRPr="00AE57A7">
        <w:rPr>
          <w:rFonts w:ascii="Times New Roman" w:hAnsi="Times New Roman"/>
          <w:sz w:val="24"/>
          <w:szCs w:val="24"/>
        </w:rPr>
        <w:t>Darba uzdevuma forma</w:t>
      </w:r>
      <w:r w:rsidR="00454161" w:rsidRPr="00AE57A7">
        <w:rPr>
          <w:rFonts w:ascii="Times New Roman" w:hAnsi="Times New Roman"/>
          <w:sz w:val="24"/>
          <w:szCs w:val="24"/>
        </w:rPr>
        <w:t>”</w:t>
      </w:r>
      <w:r w:rsidR="00DD6FFB" w:rsidRPr="00AE57A7">
        <w:rPr>
          <w:rFonts w:ascii="Times New Roman" w:hAnsi="Times New Roman"/>
          <w:sz w:val="24"/>
          <w:szCs w:val="24"/>
        </w:rPr>
        <w:t xml:space="preserve">, </w:t>
      </w:r>
      <w:r w:rsidR="007F3130" w:rsidRPr="00AE57A7">
        <w:rPr>
          <w:rFonts w:ascii="Times New Roman" w:hAnsi="Times New Roman"/>
          <w:sz w:val="24"/>
          <w:szCs w:val="24"/>
        </w:rPr>
        <w:t xml:space="preserve">kā arī precīzu nepieciešamo Darbu veidu uzskaitījumu un izmaksām </w:t>
      </w:r>
      <w:r w:rsidRPr="00AE57A7">
        <w:rPr>
          <w:rFonts w:ascii="Times New Roman" w:hAnsi="Times New Roman"/>
          <w:sz w:val="24"/>
          <w:szCs w:val="24"/>
        </w:rPr>
        <w:t xml:space="preserve">atbilstoši UZŅĒMĒJA noteiktajām un finanšu piedāvājumā (Līguma 4. pielikums) iekļautajām vienību cenām, un citu nepieciešamo informāciju, nosūtot to elektroniski (ar drošu elektronisku parakstu) uz UZŅĒMĒJA šajā Līgumā norādīto elektroniskā pasta adresi. Darba uzdevums uzskatāms par </w:t>
      </w:r>
      <w:r w:rsidR="004C1586" w:rsidRPr="00AE57A7">
        <w:rPr>
          <w:rFonts w:ascii="Times New Roman" w:hAnsi="Times New Roman"/>
          <w:sz w:val="24"/>
          <w:szCs w:val="24"/>
        </w:rPr>
        <w:t>saņemtu</w:t>
      </w:r>
      <w:r w:rsidRPr="00AE57A7">
        <w:rPr>
          <w:rFonts w:ascii="Times New Roman" w:hAnsi="Times New Roman"/>
          <w:sz w:val="24"/>
          <w:szCs w:val="24"/>
        </w:rPr>
        <w:t xml:space="preserve"> 2. (otrajā) darba dienā pēc tā nosūtīšanas.</w:t>
      </w:r>
    </w:p>
    <w:p w14:paraId="438DBD09" w14:textId="71B292F6" w:rsidR="00CA3A31" w:rsidRPr="00294ACC" w:rsidRDefault="00CA3A31" w:rsidP="00CA3A31">
      <w:pPr>
        <w:pStyle w:val="ListParagraph"/>
        <w:numPr>
          <w:ilvl w:val="1"/>
          <w:numId w:val="20"/>
        </w:numPr>
        <w:ind w:left="567" w:hanging="567"/>
        <w:jc w:val="both"/>
        <w:rPr>
          <w:rFonts w:ascii="Times New Roman" w:hAnsi="Times New Roman"/>
          <w:i/>
          <w:sz w:val="24"/>
          <w:szCs w:val="24"/>
        </w:rPr>
      </w:pPr>
      <w:r>
        <w:rPr>
          <w:rFonts w:ascii="Times New Roman" w:hAnsi="Times New Roman"/>
          <w:sz w:val="24"/>
          <w:szCs w:val="24"/>
        </w:rPr>
        <w:t>PASŪTĪTĀJA izsniegtais Darba uzdevums kļūst par Līguma neatņemamo sastāvdaļu.</w:t>
      </w:r>
    </w:p>
    <w:p w14:paraId="6ABCDD4D" w14:textId="24D274F9" w:rsidR="00294ACC" w:rsidRPr="00294ACC" w:rsidRDefault="00294ACC" w:rsidP="00294ACC">
      <w:pPr>
        <w:pStyle w:val="ListParagraph"/>
        <w:numPr>
          <w:ilvl w:val="1"/>
          <w:numId w:val="20"/>
        </w:numPr>
        <w:ind w:left="567" w:hanging="567"/>
        <w:jc w:val="both"/>
        <w:rPr>
          <w:rFonts w:ascii="Times New Roman" w:hAnsi="Times New Roman"/>
          <w:i/>
          <w:sz w:val="24"/>
          <w:szCs w:val="24"/>
        </w:rPr>
      </w:pPr>
      <w:r w:rsidRPr="00F207BB">
        <w:rPr>
          <w:rFonts w:ascii="Times New Roman" w:hAnsi="Times New Roman"/>
          <w:sz w:val="24"/>
          <w:szCs w:val="24"/>
        </w:rPr>
        <w:t>UZŅĒMĒJAM ir saistoša visa Darba uzdevumā norādītā informācija.</w:t>
      </w:r>
    </w:p>
    <w:p w14:paraId="1AE3613F" w14:textId="6FAF14D6" w:rsidR="009C3386" w:rsidRPr="00CA3A31" w:rsidRDefault="009C3386" w:rsidP="00CA3A31">
      <w:pPr>
        <w:pStyle w:val="ListParagraph"/>
        <w:numPr>
          <w:ilvl w:val="1"/>
          <w:numId w:val="20"/>
        </w:numPr>
        <w:ind w:left="567" w:hanging="567"/>
        <w:jc w:val="both"/>
        <w:rPr>
          <w:rFonts w:ascii="Times New Roman" w:hAnsi="Times New Roman"/>
          <w:i/>
          <w:sz w:val="24"/>
          <w:szCs w:val="24"/>
        </w:rPr>
      </w:pPr>
      <w:r>
        <w:rPr>
          <w:rFonts w:ascii="Times New Roman" w:hAnsi="Times New Roman"/>
          <w:sz w:val="24"/>
          <w:szCs w:val="24"/>
        </w:rPr>
        <w:t xml:space="preserve">Darba uzdevums(-i) tiks izsniegts(-i) UZŅĒMĒJAM visā Līguma darbības laikā tiklīdz rodas nepieciešamība pēc Darbiem. </w:t>
      </w:r>
    </w:p>
    <w:p w14:paraId="4EBCF357" w14:textId="770123E8" w:rsidR="008C2EFA" w:rsidRPr="00F07A92" w:rsidRDefault="00AE09AE" w:rsidP="00BB0736">
      <w:pPr>
        <w:pStyle w:val="ListParagraph"/>
        <w:numPr>
          <w:ilvl w:val="1"/>
          <w:numId w:val="20"/>
        </w:numPr>
        <w:ind w:left="567" w:hanging="567"/>
        <w:jc w:val="both"/>
        <w:rPr>
          <w:rFonts w:ascii="Times New Roman" w:hAnsi="Times New Roman"/>
          <w:i/>
          <w:sz w:val="24"/>
          <w:szCs w:val="24"/>
        </w:rPr>
      </w:pPr>
      <w:r>
        <w:rPr>
          <w:rFonts w:ascii="Times New Roman" w:hAnsi="Times New Roman"/>
          <w:sz w:val="24"/>
          <w:szCs w:val="24"/>
        </w:rPr>
        <w:t>Darba uzdevums var sastāvēt tikai no viena vai atseviš</w:t>
      </w:r>
      <w:r w:rsidR="00767E94">
        <w:rPr>
          <w:rFonts w:ascii="Times New Roman" w:hAnsi="Times New Roman"/>
          <w:sz w:val="24"/>
          <w:szCs w:val="24"/>
        </w:rPr>
        <w:t xml:space="preserve">ķiem, kā arī no visiem finanšu piedāvājumā (Līguma 4. pielikums) norādītajiem Darbu veidiem. </w:t>
      </w:r>
    </w:p>
    <w:p w14:paraId="25B34DB6" w14:textId="3E55FE5E" w:rsidR="008C2EFA" w:rsidRPr="00E80698" w:rsidRDefault="006F6D97" w:rsidP="00BB0736">
      <w:pPr>
        <w:pStyle w:val="ListParagraph"/>
        <w:numPr>
          <w:ilvl w:val="1"/>
          <w:numId w:val="20"/>
        </w:numPr>
        <w:ind w:left="567" w:hanging="567"/>
        <w:jc w:val="both"/>
        <w:rPr>
          <w:rFonts w:ascii="Times New Roman" w:hAnsi="Times New Roman"/>
          <w:i/>
          <w:sz w:val="24"/>
          <w:szCs w:val="24"/>
        </w:rPr>
      </w:pPr>
      <w:r w:rsidRPr="00F207BB">
        <w:rPr>
          <w:rFonts w:ascii="Times New Roman" w:hAnsi="Times New Roman"/>
          <w:sz w:val="24"/>
          <w:szCs w:val="24"/>
        </w:rPr>
        <w:t>PASŪTĪTĀJAM ir tiesības jebkurā laikā veikt izmaiņas Darba uzdevumā, saskaņojot to ar UZŅĒMĒJU. Darba uzdevums ar veikt</w:t>
      </w:r>
      <w:r w:rsidR="00672DF0" w:rsidRPr="00F207BB">
        <w:rPr>
          <w:rFonts w:ascii="Times New Roman" w:hAnsi="Times New Roman"/>
          <w:sz w:val="24"/>
          <w:szCs w:val="24"/>
        </w:rPr>
        <w:t>ajām izmaiņām tiek izsniegts UZŅ</w:t>
      </w:r>
      <w:r w:rsidRPr="00F207BB">
        <w:rPr>
          <w:rFonts w:ascii="Times New Roman" w:hAnsi="Times New Roman"/>
          <w:sz w:val="24"/>
          <w:szCs w:val="24"/>
        </w:rPr>
        <w:t xml:space="preserve">ĒMĒJAM Līguma </w:t>
      </w:r>
      <w:r w:rsidR="00D45A91" w:rsidRPr="00F207BB">
        <w:rPr>
          <w:rFonts w:ascii="Times New Roman" w:hAnsi="Times New Roman"/>
          <w:sz w:val="24"/>
          <w:szCs w:val="24"/>
        </w:rPr>
        <w:t>4.1</w:t>
      </w:r>
      <w:r w:rsidRPr="00F207BB">
        <w:rPr>
          <w:rFonts w:ascii="Times New Roman" w:hAnsi="Times New Roman"/>
          <w:sz w:val="24"/>
          <w:szCs w:val="24"/>
        </w:rPr>
        <w:t xml:space="preserve">. </w:t>
      </w:r>
      <w:r w:rsidRPr="00E80698">
        <w:rPr>
          <w:rFonts w:ascii="Times New Roman" w:hAnsi="Times New Roman"/>
          <w:sz w:val="24"/>
          <w:szCs w:val="24"/>
        </w:rPr>
        <w:t xml:space="preserve">punktā noteiktajā kārtībā. </w:t>
      </w:r>
    </w:p>
    <w:p w14:paraId="6960D1E0" w14:textId="60E6C51C" w:rsidR="008C2EFA" w:rsidRPr="00120AD4" w:rsidRDefault="00C670AB" w:rsidP="006A4C2C">
      <w:pPr>
        <w:pStyle w:val="ListParagraph"/>
        <w:numPr>
          <w:ilvl w:val="1"/>
          <w:numId w:val="20"/>
        </w:numPr>
        <w:ind w:left="567" w:hanging="567"/>
        <w:jc w:val="both"/>
        <w:rPr>
          <w:rFonts w:ascii="Times New Roman" w:hAnsi="Times New Roman"/>
          <w:i/>
          <w:sz w:val="24"/>
          <w:szCs w:val="24"/>
        </w:rPr>
      </w:pPr>
      <w:r w:rsidRPr="00120AD4">
        <w:rPr>
          <w:rFonts w:ascii="Times New Roman" w:hAnsi="Times New Roman"/>
          <w:sz w:val="24"/>
          <w:szCs w:val="24"/>
        </w:rPr>
        <w:t>Atbilstoši Darba uzdevu</w:t>
      </w:r>
      <w:r w:rsidR="00503EB0" w:rsidRPr="00120AD4">
        <w:rPr>
          <w:rFonts w:ascii="Times New Roman" w:hAnsi="Times New Roman"/>
          <w:sz w:val="24"/>
          <w:szCs w:val="24"/>
        </w:rPr>
        <w:t>mam un t</w:t>
      </w:r>
      <w:r w:rsidRPr="00120AD4">
        <w:rPr>
          <w:rFonts w:ascii="Times New Roman" w:hAnsi="Times New Roman"/>
          <w:sz w:val="24"/>
          <w:szCs w:val="24"/>
        </w:rPr>
        <w:t>ehniskajai specifikācijai izpild</w:t>
      </w:r>
      <w:r w:rsidR="00E42046" w:rsidRPr="00120AD4">
        <w:rPr>
          <w:rFonts w:ascii="Times New Roman" w:hAnsi="Times New Roman"/>
          <w:sz w:val="24"/>
          <w:szCs w:val="24"/>
        </w:rPr>
        <w:t>ītos Darbus PASŪTĪTĀJS pārbauda un pieņem</w:t>
      </w:r>
      <w:r w:rsidRPr="00120AD4">
        <w:rPr>
          <w:rFonts w:ascii="Times New Roman" w:hAnsi="Times New Roman"/>
          <w:sz w:val="24"/>
          <w:szCs w:val="24"/>
        </w:rPr>
        <w:t xml:space="preserve"> </w:t>
      </w:r>
      <w:r w:rsidR="00633289" w:rsidRPr="00120AD4">
        <w:rPr>
          <w:rFonts w:ascii="Times New Roman" w:hAnsi="Times New Roman"/>
          <w:sz w:val="24"/>
          <w:szCs w:val="24"/>
        </w:rPr>
        <w:t>10 (</w:t>
      </w:r>
      <w:r w:rsidRPr="00120AD4">
        <w:rPr>
          <w:rFonts w:ascii="Times New Roman" w:hAnsi="Times New Roman"/>
          <w:sz w:val="24"/>
          <w:szCs w:val="24"/>
        </w:rPr>
        <w:t>desmit) darba dienu laikā no</w:t>
      </w:r>
      <w:r w:rsidR="00120AD4" w:rsidRPr="00120AD4">
        <w:rPr>
          <w:rFonts w:ascii="Times New Roman" w:hAnsi="Times New Roman"/>
          <w:sz w:val="24"/>
          <w:szCs w:val="24"/>
        </w:rPr>
        <w:t xml:space="preserve"> UZŅĒMĒJA ziņas (elektroniski uz PASŪTĪTĀJA kontaktpersonas elektroniskā pasta adresi)</w:t>
      </w:r>
      <w:r w:rsidR="00120AD4">
        <w:rPr>
          <w:rFonts w:ascii="Times New Roman" w:hAnsi="Times New Roman"/>
          <w:sz w:val="24"/>
          <w:szCs w:val="24"/>
        </w:rPr>
        <w:t xml:space="preserve"> </w:t>
      </w:r>
      <w:r w:rsidR="00944378" w:rsidRPr="00120AD4">
        <w:rPr>
          <w:rFonts w:ascii="Times New Roman" w:hAnsi="Times New Roman"/>
          <w:sz w:val="24"/>
          <w:szCs w:val="24"/>
        </w:rPr>
        <w:t>saņemšanas</w:t>
      </w:r>
      <w:r w:rsidR="00120AD4">
        <w:rPr>
          <w:rFonts w:ascii="Times New Roman" w:hAnsi="Times New Roman"/>
          <w:sz w:val="24"/>
          <w:szCs w:val="24"/>
        </w:rPr>
        <w:t xml:space="preserve"> dienas</w:t>
      </w:r>
      <w:r w:rsidR="00944378" w:rsidRPr="00120AD4">
        <w:rPr>
          <w:rFonts w:ascii="Times New Roman" w:hAnsi="Times New Roman"/>
          <w:sz w:val="24"/>
          <w:szCs w:val="24"/>
        </w:rPr>
        <w:t xml:space="preserve">. </w:t>
      </w:r>
      <w:r w:rsidRPr="00120AD4">
        <w:rPr>
          <w:rFonts w:ascii="Times New Roman" w:hAnsi="Times New Roman"/>
          <w:sz w:val="24"/>
          <w:szCs w:val="24"/>
        </w:rPr>
        <w:t xml:space="preserve">Izpildīto Darbu </w:t>
      </w:r>
      <w:r w:rsidR="00672DF0" w:rsidRPr="00120AD4">
        <w:rPr>
          <w:rFonts w:ascii="Times New Roman" w:hAnsi="Times New Roman"/>
          <w:sz w:val="24"/>
          <w:szCs w:val="24"/>
        </w:rPr>
        <w:t xml:space="preserve">pārbaudi un </w:t>
      </w:r>
      <w:r w:rsidRPr="00120AD4">
        <w:rPr>
          <w:rFonts w:ascii="Times New Roman" w:hAnsi="Times New Roman"/>
          <w:sz w:val="24"/>
          <w:szCs w:val="24"/>
        </w:rPr>
        <w:t xml:space="preserve">pieņemšanu </w:t>
      </w:r>
      <w:r w:rsidR="00E42046" w:rsidRPr="00120AD4">
        <w:rPr>
          <w:rFonts w:ascii="Times New Roman" w:hAnsi="Times New Roman"/>
          <w:sz w:val="24"/>
          <w:szCs w:val="24"/>
        </w:rPr>
        <w:t>PASŪTĪTĀJA vārdā veic</w:t>
      </w:r>
      <w:r w:rsidRPr="00120AD4">
        <w:rPr>
          <w:rFonts w:ascii="Times New Roman" w:hAnsi="Times New Roman"/>
          <w:sz w:val="24"/>
          <w:szCs w:val="24"/>
        </w:rPr>
        <w:t xml:space="preserve"> Līgumā norādītais PASŪTĪTĀJA pārstāvis. </w:t>
      </w:r>
    </w:p>
    <w:p w14:paraId="6EEDF7ED" w14:textId="581E1BBC" w:rsidR="000E7A3C" w:rsidRPr="000E7A3C" w:rsidRDefault="000E7B37" w:rsidP="00405248">
      <w:pPr>
        <w:pStyle w:val="ListParagraph"/>
        <w:numPr>
          <w:ilvl w:val="1"/>
          <w:numId w:val="20"/>
        </w:numPr>
        <w:ind w:left="567" w:hanging="567"/>
        <w:jc w:val="both"/>
        <w:rPr>
          <w:rFonts w:ascii="Times New Roman" w:hAnsi="Times New Roman"/>
          <w:bCs/>
          <w:color w:val="000000"/>
          <w:sz w:val="24"/>
          <w:szCs w:val="24"/>
        </w:rPr>
      </w:pPr>
      <w:r w:rsidRPr="000E7A3C">
        <w:rPr>
          <w:rFonts w:ascii="Times New Roman" w:hAnsi="Times New Roman"/>
          <w:bCs/>
          <w:color w:val="000000"/>
          <w:sz w:val="24"/>
          <w:szCs w:val="24"/>
        </w:rPr>
        <w:t xml:space="preserve">Ja PASŪTĪTĀJS konstatē </w:t>
      </w:r>
      <w:r w:rsidR="00E90DC4" w:rsidRPr="000E7A3C">
        <w:rPr>
          <w:rFonts w:ascii="Times New Roman" w:hAnsi="Times New Roman"/>
          <w:bCs/>
          <w:color w:val="000000"/>
          <w:sz w:val="24"/>
          <w:szCs w:val="24"/>
        </w:rPr>
        <w:t xml:space="preserve">izpildītajos Darbos </w:t>
      </w:r>
      <w:r w:rsidR="00360B87" w:rsidRPr="000E7A3C">
        <w:rPr>
          <w:rFonts w:ascii="Times New Roman" w:hAnsi="Times New Roman"/>
          <w:bCs/>
          <w:color w:val="000000"/>
          <w:sz w:val="24"/>
          <w:szCs w:val="24"/>
        </w:rPr>
        <w:t>neprecizitātes/</w:t>
      </w:r>
      <w:r w:rsidRPr="000E7A3C">
        <w:rPr>
          <w:rFonts w:ascii="Times New Roman" w:hAnsi="Times New Roman"/>
          <w:bCs/>
          <w:color w:val="000000"/>
          <w:sz w:val="24"/>
          <w:szCs w:val="24"/>
        </w:rPr>
        <w:t>neatbilstības</w:t>
      </w:r>
      <w:r w:rsidR="00360B87" w:rsidRPr="000E7A3C">
        <w:rPr>
          <w:rFonts w:ascii="Times New Roman" w:hAnsi="Times New Roman"/>
          <w:bCs/>
          <w:color w:val="000000"/>
          <w:sz w:val="24"/>
          <w:szCs w:val="24"/>
        </w:rPr>
        <w:t>/nepilnības</w:t>
      </w:r>
      <w:r w:rsidRPr="000E7A3C">
        <w:rPr>
          <w:rFonts w:ascii="Times New Roman" w:hAnsi="Times New Roman"/>
          <w:bCs/>
          <w:color w:val="000000"/>
          <w:sz w:val="24"/>
          <w:szCs w:val="24"/>
        </w:rPr>
        <w:t>,</w:t>
      </w:r>
      <w:r w:rsidR="00E90DC4" w:rsidRPr="000E7A3C">
        <w:rPr>
          <w:rFonts w:ascii="Times New Roman" w:hAnsi="Times New Roman"/>
          <w:bCs/>
          <w:color w:val="000000"/>
          <w:sz w:val="24"/>
          <w:szCs w:val="24"/>
        </w:rPr>
        <w:t xml:space="preserve"> </w:t>
      </w:r>
      <w:r w:rsidR="009E29E2" w:rsidRPr="000E7A3C">
        <w:rPr>
          <w:rFonts w:ascii="Times New Roman" w:hAnsi="Times New Roman"/>
          <w:bCs/>
          <w:color w:val="000000"/>
          <w:sz w:val="24"/>
          <w:szCs w:val="24"/>
        </w:rPr>
        <w:t xml:space="preserve">tad PASŪTĪTĀJS </w:t>
      </w:r>
      <w:r w:rsidR="000E7A3C" w:rsidRPr="000E7A3C">
        <w:rPr>
          <w:rFonts w:ascii="Times New Roman" w:hAnsi="Times New Roman"/>
          <w:bCs/>
          <w:color w:val="000000"/>
          <w:sz w:val="24"/>
          <w:szCs w:val="24"/>
        </w:rPr>
        <w:t xml:space="preserve">sagatavo pretenziju, kurā uzskaita izpildītajos Darbos konstatētās neprecizitātes/neatbilstības/nepilnības, norāda </w:t>
      </w:r>
      <w:r w:rsidR="00360B87" w:rsidRPr="000E7A3C">
        <w:rPr>
          <w:rFonts w:ascii="Times New Roman" w:hAnsi="Times New Roman"/>
          <w:bCs/>
          <w:color w:val="000000"/>
          <w:sz w:val="24"/>
          <w:szCs w:val="24"/>
        </w:rPr>
        <w:t>to</w:t>
      </w:r>
      <w:r w:rsidRPr="000E7A3C">
        <w:rPr>
          <w:rFonts w:ascii="Times New Roman" w:hAnsi="Times New Roman"/>
          <w:bCs/>
          <w:color w:val="000000"/>
          <w:sz w:val="24"/>
          <w:szCs w:val="24"/>
        </w:rPr>
        <w:t xml:space="preserve"> n</w:t>
      </w:r>
      <w:r w:rsidR="00360B87" w:rsidRPr="000E7A3C">
        <w:rPr>
          <w:rFonts w:ascii="Times New Roman" w:hAnsi="Times New Roman"/>
          <w:bCs/>
          <w:color w:val="000000"/>
          <w:sz w:val="24"/>
          <w:szCs w:val="24"/>
        </w:rPr>
        <w:t>ovēr</w:t>
      </w:r>
      <w:r w:rsidR="000E7A3C" w:rsidRPr="000E7A3C">
        <w:rPr>
          <w:rFonts w:ascii="Times New Roman" w:hAnsi="Times New Roman"/>
          <w:bCs/>
          <w:color w:val="000000"/>
          <w:sz w:val="24"/>
          <w:szCs w:val="24"/>
        </w:rPr>
        <w:t>šanas norādījumus un termiņu,</w:t>
      </w:r>
      <w:r w:rsidRPr="000E7A3C">
        <w:rPr>
          <w:rFonts w:ascii="Times New Roman" w:hAnsi="Times New Roman"/>
          <w:bCs/>
          <w:color w:val="000000"/>
          <w:sz w:val="24"/>
          <w:szCs w:val="24"/>
        </w:rPr>
        <w:t xml:space="preserve"> un </w:t>
      </w:r>
      <w:r w:rsidR="000E69D5">
        <w:rPr>
          <w:rFonts w:ascii="Times New Roman" w:hAnsi="Times New Roman"/>
          <w:bCs/>
          <w:color w:val="000000"/>
          <w:sz w:val="24"/>
          <w:szCs w:val="24"/>
        </w:rPr>
        <w:t>elektroniski (</w:t>
      </w:r>
      <w:r w:rsidR="000E7A3C" w:rsidRPr="000E7A3C">
        <w:rPr>
          <w:rFonts w:ascii="Times New Roman" w:hAnsi="Times New Roman"/>
          <w:bCs/>
          <w:color w:val="000000"/>
          <w:sz w:val="24"/>
          <w:szCs w:val="24"/>
        </w:rPr>
        <w:t xml:space="preserve">ar drošu elektronisko parakstu) </w:t>
      </w:r>
      <w:proofErr w:type="spellStart"/>
      <w:r w:rsidR="000E7A3C" w:rsidRPr="000E7A3C">
        <w:rPr>
          <w:rFonts w:ascii="Times New Roman" w:hAnsi="Times New Roman"/>
          <w:bCs/>
          <w:color w:val="000000"/>
          <w:sz w:val="24"/>
          <w:szCs w:val="24"/>
        </w:rPr>
        <w:t>nosūta</w:t>
      </w:r>
      <w:proofErr w:type="spellEnd"/>
      <w:r w:rsidR="000E7A3C" w:rsidRPr="000E7A3C">
        <w:rPr>
          <w:rFonts w:ascii="Times New Roman" w:hAnsi="Times New Roman"/>
          <w:bCs/>
          <w:color w:val="000000"/>
          <w:sz w:val="24"/>
          <w:szCs w:val="24"/>
        </w:rPr>
        <w:t xml:space="preserve"> UZŅĒMĒJAM uz Līgumā norādīto elektroniskā pasta adresi. </w:t>
      </w:r>
    </w:p>
    <w:p w14:paraId="5CC9C7FE" w14:textId="2F74A37F" w:rsidR="00BB0736" w:rsidRPr="002C7D7E" w:rsidRDefault="00D45A91" w:rsidP="008A22E8">
      <w:pPr>
        <w:pStyle w:val="ListParagraph"/>
        <w:numPr>
          <w:ilvl w:val="1"/>
          <w:numId w:val="20"/>
        </w:numPr>
        <w:ind w:left="567" w:hanging="567"/>
        <w:jc w:val="both"/>
        <w:rPr>
          <w:rFonts w:ascii="Times New Roman" w:hAnsi="Times New Roman"/>
          <w:i/>
          <w:sz w:val="24"/>
          <w:szCs w:val="24"/>
        </w:rPr>
      </w:pPr>
      <w:r w:rsidRPr="002C7D7E">
        <w:rPr>
          <w:rFonts w:ascii="Times New Roman" w:hAnsi="Times New Roman"/>
          <w:sz w:val="24"/>
          <w:szCs w:val="24"/>
        </w:rPr>
        <w:t>UZŅĒMĒJS konstatēt</w:t>
      </w:r>
      <w:r w:rsidR="001112A4" w:rsidRPr="002C7D7E">
        <w:rPr>
          <w:rFonts w:ascii="Times New Roman" w:hAnsi="Times New Roman"/>
          <w:sz w:val="24"/>
          <w:szCs w:val="24"/>
        </w:rPr>
        <w:t>ā</w:t>
      </w:r>
      <w:r w:rsidRPr="002C7D7E">
        <w:rPr>
          <w:rFonts w:ascii="Times New Roman" w:hAnsi="Times New Roman"/>
          <w:sz w:val="24"/>
          <w:szCs w:val="24"/>
        </w:rPr>
        <w:t xml:space="preserve">s </w:t>
      </w:r>
      <w:r w:rsidR="001112A4" w:rsidRPr="002C7D7E">
        <w:rPr>
          <w:rFonts w:ascii="Times New Roman" w:hAnsi="Times New Roman"/>
          <w:bCs/>
          <w:sz w:val="24"/>
          <w:szCs w:val="24"/>
        </w:rPr>
        <w:t>neprecizitātes/neatbilstības/nepilnības</w:t>
      </w:r>
      <w:r w:rsidRPr="002C7D7E">
        <w:rPr>
          <w:rFonts w:ascii="Times New Roman" w:hAnsi="Times New Roman"/>
          <w:sz w:val="24"/>
          <w:szCs w:val="24"/>
        </w:rPr>
        <w:t xml:space="preserve"> novērš par saviem līdzekļiem </w:t>
      </w:r>
      <w:r w:rsidR="00EB27D5">
        <w:rPr>
          <w:rFonts w:ascii="Times New Roman" w:hAnsi="Times New Roman"/>
          <w:sz w:val="24"/>
          <w:szCs w:val="24"/>
        </w:rPr>
        <w:t xml:space="preserve">un </w:t>
      </w:r>
      <w:r w:rsidR="001405AB">
        <w:rPr>
          <w:rFonts w:ascii="Times New Roman" w:hAnsi="Times New Roman"/>
          <w:sz w:val="24"/>
          <w:szCs w:val="24"/>
        </w:rPr>
        <w:t>Darbu nodevumus</w:t>
      </w:r>
      <w:r w:rsidR="00405248" w:rsidRPr="002C7D7E">
        <w:rPr>
          <w:rFonts w:ascii="Times New Roman" w:hAnsi="Times New Roman"/>
          <w:sz w:val="24"/>
          <w:szCs w:val="24"/>
        </w:rPr>
        <w:t xml:space="preserve"> </w:t>
      </w:r>
      <w:r w:rsidR="009676DD">
        <w:rPr>
          <w:rFonts w:ascii="Times New Roman" w:hAnsi="Times New Roman"/>
          <w:sz w:val="24"/>
          <w:szCs w:val="24"/>
        </w:rPr>
        <w:t>ie</w:t>
      </w:r>
      <w:r w:rsidR="00E80698" w:rsidRPr="002C7D7E">
        <w:rPr>
          <w:rFonts w:ascii="Times New Roman" w:hAnsi="Times New Roman"/>
          <w:sz w:val="24"/>
          <w:szCs w:val="24"/>
        </w:rPr>
        <w:t xml:space="preserve">sniedz </w:t>
      </w:r>
      <w:r w:rsidR="00EC4D2C" w:rsidRPr="002C7D7E">
        <w:rPr>
          <w:rFonts w:ascii="Times New Roman" w:hAnsi="Times New Roman"/>
          <w:sz w:val="24"/>
          <w:szCs w:val="24"/>
        </w:rPr>
        <w:t>PASŪTĪTĀJA pārstāvi</w:t>
      </w:r>
      <w:r w:rsidR="00405248" w:rsidRPr="002C7D7E">
        <w:rPr>
          <w:rFonts w:ascii="Times New Roman" w:hAnsi="Times New Roman"/>
          <w:sz w:val="24"/>
          <w:szCs w:val="24"/>
        </w:rPr>
        <w:t>m</w:t>
      </w:r>
      <w:r w:rsidR="00223A29" w:rsidRPr="002C7D7E">
        <w:rPr>
          <w:rFonts w:ascii="Times New Roman" w:hAnsi="Times New Roman"/>
          <w:sz w:val="24"/>
          <w:szCs w:val="24"/>
        </w:rPr>
        <w:t xml:space="preserve"> LĪGUMA 4.</w:t>
      </w:r>
      <w:r w:rsidR="009676DD">
        <w:rPr>
          <w:rFonts w:ascii="Times New Roman" w:hAnsi="Times New Roman"/>
          <w:sz w:val="24"/>
          <w:szCs w:val="24"/>
        </w:rPr>
        <w:t>7</w:t>
      </w:r>
      <w:r w:rsidRPr="002C7D7E">
        <w:rPr>
          <w:rFonts w:ascii="Times New Roman" w:hAnsi="Times New Roman"/>
          <w:sz w:val="24"/>
          <w:szCs w:val="24"/>
        </w:rPr>
        <w:t>.</w:t>
      </w:r>
      <w:r w:rsidR="00405248" w:rsidRPr="002C7D7E">
        <w:rPr>
          <w:rFonts w:ascii="Times New Roman" w:hAnsi="Times New Roman"/>
          <w:sz w:val="24"/>
          <w:szCs w:val="24"/>
        </w:rPr>
        <w:t xml:space="preserve"> </w:t>
      </w:r>
      <w:r w:rsidR="00E80698" w:rsidRPr="002C7D7E">
        <w:rPr>
          <w:rFonts w:ascii="Times New Roman" w:hAnsi="Times New Roman"/>
          <w:sz w:val="24"/>
          <w:szCs w:val="24"/>
        </w:rPr>
        <w:t>punktā noteiktajā</w:t>
      </w:r>
      <w:r w:rsidRPr="002C7D7E">
        <w:rPr>
          <w:rFonts w:ascii="Times New Roman" w:hAnsi="Times New Roman"/>
          <w:sz w:val="24"/>
          <w:szCs w:val="24"/>
        </w:rPr>
        <w:t xml:space="preserve"> kārtībā.</w:t>
      </w:r>
    </w:p>
    <w:p w14:paraId="104E7925" w14:textId="77777777" w:rsidR="00794F79" w:rsidRDefault="00794F79" w:rsidP="00794F79">
      <w:pPr>
        <w:pStyle w:val="ListParagraph"/>
        <w:numPr>
          <w:ilvl w:val="1"/>
          <w:numId w:val="20"/>
        </w:numPr>
        <w:ind w:left="567" w:hanging="567"/>
        <w:jc w:val="both"/>
        <w:rPr>
          <w:rFonts w:ascii="Times New Roman" w:hAnsi="Times New Roman"/>
          <w:i/>
          <w:sz w:val="24"/>
          <w:szCs w:val="24"/>
        </w:rPr>
      </w:pPr>
      <w:r>
        <w:rPr>
          <w:rFonts w:ascii="Times New Roman" w:hAnsi="Times New Roman"/>
          <w:sz w:val="24"/>
          <w:szCs w:val="24"/>
        </w:rPr>
        <w:t xml:space="preserve">Pēc Darbu pārbaudes un pieņemšanas PASŪTĪTĀJS </w:t>
      </w:r>
      <w:r>
        <w:rPr>
          <w:rFonts w:ascii="Times New Roman" w:hAnsi="Times New Roman"/>
          <w:i/>
          <w:sz w:val="24"/>
          <w:szCs w:val="24"/>
        </w:rPr>
        <w:t xml:space="preserve">elektroniski (ar drošu elektronisko parakstu) </w:t>
      </w:r>
    </w:p>
    <w:p w14:paraId="2D8A3724" w14:textId="77777777" w:rsidR="00794F79" w:rsidRDefault="00794F79" w:rsidP="00794F79">
      <w:pPr>
        <w:pStyle w:val="ListParagraph"/>
        <w:ind w:left="567"/>
        <w:jc w:val="both"/>
        <w:rPr>
          <w:rFonts w:ascii="Times New Roman" w:hAnsi="Times New Roman"/>
          <w:sz w:val="24"/>
          <w:szCs w:val="24"/>
        </w:rPr>
      </w:pPr>
      <w:r>
        <w:rPr>
          <w:rFonts w:ascii="Times New Roman" w:hAnsi="Times New Roman"/>
          <w:sz w:val="24"/>
          <w:szCs w:val="24"/>
        </w:rPr>
        <w:lastRenderedPageBreak/>
        <w:t xml:space="preserve">paraksta UZŅĒMĒJA sagatavoto un PASŪTĪTĀJAM iesniegto Darbu pieņemšanas – nodošanas aktu un </w:t>
      </w:r>
      <w:proofErr w:type="spellStart"/>
      <w:r>
        <w:rPr>
          <w:rFonts w:ascii="Times New Roman" w:hAnsi="Times New Roman"/>
          <w:sz w:val="24"/>
          <w:szCs w:val="24"/>
        </w:rPr>
        <w:t>nosūta</w:t>
      </w:r>
      <w:proofErr w:type="spellEnd"/>
      <w:r>
        <w:rPr>
          <w:rFonts w:ascii="Times New Roman" w:hAnsi="Times New Roman"/>
          <w:sz w:val="24"/>
          <w:szCs w:val="24"/>
        </w:rPr>
        <w:t xml:space="preserve"> to elektroniski (uz Līgumā norādīto elektroniskā pasta adresi) UZŅĒMĒJAM. </w:t>
      </w:r>
    </w:p>
    <w:p w14:paraId="2A722A7C" w14:textId="1D892077" w:rsidR="00794F79" w:rsidRPr="001879D1" w:rsidRDefault="00794F79" w:rsidP="00794F79">
      <w:pPr>
        <w:pStyle w:val="ListParagraph"/>
        <w:numPr>
          <w:ilvl w:val="1"/>
          <w:numId w:val="20"/>
        </w:numPr>
        <w:ind w:left="567" w:hanging="567"/>
        <w:jc w:val="both"/>
        <w:rPr>
          <w:rFonts w:ascii="Times New Roman" w:hAnsi="Times New Roman"/>
          <w:sz w:val="24"/>
          <w:szCs w:val="24"/>
        </w:rPr>
      </w:pPr>
      <w:r w:rsidRPr="00DF6FA6">
        <w:rPr>
          <w:rFonts w:ascii="Times New Roman" w:hAnsi="Times New Roman"/>
          <w:sz w:val="24"/>
          <w:szCs w:val="24"/>
        </w:rPr>
        <w:t xml:space="preserve">UZŅĒMĒJS, saņemot abpusēji </w:t>
      </w:r>
      <w:r w:rsidRPr="000D0640">
        <w:rPr>
          <w:rFonts w:ascii="Times New Roman" w:hAnsi="Times New Roman"/>
          <w:i/>
          <w:sz w:val="24"/>
          <w:szCs w:val="24"/>
        </w:rPr>
        <w:t xml:space="preserve">elektroniski (ar drošu elektronisko parakstu) </w:t>
      </w:r>
      <w:r w:rsidRPr="00DF6FA6">
        <w:rPr>
          <w:rFonts w:ascii="Times New Roman" w:hAnsi="Times New Roman"/>
          <w:sz w:val="24"/>
          <w:szCs w:val="24"/>
        </w:rPr>
        <w:t xml:space="preserve">parakstītu Darbu pieņemšanas – nodošanas aktu, sagatavo </w:t>
      </w:r>
      <w:r w:rsidRPr="001879D1">
        <w:rPr>
          <w:rFonts w:ascii="Times New Roman" w:hAnsi="Times New Roman"/>
          <w:i/>
          <w:sz w:val="24"/>
          <w:szCs w:val="24"/>
        </w:rPr>
        <w:t>rēķinu (bez droša elektroniskā paraksta, bet noformētu atbilstoši elektronisko dokumentu izstrādāšanas un noformēšanas prasībām)</w:t>
      </w:r>
      <w:r>
        <w:rPr>
          <w:rFonts w:ascii="Times New Roman" w:hAnsi="Times New Roman"/>
          <w:i/>
          <w:sz w:val="24"/>
          <w:szCs w:val="24"/>
        </w:rPr>
        <w:t xml:space="preserve"> </w:t>
      </w:r>
      <w:r w:rsidRPr="00DF6FA6">
        <w:rPr>
          <w:rFonts w:ascii="Times New Roman" w:hAnsi="Times New Roman"/>
          <w:sz w:val="24"/>
          <w:szCs w:val="24"/>
        </w:rPr>
        <w:t xml:space="preserve">un iesniedz </w:t>
      </w:r>
      <w:r>
        <w:rPr>
          <w:rFonts w:ascii="Times New Roman" w:hAnsi="Times New Roman"/>
          <w:sz w:val="24"/>
          <w:szCs w:val="24"/>
        </w:rPr>
        <w:t xml:space="preserve">to </w:t>
      </w:r>
      <w:r w:rsidRPr="00DF6FA6">
        <w:rPr>
          <w:rFonts w:ascii="Times New Roman" w:hAnsi="Times New Roman"/>
          <w:sz w:val="24"/>
          <w:szCs w:val="24"/>
        </w:rPr>
        <w:t>PASŪTĪT</w:t>
      </w:r>
      <w:r>
        <w:rPr>
          <w:rFonts w:ascii="Times New Roman" w:hAnsi="Times New Roman"/>
          <w:sz w:val="24"/>
          <w:szCs w:val="24"/>
        </w:rPr>
        <w:t>ĀJAM</w:t>
      </w:r>
      <w:r w:rsidR="00B57D34">
        <w:rPr>
          <w:rFonts w:ascii="Times New Roman" w:hAnsi="Times New Roman"/>
          <w:bCs/>
          <w:sz w:val="24"/>
          <w:szCs w:val="24"/>
        </w:rPr>
        <w:t xml:space="preserve">, nosūtot to uz PASŪTĪTĀJA elektroniskā pasta adresi e-rēķinu saņemšanai: </w:t>
      </w:r>
      <w:hyperlink r:id="rId9" w:history="1">
        <w:r w:rsidR="00B57D34" w:rsidRPr="00787F4B">
          <w:rPr>
            <w:rStyle w:val="Hyperlink"/>
            <w:rFonts w:ascii="Times New Roman" w:hAnsi="Times New Roman"/>
            <w:sz w:val="24"/>
            <w:szCs w:val="24"/>
          </w:rPr>
          <w:t>rekini@lvm.lv</w:t>
        </w:r>
      </w:hyperlink>
      <w:r w:rsidR="00B57D34">
        <w:rPr>
          <w:rFonts w:ascii="Times New Roman" w:hAnsi="Times New Roman"/>
          <w:bCs/>
          <w:sz w:val="24"/>
          <w:szCs w:val="24"/>
        </w:rPr>
        <w:t>, un rēķina kopiju arī nosūtot Līgumā norādītajai PASŪTĪTĀJA kontaktpersonai</w:t>
      </w:r>
      <w:r w:rsidRPr="001879D1">
        <w:rPr>
          <w:rFonts w:ascii="Times New Roman" w:hAnsi="Times New Roman"/>
          <w:sz w:val="24"/>
          <w:szCs w:val="24"/>
        </w:rPr>
        <w:t>.</w:t>
      </w:r>
    </w:p>
    <w:p w14:paraId="78D498AE" w14:textId="77777777" w:rsidR="00794F79" w:rsidRPr="001879D1" w:rsidRDefault="00794F79" w:rsidP="00794F79">
      <w:pPr>
        <w:pStyle w:val="ListParagraph"/>
        <w:numPr>
          <w:ilvl w:val="1"/>
          <w:numId w:val="20"/>
        </w:numPr>
        <w:ind w:left="567" w:hanging="567"/>
        <w:jc w:val="both"/>
        <w:rPr>
          <w:rFonts w:ascii="Times New Roman" w:hAnsi="Times New Roman"/>
          <w:sz w:val="24"/>
          <w:szCs w:val="24"/>
        </w:rPr>
      </w:pPr>
      <w:r w:rsidRPr="00DF6FA6">
        <w:rPr>
          <w:rFonts w:ascii="Times New Roman" w:hAnsi="Times New Roman"/>
          <w:sz w:val="24"/>
          <w:szCs w:val="24"/>
        </w:rPr>
        <w:t xml:space="preserve"> Abpusēji parakstīts Darbu pieņemšanas – nodošanas akts ir savstarpējo norēķinu pamats.</w:t>
      </w:r>
      <w:r>
        <w:rPr>
          <w:rFonts w:ascii="Times New Roman" w:hAnsi="Times New Roman"/>
          <w:sz w:val="24"/>
          <w:szCs w:val="24"/>
        </w:rPr>
        <w:t xml:space="preserve"> Elektroniski parakstītais </w:t>
      </w:r>
      <w:r w:rsidRPr="001879D1">
        <w:rPr>
          <w:rFonts w:ascii="Times New Roman" w:hAnsi="Times New Roman"/>
          <w:sz w:val="24"/>
          <w:szCs w:val="24"/>
        </w:rPr>
        <w:t>Darbu pieņemšanas – nodošanas akts tiek uzskatīts par abpusēji parakstītu ar dienu, kad otra PUSE ir pievienojusi savu drošu elektronisko parakstu (ar laika zīmogu).</w:t>
      </w:r>
    </w:p>
    <w:p w14:paraId="223CA310" w14:textId="6983164D" w:rsidR="00BB0736" w:rsidRPr="00AF54A9" w:rsidRDefault="001112A4" w:rsidP="00BB0736">
      <w:pPr>
        <w:pStyle w:val="ListParagraph"/>
        <w:numPr>
          <w:ilvl w:val="1"/>
          <w:numId w:val="20"/>
        </w:numPr>
        <w:ind w:left="567" w:hanging="567"/>
        <w:jc w:val="both"/>
        <w:rPr>
          <w:rFonts w:ascii="Times New Roman" w:hAnsi="Times New Roman"/>
          <w:i/>
          <w:sz w:val="24"/>
          <w:szCs w:val="24"/>
        </w:rPr>
      </w:pPr>
      <w:r>
        <w:rPr>
          <w:rFonts w:ascii="Times New Roman" w:hAnsi="Times New Roman"/>
          <w:color w:val="000000"/>
          <w:sz w:val="24"/>
          <w:szCs w:val="24"/>
        </w:rPr>
        <w:t xml:space="preserve">Jebkāda veida dati, tai skaitā UZŅĒMĒJA sagatavotie materiāli, </w:t>
      </w:r>
      <w:r w:rsidR="00254BD9" w:rsidRPr="00BB0736">
        <w:rPr>
          <w:rFonts w:ascii="Times New Roman" w:hAnsi="Times New Roman"/>
          <w:color w:val="000000"/>
          <w:sz w:val="24"/>
          <w:szCs w:val="24"/>
        </w:rPr>
        <w:t>pieder PASŪTĪTĀJAM un ir tā īpašums. UZŅĒMĒJAM nav tiesību jebkādā veidā ierobežot PASŪTĪTĀJA tiesības brīvi un pēc saviem ieskatiem rīkoties ar tiem, izņemot Līgumā un normatīvajos aktos noteiktos gadījumus.</w:t>
      </w:r>
    </w:p>
    <w:p w14:paraId="64FB78BD" w14:textId="62EB3CD6" w:rsidR="00AF54A9" w:rsidRPr="006025E8" w:rsidRDefault="00AF54A9" w:rsidP="00BB0736">
      <w:pPr>
        <w:pStyle w:val="ListParagraph"/>
        <w:numPr>
          <w:ilvl w:val="1"/>
          <w:numId w:val="20"/>
        </w:numPr>
        <w:ind w:left="567" w:hanging="567"/>
        <w:jc w:val="both"/>
        <w:rPr>
          <w:rFonts w:ascii="Times New Roman" w:hAnsi="Times New Roman"/>
          <w:i/>
          <w:sz w:val="24"/>
          <w:szCs w:val="24"/>
        </w:rPr>
      </w:pPr>
      <w:r>
        <w:rPr>
          <w:rFonts w:ascii="Times New Roman" w:hAnsi="Times New Roman"/>
          <w:color w:val="000000"/>
          <w:sz w:val="24"/>
          <w:szCs w:val="24"/>
        </w:rPr>
        <w:t xml:space="preserve">Ikvienai no PUSĒM ir tiesības izziņot un sasaukt </w:t>
      </w:r>
      <w:r w:rsidR="00D37E0B">
        <w:rPr>
          <w:rFonts w:ascii="Times New Roman" w:hAnsi="Times New Roman"/>
          <w:color w:val="000000"/>
          <w:sz w:val="24"/>
          <w:szCs w:val="24"/>
        </w:rPr>
        <w:t xml:space="preserve">ražošanas </w:t>
      </w:r>
      <w:r w:rsidR="006025E8">
        <w:rPr>
          <w:rFonts w:ascii="Times New Roman" w:hAnsi="Times New Roman"/>
          <w:color w:val="000000"/>
          <w:sz w:val="24"/>
          <w:szCs w:val="24"/>
        </w:rPr>
        <w:t>apspriedi</w:t>
      </w:r>
      <w:r w:rsidR="00D37E0B">
        <w:rPr>
          <w:rFonts w:ascii="Times New Roman" w:hAnsi="Times New Roman"/>
          <w:color w:val="000000"/>
          <w:sz w:val="24"/>
          <w:szCs w:val="24"/>
        </w:rPr>
        <w:t xml:space="preserve">, kurā ir pienākums piedalīties otrai PUSEI vai tās pilnvarotajam pārstāvim. </w:t>
      </w:r>
      <w:r w:rsidR="002C7D7E">
        <w:rPr>
          <w:rFonts w:ascii="Times New Roman" w:hAnsi="Times New Roman"/>
          <w:sz w:val="24"/>
          <w:szCs w:val="24"/>
        </w:rPr>
        <w:t>Ražošanas apspriedes gaita</w:t>
      </w:r>
      <w:r w:rsidR="00D53E08" w:rsidRPr="002C7D7E">
        <w:rPr>
          <w:rFonts w:ascii="Times New Roman" w:hAnsi="Times New Roman"/>
          <w:sz w:val="24"/>
          <w:szCs w:val="24"/>
        </w:rPr>
        <w:t xml:space="preserve"> tiek protokolēta. </w:t>
      </w:r>
    </w:p>
    <w:p w14:paraId="402E7134" w14:textId="0FBC5BF2" w:rsidR="00091E2F" w:rsidRPr="00F207BB" w:rsidRDefault="00F207BB" w:rsidP="00BB0736">
      <w:pPr>
        <w:pStyle w:val="Heading1"/>
        <w:jc w:val="center"/>
        <w:rPr>
          <w:rFonts w:ascii="Times New Roman" w:hAnsi="Times New Roman" w:cs="Times New Roman"/>
          <w:b/>
          <w:color w:val="000000"/>
          <w:sz w:val="24"/>
          <w:szCs w:val="24"/>
        </w:rPr>
      </w:pPr>
      <w:r w:rsidRPr="00F207BB">
        <w:rPr>
          <w:rFonts w:ascii="Times New Roman" w:hAnsi="Times New Roman" w:cs="Times New Roman"/>
          <w:b/>
          <w:color w:val="000000"/>
          <w:sz w:val="24"/>
          <w:szCs w:val="24"/>
        </w:rPr>
        <w:t xml:space="preserve">5. </w:t>
      </w:r>
      <w:r w:rsidR="00091E2F" w:rsidRPr="00F207BB">
        <w:rPr>
          <w:rFonts w:ascii="Times New Roman" w:hAnsi="Times New Roman" w:cs="Times New Roman"/>
          <w:b/>
          <w:color w:val="000000"/>
          <w:sz w:val="24"/>
          <w:szCs w:val="24"/>
        </w:rPr>
        <w:t>UZŅĒMĒJA pienākumi un tiesības</w:t>
      </w:r>
    </w:p>
    <w:p w14:paraId="7CB0D4A2" w14:textId="77777777" w:rsidR="00BB0736" w:rsidRPr="00BB0736" w:rsidRDefault="00091E2F" w:rsidP="00BB0736">
      <w:pPr>
        <w:pStyle w:val="ListParagraph"/>
        <w:numPr>
          <w:ilvl w:val="1"/>
          <w:numId w:val="22"/>
        </w:numPr>
        <w:ind w:left="567" w:hanging="567"/>
        <w:jc w:val="both"/>
        <w:rPr>
          <w:rFonts w:ascii="Times New Roman" w:hAnsi="Times New Roman"/>
          <w:sz w:val="24"/>
          <w:szCs w:val="24"/>
        </w:rPr>
      </w:pPr>
      <w:r w:rsidRPr="00BB0736">
        <w:rPr>
          <w:rFonts w:ascii="Times New Roman" w:hAnsi="Times New Roman"/>
          <w:sz w:val="24"/>
          <w:szCs w:val="24"/>
        </w:rPr>
        <w:t xml:space="preserve">UZŅĒMĒJS apņemas ar savu darbību nodrošināt Darbu izpildi saskaņā ar šo Līgumu, tai skaitā </w:t>
      </w:r>
      <w:r w:rsidR="00092B54" w:rsidRPr="00BB0736">
        <w:rPr>
          <w:rFonts w:ascii="Times New Roman" w:hAnsi="Times New Roman"/>
          <w:sz w:val="24"/>
          <w:szCs w:val="24"/>
        </w:rPr>
        <w:t>ievērojot t</w:t>
      </w:r>
      <w:r w:rsidRPr="00BB0736">
        <w:rPr>
          <w:rFonts w:ascii="Times New Roman" w:hAnsi="Times New Roman"/>
          <w:sz w:val="24"/>
          <w:szCs w:val="24"/>
        </w:rPr>
        <w:t xml:space="preserve">ehniskajā specifikācijā </w:t>
      </w:r>
      <w:r w:rsidR="002F212E" w:rsidRPr="00BB0736">
        <w:rPr>
          <w:rFonts w:ascii="Times New Roman" w:hAnsi="Times New Roman"/>
          <w:sz w:val="24"/>
          <w:szCs w:val="24"/>
        </w:rPr>
        <w:t xml:space="preserve">un Darba uzdevumā </w:t>
      </w:r>
      <w:r w:rsidRPr="00BB0736">
        <w:rPr>
          <w:rFonts w:ascii="Times New Roman" w:hAnsi="Times New Roman"/>
          <w:sz w:val="24"/>
          <w:szCs w:val="24"/>
        </w:rPr>
        <w:t>noteiktās prasības, noteiktajā apjomā,</w:t>
      </w:r>
      <w:r w:rsidR="002F212E" w:rsidRPr="00BB0736">
        <w:rPr>
          <w:rFonts w:ascii="Times New Roman" w:hAnsi="Times New Roman"/>
          <w:sz w:val="24"/>
          <w:szCs w:val="24"/>
        </w:rPr>
        <w:t xml:space="preserve"> atbilstošā kvalitātē un Darba uzdevumā </w:t>
      </w:r>
      <w:r w:rsidRPr="00BB0736">
        <w:rPr>
          <w:rFonts w:ascii="Times New Roman" w:hAnsi="Times New Roman"/>
          <w:sz w:val="24"/>
          <w:szCs w:val="24"/>
        </w:rPr>
        <w:t>noteiktajā termiņā.</w:t>
      </w:r>
    </w:p>
    <w:p w14:paraId="78671FBD" w14:textId="20E29CA2" w:rsidR="00BB0736" w:rsidRDefault="00092B54" w:rsidP="00015DD5">
      <w:pPr>
        <w:pStyle w:val="ListParagraph"/>
        <w:numPr>
          <w:ilvl w:val="1"/>
          <w:numId w:val="22"/>
        </w:numPr>
        <w:ind w:left="567" w:hanging="567"/>
        <w:jc w:val="both"/>
        <w:rPr>
          <w:rFonts w:ascii="Times New Roman" w:hAnsi="Times New Roman"/>
          <w:sz w:val="24"/>
          <w:szCs w:val="24"/>
        </w:rPr>
      </w:pPr>
      <w:r w:rsidRPr="00BB0736">
        <w:rPr>
          <w:rFonts w:ascii="Times New Roman" w:hAnsi="Times New Roman"/>
          <w:sz w:val="24"/>
          <w:szCs w:val="24"/>
        </w:rPr>
        <w:t>UZŅĒMĒJS atbilstoši t</w:t>
      </w:r>
      <w:r w:rsidR="00C931E8" w:rsidRPr="00BB0736">
        <w:rPr>
          <w:rFonts w:ascii="Times New Roman" w:hAnsi="Times New Roman"/>
          <w:sz w:val="24"/>
          <w:szCs w:val="24"/>
        </w:rPr>
        <w:t>ehnisk</w:t>
      </w:r>
      <w:r w:rsidR="003954F9" w:rsidRPr="00BB0736">
        <w:rPr>
          <w:rFonts w:ascii="Times New Roman" w:hAnsi="Times New Roman"/>
          <w:sz w:val="24"/>
          <w:szCs w:val="24"/>
        </w:rPr>
        <w:t>ajā</w:t>
      </w:r>
      <w:r w:rsidR="00C931E8" w:rsidRPr="00BB0736">
        <w:rPr>
          <w:rFonts w:ascii="Times New Roman" w:hAnsi="Times New Roman"/>
          <w:sz w:val="24"/>
          <w:szCs w:val="24"/>
        </w:rPr>
        <w:t xml:space="preserve"> specifikācij</w:t>
      </w:r>
      <w:r w:rsidR="003954F9" w:rsidRPr="00BB0736">
        <w:rPr>
          <w:rFonts w:ascii="Times New Roman" w:hAnsi="Times New Roman"/>
          <w:sz w:val="24"/>
          <w:szCs w:val="24"/>
        </w:rPr>
        <w:t>ā</w:t>
      </w:r>
      <w:r w:rsidR="00C931E8" w:rsidRPr="00BB0736">
        <w:rPr>
          <w:rFonts w:ascii="Times New Roman" w:hAnsi="Times New Roman"/>
          <w:sz w:val="24"/>
          <w:szCs w:val="24"/>
        </w:rPr>
        <w:t xml:space="preserve"> (Līguma 1. pielikums) noteiktajam apņ</w:t>
      </w:r>
      <w:r w:rsidR="00DC1542">
        <w:rPr>
          <w:rFonts w:ascii="Times New Roman" w:hAnsi="Times New Roman"/>
          <w:sz w:val="24"/>
          <w:szCs w:val="24"/>
        </w:rPr>
        <w:t xml:space="preserve">emas uzsākt Darbus ne vēlāk kā </w:t>
      </w:r>
      <w:r w:rsidR="00DF0F38">
        <w:rPr>
          <w:rFonts w:ascii="Times New Roman" w:hAnsi="Times New Roman"/>
          <w:sz w:val="24"/>
          <w:szCs w:val="24"/>
        </w:rPr>
        <w:t xml:space="preserve">10 </w:t>
      </w:r>
      <w:r w:rsidR="00C931E8" w:rsidRPr="00BB0736">
        <w:rPr>
          <w:rFonts w:ascii="Times New Roman" w:hAnsi="Times New Roman"/>
          <w:sz w:val="24"/>
          <w:szCs w:val="24"/>
        </w:rPr>
        <w:t>(</w:t>
      </w:r>
      <w:r w:rsidR="00DF0F38">
        <w:rPr>
          <w:rFonts w:ascii="Times New Roman" w:hAnsi="Times New Roman"/>
          <w:sz w:val="24"/>
          <w:szCs w:val="24"/>
        </w:rPr>
        <w:t>desmit</w:t>
      </w:r>
      <w:r w:rsidR="00C931E8" w:rsidRPr="00BB0736">
        <w:rPr>
          <w:rFonts w:ascii="Times New Roman" w:hAnsi="Times New Roman"/>
          <w:sz w:val="24"/>
          <w:szCs w:val="24"/>
        </w:rPr>
        <w:t xml:space="preserve">) </w:t>
      </w:r>
      <w:r w:rsidR="00DC1542">
        <w:rPr>
          <w:rFonts w:ascii="Times New Roman" w:hAnsi="Times New Roman"/>
          <w:sz w:val="24"/>
          <w:szCs w:val="24"/>
        </w:rPr>
        <w:t>kalendāro</w:t>
      </w:r>
      <w:r w:rsidR="00C931E8" w:rsidRPr="00BB0736">
        <w:rPr>
          <w:rFonts w:ascii="Times New Roman" w:hAnsi="Times New Roman"/>
          <w:sz w:val="24"/>
          <w:szCs w:val="24"/>
        </w:rPr>
        <w:t xml:space="preserve"> dienu laikā no Darba uzdevuma saņemšanas dienas vai Darba uzdevumā norādītajā termiņā. </w:t>
      </w:r>
      <w:r w:rsidR="00DB6B10">
        <w:rPr>
          <w:rFonts w:ascii="Times New Roman" w:hAnsi="Times New Roman"/>
          <w:sz w:val="24"/>
          <w:szCs w:val="24"/>
        </w:rPr>
        <w:t>5 (piecas) kalendārās dienas pirms Darbu uzsākšanas</w:t>
      </w:r>
      <w:r w:rsidR="00015DD5">
        <w:rPr>
          <w:rFonts w:ascii="Times New Roman" w:hAnsi="Times New Roman"/>
          <w:sz w:val="24"/>
          <w:szCs w:val="24"/>
        </w:rPr>
        <w:t xml:space="preserve"> UZŅĒMĒJS </w:t>
      </w:r>
      <w:r w:rsidR="00567974" w:rsidRPr="00015DD5">
        <w:rPr>
          <w:rFonts w:ascii="Times New Roman" w:hAnsi="Times New Roman"/>
          <w:sz w:val="24"/>
          <w:szCs w:val="24"/>
        </w:rPr>
        <w:t>informē PASŪTĪTĀJU par Darbu uzsākšanu</w:t>
      </w:r>
      <w:r w:rsidR="00567974">
        <w:rPr>
          <w:rFonts w:ascii="Times New Roman" w:hAnsi="Times New Roman"/>
          <w:sz w:val="24"/>
          <w:szCs w:val="24"/>
        </w:rPr>
        <w:t>, nosūtot</w:t>
      </w:r>
      <w:r w:rsidR="00C931E8" w:rsidRPr="00015DD5">
        <w:rPr>
          <w:rFonts w:ascii="Times New Roman" w:hAnsi="Times New Roman"/>
          <w:sz w:val="24"/>
          <w:szCs w:val="24"/>
        </w:rPr>
        <w:t xml:space="preserve"> informāciju uz PASŪTĪTĀJA </w:t>
      </w:r>
      <w:r w:rsidR="00F66361">
        <w:rPr>
          <w:rFonts w:ascii="Times New Roman" w:hAnsi="Times New Roman"/>
          <w:sz w:val="24"/>
          <w:szCs w:val="24"/>
        </w:rPr>
        <w:t xml:space="preserve">kontaktpersonas Līgumā norādīto elektroniskā pasta adresi. </w:t>
      </w:r>
    </w:p>
    <w:p w14:paraId="09CD025F" w14:textId="209D7516" w:rsidR="003118B4" w:rsidRDefault="003118B4" w:rsidP="00015DD5">
      <w:pPr>
        <w:pStyle w:val="ListParagraph"/>
        <w:numPr>
          <w:ilvl w:val="1"/>
          <w:numId w:val="22"/>
        </w:numPr>
        <w:ind w:left="567" w:hanging="567"/>
        <w:jc w:val="both"/>
        <w:rPr>
          <w:rFonts w:ascii="Times New Roman" w:hAnsi="Times New Roman"/>
          <w:sz w:val="24"/>
          <w:szCs w:val="24"/>
        </w:rPr>
      </w:pPr>
      <w:r>
        <w:rPr>
          <w:rFonts w:ascii="Times New Roman" w:hAnsi="Times New Roman"/>
          <w:sz w:val="24"/>
          <w:szCs w:val="24"/>
        </w:rPr>
        <w:t xml:space="preserve">UZŅĒMĒJS pēc PASŪTĪTĀJA pieprasījuma informē un sniedz ziņojumu PASŪTĪTĀJAM par DARBU izpildes gaitu. </w:t>
      </w:r>
    </w:p>
    <w:p w14:paraId="3894D7F7" w14:textId="33A0F877" w:rsidR="004D039C" w:rsidRPr="004A7711" w:rsidRDefault="005448E9" w:rsidP="00734DD7">
      <w:pPr>
        <w:pStyle w:val="ListParagraph"/>
        <w:numPr>
          <w:ilvl w:val="1"/>
          <w:numId w:val="22"/>
        </w:numPr>
        <w:ind w:left="567" w:hanging="567"/>
        <w:jc w:val="both"/>
        <w:rPr>
          <w:rFonts w:ascii="Times New Roman" w:hAnsi="Times New Roman"/>
          <w:sz w:val="24"/>
          <w:szCs w:val="24"/>
        </w:rPr>
      </w:pPr>
      <w:r w:rsidRPr="004A7711">
        <w:rPr>
          <w:rFonts w:ascii="Times New Roman" w:hAnsi="Times New Roman"/>
          <w:sz w:val="24"/>
          <w:szCs w:val="24"/>
        </w:rPr>
        <w:t xml:space="preserve">UZŅĒMĒJS apņemas </w:t>
      </w:r>
      <w:r w:rsidR="00405248" w:rsidRPr="004A7711">
        <w:rPr>
          <w:rFonts w:ascii="Times New Roman" w:hAnsi="Times New Roman"/>
          <w:sz w:val="24"/>
          <w:szCs w:val="24"/>
        </w:rPr>
        <w:t>novērst</w:t>
      </w:r>
      <w:r w:rsidRPr="004A7711">
        <w:rPr>
          <w:rFonts w:ascii="Times New Roman" w:hAnsi="Times New Roman"/>
          <w:sz w:val="24"/>
          <w:szCs w:val="24"/>
        </w:rPr>
        <w:t xml:space="preserve"> PASŪTĪTĀJA pretenzijā norādītās </w:t>
      </w:r>
      <w:r w:rsidRPr="004A7711">
        <w:rPr>
          <w:rFonts w:ascii="Times New Roman" w:hAnsi="Times New Roman"/>
          <w:bCs/>
          <w:sz w:val="24"/>
          <w:szCs w:val="24"/>
        </w:rPr>
        <w:t>neprecizitātes/neatbilstības/nepilnības</w:t>
      </w:r>
      <w:r w:rsidR="008B01AE" w:rsidRPr="004A7711">
        <w:rPr>
          <w:rFonts w:ascii="Times New Roman" w:hAnsi="Times New Roman"/>
          <w:bCs/>
          <w:sz w:val="24"/>
          <w:szCs w:val="24"/>
        </w:rPr>
        <w:t>, ievērojot PASŪTĪTĀJA norādīto termiņu un nosacījumus</w:t>
      </w:r>
      <w:r w:rsidRPr="004A7711">
        <w:rPr>
          <w:rFonts w:ascii="Times New Roman" w:hAnsi="Times New Roman"/>
          <w:bCs/>
          <w:sz w:val="24"/>
          <w:szCs w:val="24"/>
        </w:rPr>
        <w:t>.</w:t>
      </w:r>
    </w:p>
    <w:p w14:paraId="29101DFD" w14:textId="68EB2813" w:rsidR="00BB0736" w:rsidRPr="00BB0736" w:rsidRDefault="00091E2F" w:rsidP="00BB0736">
      <w:pPr>
        <w:pStyle w:val="ListParagraph"/>
        <w:numPr>
          <w:ilvl w:val="1"/>
          <w:numId w:val="22"/>
        </w:numPr>
        <w:ind w:left="567" w:hanging="567"/>
        <w:jc w:val="both"/>
        <w:rPr>
          <w:rFonts w:ascii="Times New Roman" w:hAnsi="Times New Roman"/>
          <w:color w:val="000000"/>
          <w:sz w:val="24"/>
          <w:szCs w:val="24"/>
        </w:rPr>
      </w:pPr>
      <w:r w:rsidRPr="00BB0736">
        <w:rPr>
          <w:rFonts w:ascii="Times New Roman" w:hAnsi="Times New Roman"/>
          <w:sz w:val="24"/>
          <w:szCs w:val="24"/>
        </w:rPr>
        <w:t>Par visiem apstākļiem, kas radušies neatkarīgi no UZŅĒMĒJA</w:t>
      </w:r>
      <w:r w:rsidR="003954F9" w:rsidRPr="00BB0736">
        <w:rPr>
          <w:rFonts w:ascii="Times New Roman" w:hAnsi="Times New Roman"/>
          <w:sz w:val="24"/>
          <w:szCs w:val="24"/>
        </w:rPr>
        <w:t xml:space="preserve"> un </w:t>
      </w:r>
      <w:r w:rsidRPr="00BB0736">
        <w:rPr>
          <w:rFonts w:ascii="Times New Roman" w:hAnsi="Times New Roman"/>
          <w:sz w:val="24"/>
          <w:szCs w:val="24"/>
        </w:rPr>
        <w:t>ietekmē Darbu izpildi un/vai kavē Darbu pabeigšanu nolīgtajā termiņā, UZŅĒMĒJS nekavējoties</w:t>
      </w:r>
      <w:r w:rsidR="00832E75">
        <w:rPr>
          <w:rFonts w:ascii="Times New Roman" w:hAnsi="Times New Roman"/>
          <w:sz w:val="24"/>
          <w:szCs w:val="24"/>
        </w:rPr>
        <w:t xml:space="preserve"> </w:t>
      </w:r>
      <w:r w:rsidRPr="00BB0736">
        <w:rPr>
          <w:rFonts w:ascii="Times New Roman" w:hAnsi="Times New Roman"/>
          <w:sz w:val="24"/>
          <w:szCs w:val="24"/>
        </w:rPr>
        <w:t xml:space="preserve">rakstiski </w:t>
      </w:r>
      <w:r w:rsidRPr="00BB0736">
        <w:rPr>
          <w:rFonts w:ascii="Times New Roman" w:hAnsi="Times New Roman"/>
          <w:color w:val="000000"/>
          <w:sz w:val="24"/>
          <w:szCs w:val="24"/>
        </w:rPr>
        <w:t xml:space="preserve">informē PASŪTĪTĀJU. Ja apstākļi, kurus UZŅĒMĒJS ir norādījis šajā punktā noteiktajā kārtībā, ir pamatoti, PASŪTĪTĀJS ir tiesīgs rosināt sastādīt </w:t>
      </w:r>
      <w:r w:rsidRPr="00BB0736">
        <w:rPr>
          <w:rFonts w:ascii="Times New Roman" w:hAnsi="Times New Roman"/>
          <w:sz w:val="24"/>
          <w:szCs w:val="24"/>
        </w:rPr>
        <w:t>atsevišķu vienošanos par Līgumā noteiktā Darbu izpildes termiņa pagarināšanu, kas apliecināta ar abu PUŠU parakstiem.</w:t>
      </w:r>
    </w:p>
    <w:p w14:paraId="4F65C0DA" w14:textId="259D0849" w:rsidR="00F43D98" w:rsidRPr="00EB2F84" w:rsidRDefault="000E1911" w:rsidP="00EB2F84">
      <w:pPr>
        <w:pStyle w:val="ListParagraph"/>
        <w:numPr>
          <w:ilvl w:val="1"/>
          <w:numId w:val="22"/>
        </w:numPr>
        <w:ind w:left="567" w:hanging="567"/>
        <w:rPr>
          <w:rFonts w:ascii="Times New Roman" w:hAnsi="Times New Roman"/>
          <w:sz w:val="24"/>
          <w:szCs w:val="24"/>
        </w:rPr>
      </w:pPr>
      <w:r w:rsidRPr="00FC5F3F">
        <w:rPr>
          <w:rFonts w:ascii="Times New Roman" w:hAnsi="Times New Roman"/>
          <w:sz w:val="24"/>
          <w:szCs w:val="24"/>
        </w:rPr>
        <w:t>Darbu izpildi UZŅĒMĒJS nodroš</w:t>
      </w:r>
      <w:r w:rsidR="005434BC" w:rsidRPr="00FC5F3F">
        <w:rPr>
          <w:rFonts w:ascii="Times New Roman" w:hAnsi="Times New Roman"/>
          <w:sz w:val="24"/>
          <w:szCs w:val="24"/>
        </w:rPr>
        <w:t xml:space="preserve">ina ar </w:t>
      </w:r>
      <w:r w:rsidR="00091E2F" w:rsidRPr="00FC5F3F">
        <w:rPr>
          <w:rFonts w:ascii="Times New Roman" w:hAnsi="Times New Roman"/>
          <w:sz w:val="24"/>
          <w:szCs w:val="24"/>
        </w:rPr>
        <w:t xml:space="preserve">šādu </w:t>
      </w:r>
      <w:r w:rsidR="00904C05" w:rsidRPr="00FC5F3F">
        <w:rPr>
          <w:rFonts w:ascii="Times New Roman" w:hAnsi="Times New Roman"/>
          <w:sz w:val="24"/>
          <w:szCs w:val="24"/>
        </w:rPr>
        <w:t xml:space="preserve">Iepirkuma ietvaros pieteikto </w:t>
      </w:r>
      <w:r w:rsidR="00EB2F84">
        <w:rPr>
          <w:rFonts w:ascii="Times New Roman" w:hAnsi="Times New Roman"/>
          <w:b/>
          <w:sz w:val="24"/>
          <w:szCs w:val="24"/>
        </w:rPr>
        <w:t>tehniku</w:t>
      </w:r>
      <w:r w:rsidR="00091E2F" w:rsidRPr="00FC5F3F">
        <w:rPr>
          <w:rFonts w:ascii="Times New Roman" w:hAnsi="Times New Roman"/>
          <w:sz w:val="24"/>
          <w:szCs w:val="24"/>
        </w:rPr>
        <w:t xml:space="preserve">: </w:t>
      </w:r>
    </w:p>
    <w:p w14:paraId="01BF301B" w14:textId="5DD1213E" w:rsidR="00F43D98" w:rsidRPr="00EB2F84" w:rsidRDefault="00F43D98" w:rsidP="00EB2F84">
      <w:pPr>
        <w:jc w:val="both"/>
      </w:pPr>
    </w:p>
    <w:tbl>
      <w:tblPr>
        <w:tblW w:w="9609" w:type="dxa"/>
        <w:tblInd w:w="304" w:type="dxa"/>
        <w:tblLook w:val="04A0" w:firstRow="1" w:lastRow="0" w:firstColumn="1" w:lastColumn="0" w:noHBand="0" w:noVBand="1"/>
      </w:tblPr>
      <w:tblGrid>
        <w:gridCol w:w="1450"/>
        <w:gridCol w:w="1076"/>
        <w:gridCol w:w="1418"/>
        <w:gridCol w:w="2603"/>
        <w:gridCol w:w="1224"/>
        <w:gridCol w:w="1838"/>
      </w:tblGrid>
      <w:tr w:rsidR="00EB2F84" w:rsidRPr="00F52911" w14:paraId="25A7EE38" w14:textId="77777777" w:rsidTr="00E22511">
        <w:trPr>
          <w:trHeight w:val="294"/>
        </w:trPr>
        <w:tc>
          <w:tcPr>
            <w:tcW w:w="9609" w:type="dxa"/>
            <w:gridSpan w:val="6"/>
            <w:tcBorders>
              <w:top w:val="single" w:sz="4" w:space="0" w:color="auto"/>
              <w:left w:val="single" w:sz="4" w:space="0" w:color="auto"/>
              <w:bottom w:val="single" w:sz="4" w:space="0" w:color="auto"/>
              <w:right w:val="single" w:sz="4" w:space="0" w:color="auto"/>
            </w:tcBorders>
            <w:shd w:val="clear" w:color="000000" w:fill="EBF1DE"/>
          </w:tcPr>
          <w:p w14:paraId="44705CE1" w14:textId="729EB957" w:rsidR="00EB2F84" w:rsidRPr="00F52911" w:rsidRDefault="00EB2F84" w:rsidP="00DF3915">
            <w:pPr>
              <w:jc w:val="center"/>
              <w:rPr>
                <w:b/>
                <w:bCs/>
                <w:color w:val="000000"/>
                <w:sz w:val="20"/>
                <w:szCs w:val="20"/>
                <w:lang w:bidi="ar-SA"/>
              </w:rPr>
            </w:pPr>
            <w:r w:rsidRPr="00F52911">
              <w:rPr>
                <w:b/>
                <w:bCs/>
                <w:color w:val="000000"/>
                <w:sz w:val="20"/>
                <w:szCs w:val="20"/>
                <w:lang w:bidi="ar-SA"/>
              </w:rPr>
              <w:t>Tehnikas vienības:</w:t>
            </w:r>
          </w:p>
        </w:tc>
      </w:tr>
      <w:tr w:rsidR="00EB2F84" w:rsidRPr="00F52911" w14:paraId="75892C09" w14:textId="77777777" w:rsidTr="002A18C6">
        <w:trPr>
          <w:trHeight w:val="704"/>
        </w:trPr>
        <w:tc>
          <w:tcPr>
            <w:tcW w:w="145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366AA2F3" w14:textId="77777777" w:rsidR="00EB2F84" w:rsidRPr="00F52911" w:rsidRDefault="00EB2F84" w:rsidP="00DF3915">
            <w:pPr>
              <w:jc w:val="center"/>
              <w:rPr>
                <w:b/>
                <w:bCs/>
                <w:color w:val="000000"/>
                <w:sz w:val="20"/>
                <w:szCs w:val="20"/>
                <w:lang w:bidi="ar-SA"/>
              </w:rPr>
            </w:pPr>
            <w:r w:rsidRPr="00F52911">
              <w:rPr>
                <w:b/>
                <w:bCs/>
                <w:color w:val="000000"/>
                <w:sz w:val="20"/>
                <w:szCs w:val="20"/>
                <w:lang w:bidi="ar-SA"/>
              </w:rPr>
              <w:t>Nosaukums</w:t>
            </w:r>
          </w:p>
        </w:tc>
        <w:tc>
          <w:tcPr>
            <w:tcW w:w="1076"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33FA1E7E" w14:textId="00C20C6B" w:rsidR="00EB2F84" w:rsidRPr="00F52911" w:rsidRDefault="00EB2F84" w:rsidP="00DF3915">
            <w:pPr>
              <w:jc w:val="center"/>
              <w:rPr>
                <w:b/>
                <w:bCs/>
                <w:color w:val="000000"/>
                <w:sz w:val="20"/>
                <w:szCs w:val="20"/>
                <w:lang w:bidi="ar-SA"/>
              </w:rPr>
            </w:pPr>
            <w:r>
              <w:rPr>
                <w:b/>
                <w:bCs/>
                <w:color w:val="000000"/>
                <w:sz w:val="20"/>
                <w:szCs w:val="20"/>
                <w:lang w:bidi="ar-SA"/>
              </w:rPr>
              <w:t>Tehnikas jauda (</w:t>
            </w:r>
            <w:proofErr w:type="spellStart"/>
            <w:r>
              <w:rPr>
                <w:b/>
                <w:bCs/>
                <w:color w:val="000000"/>
                <w:sz w:val="20"/>
                <w:szCs w:val="20"/>
                <w:lang w:bidi="ar-SA"/>
              </w:rPr>
              <w:t>zs</w:t>
            </w:r>
            <w:proofErr w:type="spellEnd"/>
            <w:r>
              <w:rPr>
                <w:b/>
                <w:bCs/>
                <w:color w:val="000000"/>
                <w:sz w:val="20"/>
                <w:szCs w:val="20"/>
                <w:lang w:bidi="ar-SA"/>
              </w:rPr>
              <w:t>)</w:t>
            </w:r>
          </w:p>
        </w:tc>
        <w:tc>
          <w:tcPr>
            <w:tcW w:w="1418" w:type="dxa"/>
            <w:tcBorders>
              <w:top w:val="single" w:sz="4" w:space="0" w:color="auto"/>
              <w:left w:val="single" w:sz="4" w:space="0" w:color="auto"/>
              <w:bottom w:val="single" w:sz="4" w:space="0" w:color="auto"/>
              <w:right w:val="single" w:sz="4" w:space="0" w:color="auto"/>
            </w:tcBorders>
            <w:shd w:val="clear" w:color="000000" w:fill="EBF1DE"/>
          </w:tcPr>
          <w:p w14:paraId="16E686F6" w14:textId="1CB889FE" w:rsidR="00EB2F84" w:rsidRPr="00F52911" w:rsidRDefault="00EB2F84" w:rsidP="00DF3915">
            <w:pPr>
              <w:jc w:val="center"/>
              <w:rPr>
                <w:b/>
                <w:bCs/>
                <w:color w:val="000000"/>
                <w:sz w:val="20"/>
                <w:szCs w:val="20"/>
                <w:lang w:bidi="ar-SA"/>
              </w:rPr>
            </w:pPr>
            <w:r>
              <w:rPr>
                <w:b/>
                <w:bCs/>
                <w:color w:val="000000"/>
                <w:sz w:val="20"/>
                <w:szCs w:val="20"/>
                <w:lang w:bidi="ar-SA"/>
              </w:rPr>
              <w:t>K</w:t>
            </w:r>
            <w:r w:rsidRPr="00F52911">
              <w:rPr>
                <w:b/>
                <w:bCs/>
                <w:color w:val="000000"/>
                <w:sz w:val="20"/>
                <w:szCs w:val="20"/>
                <w:lang w:bidi="ar-SA"/>
              </w:rPr>
              <w:t>ravas kastes/kausa tilpums</w:t>
            </w:r>
          </w:p>
        </w:tc>
        <w:tc>
          <w:tcPr>
            <w:tcW w:w="2603"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1D7095ED" w14:textId="054DDB66" w:rsidR="00EB2F84" w:rsidRPr="00F52911" w:rsidRDefault="00EB2F84" w:rsidP="00DF3915">
            <w:pPr>
              <w:jc w:val="center"/>
              <w:rPr>
                <w:b/>
                <w:bCs/>
                <w:color w:val="000000"/>
                <w:sz w:val="20"/>
                <w:szCs w:val="20"/>
                <w:lang w:bidi="ar-SA"/>
              </w:rPr>
            </w:pPr>
            <w:r w:rsidRPr="00F52911">
              <w:rPr>
                <w:b/>
                <w:bCs/>
                <w:color w:val="000000"/>
                <w:sz w:val="20"/>
                <w:szCs w:val="20"/>
                <w:lang w:bidi="ar-SA"/>
              </w:rPr>
              <w:t>Marka/Modelis</w:t>
            </w:r>
          </w:p>
        </w:tc>
        <w:tc>
          <w:tcPr>
            <w:tcW w:w="1224"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033469E3" w14:textId="77777777" w:rsidR="00EB2F84" w:rsidRPr="00F52911" w:rsidRDefault="00EB2F84" w:rsidP="00DF3915">
            <w:pPr>
              <w:jc w:val="center"/>
              <w:rPr>
                <w:b/>
                <w:bCs/>
                <w:color w:val="000000"/>
                <w:sz w:val="20"/>
                <w:szCs w:val="20"/>
                <w:lang w:bidi="ar-SA"/>
              </w:rPr>
            </w:pPr>
            <w:r w:rsidRPr="00F52911">
              <w:rPr>
                <w:b/>
                <w:bCs/>
                <w:color w:val="000000"/>
                <w:sz w:val="20"/>
                <w:szCs w:val="20"/>
                <w:lang w:bidi="ar-SA"/>
              </w:rPr>
              <w:t>Izlaiduma gads</w:t>
            </w:r>
          </w:p>
        </w:tc>
        <w:tc>
          <w:tcPr>
            <w:tcW w:w="1838" w:type="dxa"/>
            <w:tcBorders>
              <w:top w:val="nil"/>
              <w:left w:val="nil"/>
              <w:bottom w:val="nil"/>
              <w:right w:val="single" w:sz="4" w:space="0" w:color="auto"/>
            </w:tcBorders>
            <w:shd w:val="clear" w:color="000000" w:fill="EBF1DE"/>
            <w:vAlign w:val="center"/>
            <w:hideMark/>
          </w:tcPr>
          <w:p w14:paraId="0CCED334" w14:textId="77777777" w:rsidR="00EB2F84" w:rsidRPr="00F52911" w:rsidRDefault="00EB2F84" w:rsidP="00DF3915">
            <w:pPr>
              <w:jc w:val="center"/>
              <w:rPr>
                <w:b/>
                <w:bCs/>
                <w:color w:val="000000"/>
                <w:sz w:val="20"/>
                <w:szCs w:val="20"/>
                <w:lang w:bidi="ar-SA"/>
              </w:rPr>
            </w:pPr>
            <w:r w:rsidRPr="00F52911">
              <w:rPr>
                <w:b/>
                <w:bCs/>
                <w:color w:val="000000"/>
                <w:sz w:val="20"/>
                <w:szCs w:val="20"/>
                <w:lang w:bidi="ar-SA"/>
              </w:rPr>
              <w:t>Piederības statuss</w:t>
            </w:r>
          </w:p>
        </w:tc>
      </w:tr>
      <w:tr w:rsidR="00EB2F84" w:rsidRPr="00F52911" w14:paraId="218881D8" w14:textId="77777777" w:rsidTr="00890766">
        <w:trPr>
          <w:trHeight w:val="309"/>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B444E" w14:textId="015C4296" w:rsidR="00EB2F84" w:rsidRPr="00890766" w:rsidRDefault="00EB2F84" w:rsidP="00DF3915">
            <w:pPr>
              <w:rPr>
                <w:color w:val="000000"/>
                <w:lang w:bidi="ar-SA"/>
              </w:rPr>
            </w:pPr>
            <w:r w:rsidRPr="00890766">
              <w:rPr>
                <w:color w:val="000000"/>
                <w:lang w:bidi="ar-SA"/>
              </w:rPr>
              <w:t> </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83661" w14:textId="53A6B23D" w:rsidR="00EB2F84" w:rsidRPr="00890766" w:rsidRDefault="00EB2F84" w:rsidP="00DF3915">
            <w:pPr>
              <w:rPr>
                <w:color w:val="000000"/>
                <w:lang w:bidi="ar-SA"/>
              </w:rPr>
            </w:pPr>
          </w:p>
        </w:tc>
        <w:tc>
          <w:tcPr>
            <w:tcW w:w="1418" w:type="dxa"/>
            <w:tcBorders>
              <w:top w:val="single" w:sz="4" w:space="0" w:color="auto"/>
              <w:left w:val="single" w:sz="4" w:space="0" w:color="auto"/>
              <w:bottom w:val="single" w:sz="4" w:space="0" w:color="auto"/>
              <w:right w:val="single" w:sz="4" w:space="0" w:color="auto"/>
            </w:tcBorders>
          </w:tcPr>
          <w:p w14:paraId="018C4754" w14:textId="4A310C31" w:rsidR="00EB2F84" w:rsidRPr="00890766" w:rsidRDefault="00EB2F84" w:rsidP="00DF3915">
            <w:pPr>
              <w:rPr>
                <w:color w:val="000000"/>
                <w:lang w:bidi="ar-SA"/>
              </w:rPr>
            </w:pPr>
          </w:p>
        </w:tc>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B2378" w14:textId="21547B36" w:rsidR="00EB2F84" w:rsidRPr="00890766" w:rsidRDefault="00EB2F84" w:rsidP="00DF3915">
            <w:pPr>
              <w:rPr>
                <w:color w:val="000000"/>
                <w:lang w:bidi="ar-SA"/>
              </w:rPr>
            </w:pPr>
            <w:r w:rsidRPr="00890766">
              <w:rPr>
                <w:color w:val="000000"/>
                <w:lang w:bidi="ar-SA"/>
              </w:rPr>
              <w:t> </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C92BB" w14:textId="3739F000" w:rsidR="00EB2F84" w:rsidRPr="00890766" w:rsidRDefault="00EB2F84" w:rsidP="00DF3915">
            <w:pPr>
              <w:rPr>
                <w:color w:val="000000"/>
                <w:lang w:bidi="ar-SA"/>
              </w:rPr>
            </w:pP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14:paraId="7BA5C521" w14:textId="320888BC" w:rsidR="00EB2F84" w:rsidRPr="00890766" w:rsidRDefault="00EB2F84" w:rsidP="00DF3915">
            <w:pPr>
              <w:rPr>
                <w:color w:val="000000"/>
                <w:lang w:bidi="ar-SA"/>
              </w:rPr>
            </w:pPr>
            <w:r w:rsidRPr="00890766">
              <w:rPr>
                <w:color w:val="000000"/>
                <w:lang w:bidi="ar-SA"/>
              </w:rPr>
              <w:t> </w:t>
            </w:r>
          </w:p>
        </w:tc>
      </w:tr>
      <w:tr w:rsidR="00EB2F84" w:rsidRPr="00F52911" w14:paraId="32256828" w14:textId="77777777" w:rsidTr="00890766">
        <w:trPr>
          <w:trHeight w:val="309"/>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A02E1" w14:textId="70598355" w:rsidR="00EB2F84" w:rsidRPr="00890766" w:rsidRDefault="00EB2F84" w:rsidP="00DF3915">
            <w:pPr>
              <w:rPr>
                <w:color w:val="000000"/>
                <w:lang w:bidi="ar-SA"/>
              </w:rPr>
            </w:pPr>
            <w:r w:rsidRPr="00890766">
              <w:rPr>
                <w:color w:val="000000"/>
                <w:lang w:bidi="ar-SA"/>
              </w:rPr>
              <w:t> </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D2930" w14:textId="2961B99C" w:rsidR="00EB2F84" w:rsidRPr="00890766" w:rsidRDefault="00EB2F84" w:rsidP="00DF3915">
            <w:pPr>
              <w:rPr>
                <w:color w:val="000000"/>
                <w:lang w:bidi="ar-SA"/>
              </w:rPr>
            </w:pPr>
          </w:p>
        </w:tc>
        <w:tc>
          <w:tcPr>
            <w:tcW w:w="1418" w:type="dxa"/>
            <w:tcBorders>
              <w:top w:val="single" w:sz="4" w:space="0" w:color="auto"/>
              <w:left w:val="single" w:sz="4" w:space="0" w:color="auto"/>
              <w:bottom w:val="single" w:sz="4" w:space="0" w:color="auto"/>
              <w:right w:val="single" w:sz="4" w:space="0" w:color="auto"/>
            </w:tcBorders>
          </w:tcPr>
          <w:p w14:paraId="755C9F38" w14:textId="23C00C43" w:rsidR="00EB2F84" w:rsidRPr="00890766" w:rsidRDefault="00EB2F84" w:rsidP="00DF3915">
            <w:pPr>
              <w:rPr>
                <w:color w:val="000000"/>
                <w:lang w:bidi="ar-SA"/>
              </w:rPr>
            </w:pPr>
          </w:p>
        </w:tc>
        <w:tc>
          <w:tcPr>
            <w:tcW w:w="2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1D9CC" w14:textId="26CEF398" w:rsidR="00EB2F84" w:rsidRPr="00890766" w:rsidRDefault="00EB2F84" w:rsidP="00DF3915">
            <w:pPr>
              <w:rPr>
                <w:color w:val="000000"/>
                <w:lang w:bidi="ar-SA"/>
              </w:rPr>
            </w:pPr>
            <w:r w:rsidRPr="00890766">
              <w:rPr>
                <w:color w:val="000000"/>
                <w:lang w:bidi="ar-SA"/>
              </w:rPr>
              <w:t> </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D4C44" w14:textId="3CA84C69" w:rsidR="00EB2F84" w:rsidRPr="00890766" w:rsidRDefault="00EB2F84" w:rsidP="00DF3915">
            <w:pPr>
              <w:rPr>
                <w:color w:val="000000"/>
                <w:lang w:bidi="ar-SA"/>
              </w:rPr>
            </w:pPr>
          </w:p>
        </w:tc>
        <w:tc>
          <w:tcPr>
            <w:tcW w:w="1838" w:type="dxa"/>
            <w:tcBorders>
              <w:top w:val="nil"/>
              <w:left w:val="nil"/>
              <w:bottom w:val="single" w:sz="4" w:space="0" w:color="auto"/>
              <w:right w:val="single" w:sz="4" w:space="0" w:color="auto"/>
            </w:tcBorders>
            <w:shd w:val="clear" w:color="auto" w:fill="auto"/>
            <w:noWrap/>
            <w:vAlign w:val="bottom"/>
            <w:hideMark/>
          </w:tcPr>
          <w:p w14:paraId="34D3886C" w14:textId="4B127795" w:rsidR="00EB2F84" w:rsidRPr="00890766" w:rsidRDefault="00EB2F84" w:rsidP="00DF3915">
            <w:pPr>
              <w:rPr>
                <w:color w:val="000000"/>
                <w:lang w:bidi="ar-SA"/>
              </w:rPr>
            </w:pPr>
          </w:p>
        </w:tc>
      </w:tr>
    </w:tbl>
    <w:p w14:paraId="0258940A" w14:textId="77777777" w:rsidR="00EB2F84" w:rsidRDefault="00EB2F84" w:rsidP="00B0459B">
      <w:pPr>
        <w:pStyle w:val="ListParagraph"/>
        <w:ind w:left="567"/>
        <w:jc w:val="both"/>
        <w:rPr>
          <w:rFonts w:ascii="Times New Roman" w:hAnsi="Times New Roman"/>
          <w:sz w:val="24"/>
          <w:szCs w:val="24"/>
        </w:rPr>
      </w:pPr>
    </w:p>
    <w:p w14:paraId="49B63064" w14:textId="1571B7B7" w:rsidR="00186929" w:rsidRDefault="00186929" w:rsidP="00186929">
      <w:pPr>
        <w:pStyle w:val="ParastaisTaisnots"/>
        <w:numPr>
          <w:ilvl w:val="1"/>
          <w:numId w:val="22"/>
        </w:numPr>
        <w:tabs>
          <w:tab w:val="clear" w:pos="8493"/>
          <w:tab w:val="clear" w:pos="9160"/>
          <w:tab w:val="left" w:pos="709"/>
        </w:tabs>
        <w:jc w:val="both"/>
        <w:rPr>
          <w:lang w:val="lv-LV"/>
        </w:rPr>
      </w:pPr>
      <w:r w:rsidRPr="00A662A8">
        <w:rPr>
          <w:lang w:val="lv-LV"/>
        </w:rPr>
        <w:t>Jebkurām izmaiņām Līguma izpildē iesaistītajā tehnikā ir jābūt līdzvērtīgām vai labākām par UZŅĒMĒJA Iepirkumā iesniegtajā tehn</w:t>
      </w:r>
      <w:r w:rsidR="0011643A">
        <w:rPr>
          <w:lang w:val="lv-LV"/>
        </w:rPr>
        <w:t>iskajā piedāvājumā un Līguma 5.6</w:t>
      </w:r>
      <w:r w:rsidRPr="00A662A8">
        <w:rPr>
          <w:lang w:val="lv-LV"/>
        </w:rPr>
        <w:t xml:space="preserve">. punktā norādīto tehniku. </w:t>
      </w:r>
    </w:p>
    <w:p w14:paraId="4F616012" w14:textId="2B5921F9" w:rsidR="00186929" w:rsidRPr="00357625" w:rsidRDefault="00186929" w:rsidP="00186929">
      <w:pPr>
        <w:pStyle w:val="ParastaisTaisnots"/>
        <w:numPr>
          <w:ilvl w:val="1"/>
          <w:numId w:val="22"/>
        </w:numPr>
        <w:tabs>
          <w:tab w:val="clear" w:pos="8493"/>
          <w:tab w:val="clear" w:pos="9160"/>
          <w:tab w:val="left" w:pos="709"/>
        </w:tabs>
        <w:jc w:val="both"/>
        <w:rPr>
          <w:lang w:val="lv-LV"/>
        </w:rPr>
      </w:pPr>
      <w:r w:rsidRPr="00186929">
        <w:rPr>
          <w:lang w:val="lv-LV"/>
        </w:rPr>
        <w:t xml:space="preserve">Mainot Iepirkumā pieteikto tehniku, UZŅĒMĒJS rīkojas atbilstoši </w:t>
      </w:r>
      <w:r w:rsidRPr="00357625">
        <w:rPr>
          <w:lang w:val="lv-LV"/>
        </w:rPr>
        <w:t>Līguma 8.1. – 8.2. punktā noteiktaja</w:t>
      </w:r>
      <w:r w:rsidR="00900A92" w:rsidRPr="00357625">
        <w:rPr>
          <w:lang w:val="lv-LV"/>
        </w:rPr>
        <w:t>m par apakšuzņēmēja un tehnikas</w:t>
      </w:r>
      <w:r w:rsidRPr="00357625">
        <w:rPr>
          <w:lang w:val="lv-LV"/>
        </w:rPr>
        <w:t xml:space="preserve"> maiņu, proti, iesniedz PASŪTĪTĀJAM dokumentus, kas apliecina tehnikas vienības atbilstību PASŪTĪTĀJA prasībām un saņem PASŪTĪTĀJA piekrišanu tehnikas maiņai vai jaunas tehnikas piesaistīšanai. </w:t>
      </w:r>
    </w:p>
    <w:p w14:paraId="1F8F10A6" w14:textId="23B48ABF" w:rsidR="00A54121" w:rsidRPr="00357625" w:rsidRDefault="00186929" w:rsidP="00186929">
      <w:pPr>
        <w:pStyle w:val="ParastaisTaisnots"/>
        <w:numPr>
          <w:ilvl w:val="1"/>
          <w:numId w:val="22"/>
        </w:numPr>
        <w:tabs>
          <w:tab w:val="clear" w:pos="8493"/>
          <w:tab w:val="clear" w:pos="9160"/>
          <w:tab w:val="left" w:pos="709"/>
        </w:tabs>
        <w:jc w:val="both"/>
        <w:rPr>
          <w:lang w:val="lv-LV"/>
        </w:rPr>
      </w:pPr>
      <w:r w:rsidRPr="00357625">
        <w:rPr>
          <w:lang w:val="lv-LV"/>
        </w:rPr>
        <w:t xml:space="preserve">UZŅĒMĒJS ir tiesīgs veikt apakšuzņēmēja(-u) un/vai tehnikas nomaiņu, kā arī jauna apakšuzņēmēja un tehnikas iesaistīšanu Līguma izpildē, tikai ar PASŪTĪTĀJA rakstisku piekrišanu. Šādā gadījumā UZŅĒMĒJS rīkojas atbilstoši Līguma 8.1. – 8.2. punktos noteiktajam. </w:t>
      </w:r>
    </w:p>
    <w:p w14:paraId="53876CDC" w14:textId="6B3BE0BD" w:rsidR="00A54121" w:rsidRPr="00A54121" w:rsidRDefault="007719E2" w:rsidP="00A54121">
      <w:pPr>
        <w:pStyle w:val="ListParagraph"/>
        <w:numPr>
          <w:ilvl w:val="1"/>
          <w:numId w:val="22"/>
        </w:numPr>
        <w:ind w:left="567" w:hanging="567"/>
        <w:jc w:val="both"/>
        <w:rPr>
          <w:rFonts w:ascii="Times New Roman" w:hAnsi="Times New Roman"/>
          <w:sz w:val="24"/>
          <w:szCs w:val="24"/>
        </w:rPr>
      </w:pPr>
      <w:r w:rsidRPr="00A54121">
        <w:rPr>
          <w:rFonts w:ascii="Times New Roman" w:hAnsi="Times New Roman"/>
          <w:sz w:val="24"/>
          <w:szCs w:val="24"/>
        </w:rPr>
        <w:lastRenderedPageBreak/>
        <w:t>UZŅĒMĒJS, piesaistot apakšuzņēmēju(-</w:t>
      </w:r>
      <w:proofErr w:type="spellStart"/>
      <w:r w:rsidRPr="00A54121">
        <w:rPr>
          <w:rFonts w:ascii="Times New Roman" w:hAnsi="Times New Roman"/>
          <w:sz w:val="24"/>
          <w:szCs w:val="24"/>
        </w:rPr>
        <w:t>us</w:t>
      </w:r>
      <w:proofErr w:type="spellEnd"/>
      <w:r w:rsidRPr="00A54121">
        <w:rPr>
          <w:rFonts w:ascii="Times New Roman" w:hAnsi="Times New Roman"/>
          <w:sz w:val="24"/>
          <w:szCs w:val="24"/>
        </w:rPr>
        <w:t xml:space="preserve">), uzņemas Darbu neizpildes vai nekvalitatīvas izpildes risku uz savu atbildību. </w:t>
      </w:r>
    </w:p>
    <w:p w14:paraId="6BFD57D3" w14:textId="77777777" w:rsidR="00A54121" w:rsidRPr="00A54121" w:rsidRDefault="00091E2F" w:rsidP="00A54121">
      <w:pPr>
        <w:pStyle w:val="ListParagraph"/>
        <w:numPr>
          <w:ilvl w:val="1"/>
          <w:numId w:val="22"/>
        </w:numPr>
        <w:ind w:left="567" w:hanging="567"/>
        <w:jc w:val="both"/>
        <w:rPr>
          <w:rFonts w:ascii="Times New Roman" w:hAnsi="Times New Roman"/>
          <w:sz w:val="24"/>
          <w:szCs w:val="24"/>
        </w:rPr>
      </w:pPr>
      <w:r w:rsidRPr="00A54121">
        <w:rPr>
          <w:rFonts w:ascii="Times New Roman" w:hAnsi="Times New Roman"/>
          <w:bCs/>
          <w:sz w:val="24"/>
          <w:szCs w:val="24"/>
        </w:rPr>
        <w:t>UZŅĒMĒJS</w:t>
      </w:r>
      <w:r w:rsidRPr="00A54121">
        <w:rPr>
          <w:rFonts w:ascii="Times New Roman" w:hAnsi="Times New Roman"/>
          <w:sz w:val="24"/>
          <w:szCs w:val="24"/>
        </w:rPr>
        <w:t xml:space="preserve"> ir atbildīgs par jebkādas informācijas slēpšanu, vai nesniegšanu, vai par nepatiesas informācijas sniegšanu PASŪTĪTĀJAM un par tā rezultātā radītajiem zaudējumiem.</w:t>
      </w:r>
    </w:p>
    <w:p w14:paraId="084DE9D3" w14:textId="77777777" w:rsidR="00A54121" w:rsidRPr="00A54121" w:rsidRDefault="00091E2F" w:rsidP="00A54121">
      <w:pPr>
        <w:pStyle w:val="ListParagraph"/>
        <w:numPr>
          <w:ilvl w:val="1"/>
          <w:numId w:val="22"/>
        </w:numPr>
        <w:ind w:left="567" w:hanging="567"/>
        <w:jc w:val="both"/>
        <w:rPr>
          <w:rFonts w:ascii="Times New Roman" w:hAnsi="Times New Roman"/>
          <w:sz w:val="24"/>
          <w:szCs w:val="24"/>
        </w:rPr>
      </w:pPr>
      <w:r w:rsidRPr="00A54121">
        <w:rPr>
          <w:rFonts w:ascii="Times New Roman" w:hAnsi="Times New Roman"/>
          <w:sz w:val="24"/>
          <w:szCs w:val="24"/>
        </w:rPr>
        <w:t>UZŅĒMĒJS ar Iepirkumam iesniegto piedāvājumu un parakstot Līgumu, apliecina,</w:t>
      </w:r>
      <w:r w:rsidRPr="00A54121">
        <w:rPr>
          <w:rFonts w:ascii="Times New Roman" w:hAnsi="Times New Roman"/>
          <w:b/>
          <w:sz w:val="24"/>
          <w:szCs w:val="24"/>
        </w:rPr>
        <w:t xml:space="preserve"> </w:t>
      </w:r>
      <w:r w:rsidRPr="00A54121">
        <w:rPr>
          <w:rFonts w:ascii="Times New Roman" w:hAnsi="Times New Roman"/>
          <w:sz w:val="24"/>
          <w:szCs w:val="24"/>
        </w:rPr>
        <w:t>ka viņam ir atbilstoša kvalifikācija attiecīgo Darbu veikšanai, zināšanas darba un vides aizsardzībā.</w:t>
      </w:r>
    </w:p>
    <w:p w14:paraId="7F5C22A9" w14:textId="0AD51DB4" w:rsidR="00A54121" w:rsidRDefault="00622482" w:rsidP="00F207BB">
      <w:pPr>
        <w:pStyle w:val="ListParagraph"/>
        <w:numPr>
          <w:ilvl w:val="1"/>
          <w:numId w:val="22"/>
        </w:numPr>
        <w:ind w:left="567" w:hanging="567"/>
        <w:jc w:val="both"/>
        <w:rPr>
          <w:rFonts w:ascii="Times New Roman" w:hAnsi="Times New Roman"/>
          <w:sz w:val="24"/>
          <w:szCs w:val="24"/>
        </w:rPr>
      </w:pPr>
      <w:r>
        <w:rPr>
          <w:rFonts w:ascii="Times New Roman" w:hAnsi="Times New Roman"/>
          <w:sz w:val="24"/>
          <w:szCs w:val="24"/>
        </w:rPr>
        <w:t>U</w:t>
      </w:r>
      <w:r w:rsidR="00091E2F" w:rsidRPr="00A54121">
        <w:rPr>
          <w:rFonts w:ascii="Times New Roman" w:hAnsi="Times New Roman"/>
          <w:sz w:val="24"/>
          <w:szCs w:val="24"/>
        </w:rPr>
        <w:t>ZŅĒMĒJS uzņemas pilnu atbildību par izpildītājiem Darbiem, tai skaitā sagatavoto un iesniegto dokumentu, datu patiesumu, un</w:t>
      </w:r>
      <w:r w:rsidR="00E069E3">
        <w:rPr>
          <w:rFonts w:ascii="Times New Roman" w:hAnsi="Times New Roman"/>
          <w:sz w:val="24"/>
          <w:szCs w:val="24"/>
        </w:rPr>
        <w:t xml:space="preserve"> </w:t>
      </w:r>
      <w:r w:rsidR="00E069E3" w:rsidRPr="00A54121">
        <w:rPr>
          <w:rFonts w:ascii="Times New Roman" w:hAnsi="Times New Roman"/>
          <w:sz w:val="24"/>
          <w:szCs w:val="24"/>
        </w:rPr>
        <w:t>nepieciešamības gadījumā</w:t>
      </w:r>
      <w:r w:rsidR="00091E2F" w:rsidRPr="00A54121">
        <w:rPr>
          <w:rFonts w:ascii="Times New Roman" w:hAnsi="Times New Roman"/>
          <w:sz w:val="24"/>
          <w:szCs w:val="24"/>
        </w:rPr>
        <w:t xml:space="preserve"> </w:t>
      </w:r>
      <w:r w:rsidR="000D7BD8" w:rsidRPr="00A54121">
        <w:rPr>
          <w:rFonts w:ascii="Times New Roman" w:hAnsi="Times New Roman"/>
          <w:sz w:val="24"/>
          <w:szCs w:val="24"/>
        </w:rPr>
        <w:t xml:space="preserve">uzņemas </w:t>
      </w:r>
      <w:r w:rsidR="00091E2F" w:rsidRPr="00A54121">
        <w:rPr>
          <w:rFonts w:ascii="Times New Roman" w:hAnsi="Times New Roman"/>
          <w:sz w:val="24"/>
          <w:szCs w:val="24"/>
        </w:rPr>
        <w:t>pama</w:t>
      </w:r>
      <w:r w:rsidR="009E7A47">
        <w:rPr>
          <w:rFonts w:ascii="Times New Roman" w:hAnsi="Times New Roman"/>
          <w:sz w:val="24"/>
          <w:szCs w:val="24"/>
        </w:rPr>
        <w:t>tot trešajām personām dokumentu un/vai</w:t>
      </w:r>
      <w:r w:rsidR="00091E2F" w:rsidRPr="00A54121">
        <w:rPr>
          <w:rFonts w:ascii="Times New Roman" w:hAnsi="Times New Roman"/>
          <w:sz w:val="24"/>
          <w:szCs w:val="24"/>
        </w:rPr>
        <w:t xml:space="preserve"> datu patiesumu. </w:t>
      </w:r>
    </w:p>
    <w:p w14:paraId="3E6CBCF5" w14:textId="5E5BE000" w:rsidR="004862AC" w:rsidRDefault="004862AC" w:rsidP="00F207BB">
      <w:pPr>
        <w:pStyle w:val="ListParagraph"/>
        <w:numPr>
          <w:ilvl w:val="1"/>
          <w:numId w:val="22"/>
        </w:numPr>
        <w:ind w:left="567" w:hanging="567"/>
        <w:jc w:val="both"/>
        <w:rPr>
          <w:rFonts w:ascii="Times New Roman" w:hAnsi="Times New Roman"/>
          <w:sz w:val="24"/>
          <w:szCs w:val="24"/>
        </w:rPr>
      </w:pPr>
      <w:r>
        <w:rPr>
          <w:rFonts w:ascii="Times New Roman" w:hAnsi="Times New Roman"/>
          <w:sz w:val="24"/>
          <w:szCs w:val="24"/>
        </w:rPr>
        <w:t xml:space="preserve">UZŅĒMĒJAM Darbu izpildes laikā ir pienākums kārtot visu Darbu izpildei nepieciešamo dokumentāciju, kā arī nepieciešamības gadījumā nodrošināt attiecīgo dokumentu atrašanos Darbu izpildes vietā. </w:t>
      </w:r>
    </w:p>
    <w:p w14:paraId="05AD430F" w14:textId="6ED100A7" w:rsidR="005A6D0E" w:rsidRDefault="005A6D0E" w:rsidP="00F207BB">
      <w:pPr>
        <w:pStyle w:val="ListParagraph"/>
        <w:numPr>
          <w:ilvl w:val="1"/>
          <w:numId w:val="22"/>
        </w:numPr>
        <w:ind w:left="567" w:hanging="567"/>
        <w:jc w:val="both"/>
        <w:rPr>
          <w:rFonts w:ascii="Times New Roman" w:hAnsi="Times New Roman"/>
          <w:sz w:val="24"/>
          <w:szCs w:val="24"/>
        </w:rPr>
      </w:pPr>
      <w:r>
        <w:rPr>
          <w:rFonts w:ascii="Times New Roman" w:hAnsi="Times New Roman"/>
          <w:sz w:val="24"/>
          <w:szCs w:val="24"/>
        </w:rPr>
        <w:t xml:space="preserve">UZŅĒMĒJS, parakstot Līgumu, piekrīt savstarpējā sarakstē Līguma ietvaros izmantot Līgumā norādīto UZŅĒMĒJA elektroniskā pasta adresi un apliecina, ka uz minēto elektroniskā pasta adresi saņems PASŪTĪTĀJA </w:t>
      </w:r>
      <w:r w:rsidR="00BC1276">
        <w:rPr>
          <w:rFonts w:ascii="Times New Roman" w:hAnsi="Times New Roman"/>
          <w:sz w:val="24"/>
          <w:szCs w:val="24"/>
        </w:rPr>
        <w:t>nosūtītos elektroniskos dokumentus ar drošu elektronisko parakstu (ar laika zīmogu).</w:t>
      </w:r>
    </w:p>
    <w:p w14:paraId="12D1E6BF" w14:textId="77777777" w:rsidR="00A54121" w:rsidRDefault="00154ADF" w:rsidP="00F207BB">
      <w:pPr>
        <w:pStyle w:val="ListParagraph"/>
        <w:numPr>
          <w:ilvl w:val="1"/>
          <w:numId w:val="22"/>
        </w:numPr>
        <w:ind w:left="567" w:hanging="567"/>
        <w:jc w:val="both"/>
        <w:rPr>
          <w:rFonts w:ascii="Times New Roman" w:hAnsi="Times New Roman"/>
          <w:sz w:val="24"/>
          <w:szCs w:val="24"/>
        </w:rPr>
      </w:pPr>
      <w:r w:rsidRPr="00F207BB">
        <w:rPr>
          <w:rFonts w:ascii="Times New Roman" w:hAnsi="Times New Roman"/>
          <w:sz w:val="24"/>
          <w:szCs w:val="24"/>
        </w:rPr>
        <w:t>Darbu izpildes laikā neveikt patvaļīgas darbības, kas neizriet no Līguma noteikumiem vai kas nav saskaņotas ar PASŪTĪTĀJU.</w:t>
      </w:r>
    </w:p>
    <w:p w14:paraId="61457B4A" w14:textId="2E872CE4" w:rsidR="0039469C" w:rsidRPr="00F207BB" w:rsidRDefault="0039469C" w:rsidP="00F207BB">
      <w:pPr>
        <w:pStyle w:val="ListParagraph"/>
        <w:numPr>
          <w:ilvl w:val="1"/>
          <w:numId w:val="22"/>
        </w:numPr>
        <w:ind w:left="567" w:hanging="567"/>
        <w:jc w:val="both"/>
        <w:rPr>
          <w:rFonts w:ascii="Times New Roman" w:hAnsi="Times New Roman"/>
          <w:sz w:val="24"/>
          <w:szCs w:val="24"/>
        </w:rPr>
      </w:pPr>
      <w:r w:rsidRPr="00F207BB">
        <w:rPr>
          <w:rFonts w:ascii="Times New Roman" w:hAnsi="Times New Roman"/>
          <w:sz w:val="24"/>
          <w:szCs w:val="24"/>
        </w:rPr>
        <w:t xml:space="preserve">Veicot Darbus, </w:t>
      </w:r>
      <w:r w:rsidR="001334C0" w:rsidRPr="00F207BB">
        <w:rPr>
          <w:rFonts w:ascii="Times New Roman" w:hAnsi="Times New Roman"/>
          <w:sz w:val="24"/>
          <w:szCs w:val="24"/>
        </w:rPr>
        <w:t>UZŅĒMĒJA</w:t>
      </w:r>
      <w:r w:rsidRPr="00F207BB">
        <w:rPr>
          <w:rFonts w:ascii="Times New Roman" w:hAnsi="Times New Roman"/>
          <w:sz w:val="24"/>
          <w:szCs w:val="24"/>
        </w:rPr>
        <w:t xml:space="preserve"> pienākumos ietilpst:</w:t>
      </w:r>
    </w:p>
    <w:p w14:paraId="1AEE304E" w14:textId="77777777" w:rsidR="00A54121" w:rsidRPr="007B02CE" w:rsidRDefault="0039469C" w:rsidP="007B02CE">
      <w:pPr>
        <w:pStyle w:val="ListParagraph"/>
        <w:numPr>
          <w:ilvl w:val="2"/>
          <w:numId w:val="22"/>
        </w:numPr>
        <w:ind w:left="1134" w:hanging="708"/>
        <w:jc w:val="both"/>
        <w:rPr>
          <w:rFonts w:ascii="Times New Roman" w:hAnsi="Times New Roman"/>
          <w:sz w:val="24"/>
          <w:szCs w:val="24"/>
        </w:rPr>
      </w:pPr>
      <w:r w:rsidRPr="007B02CE">
        <w:rPr>
          <w:rFonts w:ascii="Times New Roman" w:hAnsi="Times New Roman"/>
          <w:sz w:val="24"/>
          <w:szCs w:val="24"/>
        </w:rPr>
        <w:t>visu no Latvijas Republikā spēkā esošiem normatīviem aktiem izrietošo saistību izpilde attiecībā uz valsts un pašvaldību iestādēm;</w:t>
      </w:r>
    </w:p>
    <w:p w14:paraId="2A54F6D0" w14:textId="77777777" w:rsidR="00A54121" w:rsidRPr="007B02CE" w:rsidRDefault="0039469C" w:rsidP="007B02CE">
      <w:pPr>
        <w:pStyle w:val="ListParagraph"/>
        <w:numPr>
          <w:ilvl w:val="2"/>
          <w:numId w:val="22"/>
        </w:numPr>
        <w:ind w:left="1134" w:hanging="708"/>
        <w:jc w:val="both"/>
        <w:rPr>
          <w:rFonts w:ascii="Times New Roman" w:hAnsi="Times New Roman"/>
          <w:sz w:val="24"/>
          <w:szCs w:val="24"/>
        </w:rPr>
      </w:pPr>
      <w:r w:rsidRPr="007B02CE">
        <w:rPr>
          <w:rFonts w:ascii="Times New Roman" w:hAnsi="Times New Roman"/>
          <w:sz w:val="24"/>
          <w:szCs w:val="24"/>
        </w:rPr>
        <w:t>visu ar darba aizsardzību, ugunsdrošību un vides aizsardzību saistīto normatīvo aktu ievērošana, tajā skaitā veikt nepieciešamos pasākumus šajās jomās;</w:t>
      </w:r>
    </w:p>
    <w:p w14:paraId="73C4A422" w14:textId="77777777" w:rsidR="00A54121" w:rsidRPr="007B02CE" w:rsidRDefault="0039469C" w:rsidP="007B02CE">
      <w:pPr>
        <w:pStyle w:val="ListParagraph"/>
        <w:numPr>
          <w:ilvl w:val="2"/>
          <w:numId w:val="22"/>
        </w:numPr>
        <w:ind w:left="1134" w:hanging="708"/>
        <w:jc w:val="both"/>
        <w:rPr>
          <w:rFonts w:ascii="Times New Roman" w:hAnsi="Times New Roman"/>
          <w:sz w:val="24"/>
          <w:szCs w:val="24"/>
        </w:rPr>
      </w:pPr>
      <w:r w:rsidRPr="007B02CE">
        <w:rPr>
          <w:rFonts w:ascii="Times New Roman" w:hAnsi="Times New Roman"/>
          <w:sz w:val="24"/>
          <w:szCs w:val="24"/>
        </w:rPr>
        <w:t xml:space="preserve">ievērot FSC un PEFC meža apsaimniekošanas sertifikācijas standartos noteiktās prasības </w:t>
      </w:r>
      <w:r w:rsidR="001334C0" w:rsidRPr="007B02CE">
        <w:rPr>
          <w:rFonts w:ascii="Times New Roman" w:hAnsi="Times New Roman"/>
          <w:sz w:val="24"/>
          <w:szCs w:val="24"/>
        </w:rPr>
        <w:t xml:space="preserve">un LVM līgumpartneru darbu pārtraukšanas prasības, konstatējot darba aizsardzības prasību pārkāpumus, kontrolētās darba aizsardzības prasības LVM līgumpartneriem, meža infrastruktūras objektu ekspluatācijas noteikumus LVM, minimālo prasību daudzumu darba aizsardzībā LVM līgumpartnerim, kas veic darbus LVM valdījumā esošajos derīgo izrakteņu ieguves objektos, norādījumus augsnes un ūdeņu aizsardzībai meža darbos, norādījumus koku bojājumu novēršanai, prasības vides piesārņojuma samazināšanai un vides aizsardzības prasības meža darbos (pieejami </w:t>
      </w:r>
      <w:hyperlink r:id="rId10" w:history="1">
        <w:r w:rsidR="001334C0" w:rsidRPr="007B02CE">
          <w:rPr>
            <w:rStyle w:val="Hyperlink"/>
            <w:rFonts w:ascii="Times New Roman" w:hAnsi="Times New Roman"/>
            <w:sz w:val="24"/>
            <w:szCs w:val="24"/>
          </w:rPr>
          <w:t>http://www.lvm.lv/biznesa-partneriem/iepirkumi/liguma-pielikumi/contractadd/26</w:t>
        </w:r>
      </w:hyperlink>
      <w:r w:rsidR="001334C0" w:rsidRPr="007B02CE">
        <w:rPr>
          <w:rFonts w:ascii="Times New Roman" w:hAnsi="Times New Roman"/>
          <w:sz w:val="24"/>
          <w:szCs w:val="24"/>
        </w:rPr>
        <w:t>)</w:t>
      </w:r>
      <w:r w:rsidRPr="007B02CE">
        <w:rPr>
          <w:rFonts w:ascii="Times New Roman" w:hAnsi="Times New Roman"/>
          <w:iCs/>
          <w:sz w:val="24"/>
          <w:szCs w:val="24"/>
        </w:rPr>
        <w:t>;</w:t>
      </w:r>
    </w:p>
    <w:p w14:paraId="277B002C" w14:textId="77777777" w:rsidR="00A54121" w:rsidRPr="007B02CE" w:rsidRDefault="0039469C" w:rsidP="007B02CE">
      <w:pPr>
        <w:pStyle w:val="ListParagraph"/>
        <w:numPr>
          <w:ilvl w:val="2"/>
          <w:numId w:val="22"/>
        </w:numPr>
        <w:ind w:left="1134" w:hanging="708"/>
        <w:jc w:val="both"/>
        <w:rPr>
          <w:rFonts w:ascii="Times New Roman" w:hAnsi="Times New Roman"/>
          <w:sz w:val="24"/>
          <w:szCs w:val="24"/>
        </w:rPr>
      </w:pPr>
      <w:r w:rsidRPr="007B02CE">
        <w:rPr>
          <w:rFonts w:ascii="Times New Roman" w:hAnsi="Times New Roman"/>
          <w:sz w:val="24"/>
          <w:szCs w:val="24"/>
        </w:rPr>
        <w:t>kārtības un tīrības nodrošināšana Darbu izpildes teritorijā visā Darbu izpildes laikā;</w:t>
      </w:r>
    </w:p>
    <w:p w14:paraId="79EF7FF8" w14:textId="519FE7F7" w:rsidR="00A54121" w:rsidRPr="007B02CE" w:rsidRDefault="0039469C" w:rsidP="007B02CE">
      <w:pPr>
        <w:pStyle w:val="ListParagraph"/>
        <w:numPr>
          <w:ilvl w:val="2"/>
          <w:numId w:val="22"/>
        </w:numPr>
        <w:ind w:left="1134" w:hanging="708"/>
        <w:jc w:val="both"/>
        <w:rPr>
          <w:rFonts w:ascii="Times New Roman" w:hAnsi="Times New Roman"/>
          <w:sz w:val="24"/>
          <w:szCs w:val="24"/>
        </w:rPr>
      </w:pPr>
      <w:r w:rsidRPr="007B02CE">
        <w:rPr>
          <w:rFonts w:ascii="Times New Roman" w:hAnsi="Times New Roman"/>
          <w:sz w:val="24"/>
          <w:szCs w:val="24"/>
        </w:rPr>
        <w:t xml:space="preserve">nepasliktināt Darbu veikšanā izmantoto ceļu tehnisko stāvokli. Ja Darbu veikšanas rezultātā tiek pasliktināti ceļi, </w:t>
      </w:r>
      <w:r w:rsidR="001334C0" w:rsidRPr="007B02CE">
        <w:rPr>
          <w:rFonts w:ascii="Times New Roman" w:hAnsi="Times New Roman"/>
          <w:sz w:val="24"/>
          <w:szCs w:val="24"/>
        </w:rPr>
        <w:t>UZŅĒMĒJS</w:t>
      </w:r>
      <w:r w:rsidRPr="007B02CE">
        <w:rPr>
          <w:rFonts w:ascii="Times New Roman" w:hAnsi="Times New Roman"/>
          <w:sz w:val="24"/>
          <w:szCs w:val="24"/>
        </w:rPr>
        <w:t xml:space="preserve"> novērš radušos bojājumus par saviem līdzekļiem un PASŪTĪTĀJA noteiktā termiņā;</w:t>
      </w:r>
    </w:p>
    <w:p w14:paraId="11779CEF" w14:textId="77777777" w:rsidR="00A54121" w:rsidRPr="007B02CE" w:rsidRDefault="0039469C" w:rsidP="007B02CE">
      <w:pPr>
        <w:pStyle w:val="ListParagraph"/>
        <w:numPr>
          <w:ilvl w:val="2"/>
          <w:numId w:val="22"/>
        </w:numPr>
        <w:ind w:left="1134" w:hanging="708"/>
        <w:jc w:val="both"/>
        <w:rPr>
          <w:rFonts w:ascii="Times New Roman" w:hAnsi="Times New Roman"/>
          <w:sz w:val="24"/>
          <w:szCs w:val="24"/>
        </w:rPr>
      </w:pPr>
      <w:r w:rsidRPr="007B02CE">
        <w:rPr>
          <w:rFonts w:ascii="Times New Roman" w:hAnsi="Times New Roman"/>
          <w:sz w:val="24"/>
          <w:szCs w:val="24"/>
        </w:rPr>
        <w:t xml:space="preserve">informēt PASŪTĪTĀJU par katru nelaimes gadījumu, kurš noticis, </w:t>
      </w:r>
      <w:r w:rsidR="001334C0" w:rsidRPr="007B02CE">
        <w:rPr>
          <w:rFonts w:ascii="Times New Roman" w:hAnsi="Times New Roman"/>
          <w:sz w:val="24"/>
          <w:szCs w:val="24"/>
        </w:rPr>
        <w:t xml:space="preserve">veicot Līgumā paredzētos Darbus, 3 (trīs) kalendāro dienu laikā pēc nelaimes gadījuma darbā akta sastādīšanas informēt PASŪTĪTĀJU rakstiski, vai, uzrādot nelaimes gadījumu darbā uzskaites žurnālu. Gadījumā, ja UZŅĒMĒJS pārkāpj kādas no iepriekš minētajām prasībām un tam tiek piemērots administratīvais sods, tad UZŅĒMĒJS uzņemas pilnu atbildību par tam piemēroto administratīvo sodu, tai skaitā, naudas sodu, kā arī, ja UZŅĒMĒJA vainas vai neuzmanības dēļ/ darbības vai bezdarbības </w:t>
      </w:r>
      <w:r w:rsidR="00A54121" w:rsidRPr="007B02CE">
        <w:rPr>
          <w:rFonts w:ascii="Times New Roman" w:hAnsi="Times New Roman"/>
          <w:sz w:val="24"/>
          <w:szCs w:val="24"/>
        </w:rPr>
        <w:t>rezultātā;</w:t>
      </w:r>
    </w:p>
    <w:p w14:paraId="4EA5305E" w14:textId="77777777" w:rsidR="00A54121" w:rsidRPr="00A54121" w:rsidRDefault="001334C0" w:rsidP="007B02CE">
      <w:pPr>
        <w:pStyle w:val="ListParagraph"/>
        <w:numPr>
          <w:ilvl w:val="2"/>
          <w:numId w:val="22"/>
        </w:numPr>
        <w:ind w:left="1134" w:hanging="708"/>
        <w:jc w:val="both"/>
      </w:pPr>
      <w:r w:rsidRPr="00F207BB">
        <w:rPr>
          <w:rFonts w:ascii="Times New Roman" w:hAnsi="Times New Roman"/>
          <w:sz w:val="24"/>
          <w:szCs w:val="24"/>
        </w:rPr>
        <w:t xml:space="preserve">PASŪTĪTĀJAM tiek piemērots naudas sods vai citas soda sankcijas, par tām pilnā apjomā ir atbildīgs UZŅĒMĒJS. </w:t>
      </w:r>
    </w:p>
    <w:p w14:paraId="115A87F0" w14:textId="45C5C1B6" w:rsidR="0039469C" w:rsidRPr="00A52F9F" w:rsidRDefault="0039469C" w:rsidP="007B02CE">
      <w:pPr>
        <w:pStyle w:val="ListParagraph"/>
        <w:numPr>
          <w:ilvl w:val="2"/>
          <w:numId w:val="22"/>
        </w:numPr>
        <w:ind w:left="1134" w:hanging="708"/>
        <w:jc w:val="both"/>
      </w:pPr>
      <w:r w:rsidRPr="00A52F9F">
        <w:rPr>
          <w:rFonts w:ascii="Times New Roman" w:hAnsi="Times New Roman"/>
          <w:sz w:val="24"/>
          <w:szCs w:val="24"/>
        </w:rPr>
        <w:t xml:space="preserve">saglabāt medību infrastruktūru, kas ierīkota atbilstoši Medību infrastruktūras ierīkošanas nosacījumiem (dokuments ir pieejams </w:t>
      </w:r>
      <w:r w:rsidR="007A6BCC" w:rsidRPr="00A52F9F">
        <w:rPr>
          <w:rFonts w:ascii="Times New Roman" w:hAnsi="Times New Roman"/>
          <w:sz w:val="24"/>
          <w:szCs w:val="24"/>
        </w:rPr>
        <w:t>LVM</w:t>
      </w:r>
      <w:r w:rsidRPr="00A52F9F">
        <w:rPr>
          <w:rFonts w:ascii="Times New Roman" w:hAnsi="Times New Roman"/>
          <w:sz w:val="24"/>
          <w:szCs w:val="24"/>
        </w:rPr>
        <w:t xml:space="preserve"> mājaslapā sadaļā </w:t>
      </w:r>
      <w:r w:rsidRPr="00A52F9F">
        <w:rPr>
          <w:rFonts w:ascii="Times New Roman" w:hAnsi="Times New Roman"/>
          <w:i/>
          <w:sz w:val="24"/>
          <w:szCs w:val="24"/>
        </w:rPr>
        <w:t>Sabiedrībai – Atpūta – Medību tiesību nomniekiem</w:t>
      </w:r>
      <w:r w:rsidRPr="00A52F9F">
        <w:rPr>
          <w:rFonts w:ascii="Times New Roman" w:hAnsi="Times New Roman"/>
          <w:sz w:val="24"/>
          <w:szCs w:val="24"/>
        </w:rPr>
        <w:t>).</w:t>
      </w:r>
    </w:p>
    <w:p w14:paraId="0D6C4F59" w14:textId="77777777" w:rsidR="00925838" w:rsidRPr="007B02CE" w:rsidRDefault="00C36192" w:rsidP="007B02CE">
      <w:pPr>
        <w:pStyle w:val="ListParagraph"/>
        <w:numPr>
          <w:ilvl w:val="1"/>
          <w:numId w:val="22"/>
        </w:numPr>
        <w:ind w:left="567" w:hanging="567"/>
        <w:jc w:val="both"/>
        <w:rPr>
          <w:rFonts w:ascii="Times New Roman" w:hAnsi="Times New Roman"/>
          <w:sz w:val="24"/>
          <w:szCs w:val="24"/>
        </w:rPr>
      </w:pPr>
      <w:r w:rsidRPr="007B02CE">
        <w:rPr>
          <w:rFonts w:ascii="Times New Roman" w:hAnsi="Times New Roman"/>
          <w:sz w:val="24"/>
          <w:szCs w:val="24"/>
        </w:rPr>
        <w:t>UZŅĒMĒJS i</w:t>
      </w:r>
      <w:r w:rsidR="00D71A91" w:rsidRPr="007B02CE">
        <w:rPr>
          <w:rFonts w:ascii="Times New Roman" w:hAnsi="Times New Roman"/>
          <w:sz w:val="24"/>
          <w:szCs w:val="24"/>
        </w:rPr>
        <w:t>r pilnā mērā atbildīgs par Darbu</w:t>
      </w:r>
      <w:r w:rsidRPr="007B02CE">
        <w:rPr>
          <w:rFonts w:ascii="Times New Roman" w:hAnsi="Times New Roman"/>
          <w:sz w:val="24"/>
          <w:szCs w:val="24"/>
        </w:rPr>
        <w:t xml:space="preserve"> izpildes laikā PASŪTĪTĀJA īpašumam vai valdījumam, trešajām personām vai apkārtējai videi nodarīto zaudējumu, kas radies UZŅĒMĒJA darbības vai bezdarbības dēļ.</w:t>
      </w:r>
      <w:r w:rsidR="003C5D73" w:rsidRPr="007B02CE">
        <w:rPr>
          <w:rFonts w:ascii="Times New Roman" w:hAnsi="Times New Roman"/>
          <w:sz w:val="24"/>
          <w:szCs w:val="24"/>
        </w:rPr>
        <w:t xml:space="preserve"> </w:t>
      </w:r>
    </w:p>
    <w:p w14:paraId="4AB4203D" w14:textId="4CD77E36" w:rsidR="00925838" w:rsidRPr="00925838" w:rsidRDefault="00091E2F" w:rsidP="007B02CE">
      <w:pPr>
        <w:pStyle w:val="ListParagraph"/>
        <w:numPr>
          <w:ilvl w:val="1"/>
          <w:numId w:val="22"/>
        </w:numPr>
        <w:ind w:left="567" w:hanging="567"/>
        <w:jc w:val="both"/>
      </w:pPr>
      <w:r w:rsidRPr="00F207BB">
        <w:rPr>
          <w:rFonts w:ascii="Times New Roman" w:hAnsi="Times New Roman"/>
          <w:sz w:val="24"/>
          <w:szCs w:val="24"/>
        </w:rPr>
        <w:t xml:space="preserve">UZŅĒMĒJAM ir tiesības pieprasīt PASŪTĪTĀJAM līgumsoda samaksu saskaņā ar Līguma </w:t>
      </w:r>
      <w:r w:rsidR="000053CE" w:rsidRPr="00F207BB">
        <w:rPr>
          <w:rFonts w:ascii="Times New Roman" w:hAnsi="Times New Roman"/>
          <w:sz w:val="24"/>
          <w:szCs w:val="24"/>
        </w:rPr>
        <w:t xml:space="preserve"> </w:t>
      </w:r>
      <w:r w:rsidR="00A662A8" w:rsidRPr="00F207BB">
        <w:rPr>
          <w:rFonts w:ascii="Times New Roman" w:hAnsi="Times New Roman"/>
          <w:sz w:val="24"/>
          <w:szCs w:val="24"/>
        </w:rPr>
        <w:t>7</w:t>
      </w:r>
      <w:r w:rsidR="009E7A47">
        <w:rPr>
          <w:rFonts w:ascii="Times New Roman" w:hAnsi="Times New Roman"/>
          <w:sz w:val="24"/>
          <w:szCs w:val="24"/>
        </w:rPr>
        <w:t>.8</w:t>
      </w:r>
      <w:r w:rsidR="00493F60" w:rsidRPr="00F207BB">
        <w:rPr>
          <w:rFonts w:ascii="Times New Roman" w:hAnsi="Times New Roman"/>
          <w:sz w:val="24"/>
          <w:szCs w:val="24"/>
        </w:rPr>
        <w:t>.</w:t>
      </w:r>
      <w:r w:rsidR="00D71A91" w:rsidRPr="00F207BB">
        <w:rPr>
          <w:rFonts w:ascii="Times New Roman" w:hAnsi="Times New Roman"/>
          <w:sz w:val="24"/>
          <w:szCs w:val="24"/>
        </w:rPr>
        <w:t> </w:t>
      </w:r>
      <w:r w:rsidRPr="00F207BB">
        <w:rPr>
          <w:rFonts w:ascii="Times New Roman" w:hAnsi="Times New Roman"/>
          <w:sz w:val="24"/>
          <w:szCs w:val="24"/>
        </w:rPr>
        <w:t>punkta prasībām.</w:t>
      </w:r>
    </w:p>
    <w:p w14:paraId="79E87242" w14:textId="77777777" w:rsidR="00925838" w:rsidRPr="00925838" w:rsidRDefault="00091E2F" w:rsidP="007B02CE">
      <w:pPr>
        <w:pStyle w:val="ListParagraph"/>
        <w:numPr>
          <w:ilvl w:val="1"/>
          <w:numId w:val="22"/>
        </w:numPr>
        <w:ind w:left="567" w:hanging="567"/>
        <w:jc w:val="both"/>
      </w:pPr>
      <w:r w:rsidRPr="00925838">
        <w:rPr>
          <w:rFonts w:ascii="Times New Roman" w:hAnsi="Times New Roman"/>
          <w:bCs/>
          <w:sz w:val="24"/>
          <w:szCs w:val="24"/>
        </w:rPr>
        <w:lastRenderedPageBreak/>
        <w:t xml:space="preserve">UZŅĒMĒJAM ir tiesības ierosināt Līguma izbeigšanu saskaņā ar Līguma </w:t>
      </w:r>
      <w:r w:rsidR="00A662A8" w:rsidRPr="00925838">
        <w:rPr>
          <w:rFonts w:ascii="Times New Roman" w:hAnsi="Times New Roman"/>
          <w:bCs/>
          <w:sz w:val="24"/>
          <w:szCs w:val="24"/>
        </w:rPr>
        <w:t>12</w:t>
      </w:r>
      <w:r w:rsidR="00493F60" w:rsidRPr="00925838">
        <w:rPr>
          <w:rFonts w:ascii="Times New Roman" w:hAnsi="Times New Roman"/>
          <w:bCs/>
          <w:sz w:val="24"/>
          <w:szCs w:val="24"/>
        </w:rPr>
        <w:t>.2</w:t>
      </w:r>
      <w:r w:rsidR="00D71A91" w:rsidRPr="00925838">
        <w:rPr>
          <w:rFonts w:ascii="Times New Roman" w:hAnsi="Times New Roman"/>
          <w:bCs/>
          <w:sz w:val="24"/>
          <w:szCs w:val="24"/>
        </w:rPr>
        <w:t xml:space="preserve">. </w:t>
      </w:r>
      <w:r w:rsidRPr="00925838">
        <w:rPr>
          <w:rFonts w:ascii="Times New Roman" w:hAnsi="Times New Roman"/>
          <w:bCs/>
          <w:sz w:val="24"/>
          <w:szCs w:val="24"/>
        </w:rPr>
        <w:t>punkta noteikumiem</w:t>
      </w:r>
      <w:r w:rsidR="001334C0" w:rsidRPr="00F207BB">
        <w:rPr>
          <w:rFonts w:ascii="Times New Roman" w:hAnsi="Times New Roman"/>
          <w:sz w:val="24"/>
          <w:szCs w:val="24"/>
        </w:rPr>
        <w:t>.</w:t>
      </w:r>
    </w:p>
    <w:p w14:paraId="526BABB4" w14:textId="77777777" w:rsidR="007B02CE" w:rsidRPr="007B02CE" w:rsidRDefault="00091E2F" w:rsidP="007B02CE">
      <w:pPr>
        <w:pStyle w:val="ListParagraph"/>
        <w:numPr>
          <w:ilvl w:val="1"/>
          <w:numId w:val="22"/>
        </w:numPr>
        <w:ind w:left="567" w:hanging="567"/>
        <w:jc w:val="both"/>
      </w:pPr>
      <w:r w:rsidRPr="00F207BB">
        <w:rPr>
          <w:rFonts w:ascii="Times New Roman" w:hAnsi="Times New Roman"/>
          <w:sz w:val="24"/>
          <w:szCs w:val="24"/>
        </w:rPr>
        <w:t>UZŅĒMĒJS apņemas ievērot Līgumpartnera rīcības kodeksu, kas ir šī Līguma pielikums Nr. 2.</w:t>
      </w:r>
    </w:p>
    <w:p w14:paraId="027409BF" w14:textId="77777777" w:rsidR="007B02CE" w:rsidRPr="007B02CE" w:rsidRDefault="00091E2F" w:rsidP="007B02CE">
      <w:pPr>
        <w:pStyle w:val="ListParagraph"/>
        <w:numPr>
          <w:ilvl w:val="1"/>
          <w:numId w:val="22"/>
        </w:numPr>
        <w:ind w:left="567" w:hanging="567"/>
        <w:jc w:val="both"/>
      </w:pPr>
      <w:r w:rsidRPr="00F207BB">
        <w:rPr>
          <w:rFonts w:ascii="Times New Roman" w:hAnsi="Times New Roman"/>
          <w:sz w:val="24"/>
          <w:szCs w:val="24"/>
        </w:rPr>
        <w:t>UZŅĒMĒJS apņemas nodrošināt pieeju akreditētai sertifikācijas institūcijai audita veikšanai par UZŅĒMĒJA veiktajām darbībām PASŪTĪTĀJAM saskaņā ar Līgumu meža apsaimniekošanas sertifikācijas procesa ietvaros.</w:t>
      </w:r>
    </w:p>
    <w:p w14:paraId="257C3D6A" w14:textId="09224314" w:rsidR="00091E2F" w:rsidRPr="007B02CE" w:rsidRDefault="00091E2F" w:rsidP="007B02CE">
      <w:pPr>
        <w:pStyle w:val="ListParagraph"/>
        <w:numPr>
          <w:ilvl w:val="1"/>
          <w:numId w:val="22"/>
        </w:numPr>
        <w:ind w:left="567" w:hanging="567"/>
        <w:jc w:val="both"/>
      </w:pPr>
      <w:r w:rsidRPr="00F207BB">
        <w:rPr>
          <w:rFonts w:ascii="Times New Roman" w:hAnsi="Times New Roman"/>
          <w:sz w:val="24"/>
          <w:szCs w:val="24"/>
        </w:rPr>
        <w:t>Ja, veicot LĪGUMĀ paredzētos Darbus, UZŅĒMĒJS konstatē neatzīmētu putna ligzdu, kuras diametrs pārsniedz 50 cm (piecdesmit centimetrus) vai identificē citas neatzīmētas saglabājamas dabas vērtības, UZŅĒMĒJS nekavējoties pārtrauc Darbus un par konkrētajiem apstākļiem informē PASŪTĪTĀJA pārstāvi, kurš pieņem UZŅĒMĒJAM saistošu lēmumu.</w:t>
      </w:r>
    </w:p>
    <w:p w14:paraId="62F339E8" w14:textId="7F89F4DC" w:rsidR="00091E2F" w:rsidRPr="007B02CE" w:rsidRDefault="00091E2F" w:rsidP="007B02CE">
      <w:pPr>
        <w:pStyle w:val="Heading1"/>
        <w:numPr>
          <w:ilvl w:val="0"/>
          <w:numId w:val="22"/>
        </w:numPr>
        <w:jc w:val="center"/>
        <w:rPr>
          <w:rFonts w:ascii="Times New Roman" w:hAnsi="Times New Roman" w:cs="Times New Roman"/>
          <w:b/>
          <w:sz w:val="24"/>
          <w:szCs w:val="24"/>
        </w:rPr>
      </w:pPr>
      <w:r w:rsidRPr="007B02CE">
        <w:rPr>
          <w:rFonts w:ascii="Times New Roman" w:hAnsi="Times New Roman" w:cs="Times New Roman"/>
          <w:b/>
          <w:color w:val="auto"/>
          <w:sz w:val="24"/>
          <w:szCs w:val="24"/>
        </w:rPr>
        <w:t>PASŪTĪTĀJA pienākumi un tiesības</w:t>
      </w:r>
    </w:p>
    <w:p w14:paraId="073E4826" w14:textId="1A24FF26" w:rsidR="007B02CE" w:rsidRPr="00D41A5D" w:rsidRDefault="00091E2F" w:rsidP="007B02CE">
      <w:pPr>
        <w:pStyle w:val="ListParagraph"/>
        <w:numPr>
          <w:ilvl w:val="1"/>
          <w:numId w:val="22"/>
        </w:numPr>
        <w:ind w:left="567" w:hanging="567"/>
        <w:jc w:val="both"/>
        <w:rPr>
          <w:rFonts w:ascii="Times New Roman" w:hAnsi="Times New Roman"/>
          <w:b/>
          <w:sz w:val="24"/>
          <w:szCs w:val="24"/>
        </w:rPr>
      </w:pPr>
      <w:r w:rsidRPr="007B02CE">
        <w:rPr>
          <w:rFonts w:ascii="Times New Roman" w:hAnsi="Times New Roman"/>
          <w:sz w:val="24"/>
          <w:szCs w:val="24"/>
        </w:rPr>
        <w:t>PASŪTĪTĀJS ar visu savu darbību sekmēs Darbu izpildi Līgumā noteiktajā termiņā, nodrošinās paveikto Darbu pieņemšanu, savlaicīgu un precīzu Darba atlīdzību. PASŪTĪTĀJS apņemas neveikt nekādu rīcību, kas varētu traucēt Darbu izpildi, ja netiks pārkāpti šī Līguma noteikumi.</w:t>
      </w:r>
    </w:p>
    <w:p w14:paraId="185D2355" w14:textId="71C7C544" w:rsidR="00D41A5D" w:rsidRPr="007B02CE" w:rsidRDefault="00D41A5D" w:rsidP="007B02CE">
      <w:pPr>
        <w:pStyle w:val="ListParagraph"/>
        <w:numPr>
          <w:ilvl w:val="1"/>
          <w:numId w:val="22"/>
        </w:numPr>
        <w:ind w:left="567" w:hanging="567"/>
        <w:jc w:val="both"/>
        <w:rPr>
          <w:rFonts w:ascii="Times New Roman" w:hAnsi="Times New Roman"/>
          <w:b/>
          <w:sz w:val="24"/>
          <w:szCs w:val="24"/>
        </w:rPr>
      </w:pPr>
      <w:r>
        <w:rPr>
          <w:rFonts w:ascii="Times New Roman" w:hAnsi="Times New Roman"/>
          <w:sz w:val="24"/>
          <w:szCs w:val="24"/>
        </w:rPr>
        <w:t>PASŪTĪTĀJS pēc UZŅĒMĒJA pieprasījuma apņemas nodrošināt UZŅĒMĒJU ar visu tā rīcībā esošo informāciju un dokumentu kopijām, kas nepieciešami Darbu veikšanai.</w:t>
      </w:r>
    </w:p>
    <w:p w14:paraId="52781479" w14:textId="7AC145B1" w:rsidR="007B02CE" w:rsidRPr="004A7711" w:rsidRDefault="004D039C" w:rsidP="00182D97">
      <w:pPr>
        <w:pStyle w:val="ListParagraph"/>
        <w:numPr>
          <w:ilvl w:val="1"/>
          <w:numId w:val="22"/>
        </w:numPr>
        <w:ind w:left="567" w:hanging="567"/>
        <w:jc w:val="both"/>
        <w:rPr>
          <w:rFonts w:ascii="Times New Roman" w:hAnsi="Times New Roman"/>
          <w:b/>
          <w:sz w:val="24"/>
          <w:szCs w:val="24"/>
        </w:rPr>
      </w:pPr>
      <w:r w:rsidRPr="004A7711">
        <w:rPr>
          <w:rFonts w:ascii="Times New Roman" w:hAnsi="Times New Roman"/>
          <w:sz w:val="24"/>
          <w:szCs w:val="24"/>
        </w:rPr>
        <w:t>Par attiecīg</w:t>
      </w:r>
      <w:r w:rsidR="00AA1FA0" w:rsidRPr="004A7711">
        <w:rPr>
          <w:rFonts w:ascii="Times New Roman" w:hAnsi="Times New Roman"/>
          <w:sz w:val="24"/>
          <w:szCs w:val="24"/>
        </w:rPr>
        <w:t>ā Darba uzdevumā</w:t>
      </w:r>
      <w:r w:rsidRPr="004A7711">
        <w:rPr>
          <w:rFonts w:ascii="Times New Roman" w:hAnsi="Times New Roman"/>
          <w:sz w:val="24"/>
          <w:szCs w:val="24"/>
        </w:rPr>
        <w:t xml:space="preserve"> noteikto Darbu kvalitatīvu un savlaicīgu pabeigšanu (izpildi), visu </w:t>
      </w:r>
      <w:r w:rsidR="00182D97" w:rsidRPr="004A7711">
        <w:rPr>
          <w:rFonts w:ascii="Times New Roman" w:hAnsi="Times New Roman"/>
          <w:bCs/>
          <w:sz w:val="24"/>
          <w:szCs w:val="24"/>
        </w:rPr>
        <w:t>neprecizitāšu/neatbilstību/nepilnību</w:t>
      </w:r>
      <w:r w:rsidRPr="004A7711">
        <w:rPr>
          <w:rFonts w:ascii="Times New Roman" w:hAnsi="Times New Roman"/>
          <w:sz w:val="24"/>
          <w:szCs w:val="24"/>
        </w:rPr>
        <w:t xml:space="preserve"> (ja </w:t>
      </w:r>
      <w:r w:rsidR="00182D97" w:rsidRPr="004A7711">
        <w:rPr>
          <w:rFonts w:ascii="Times New Roman" w:hAnsi="Times New Roman"/>
          <w:sz w:val="24"/>
          <w:szCs w:val="24"/>
        </w:rPr>
        <w:t>š</w:t>
      </w:r>
      <w:r w:rsidRPr="004A7711">
        <w:rPr>
          <w:rFonts w:ascii="Times New Roman" w:hAnsi="Times New Roman"/>
          <w:sz w:val="24"/>
          <w:szCs w:val="24"/>
        </w:rPr>
        <w:t xml:space="preserve">ādas tiek konstatētas) </w:t>
      </w:r>
      <w:r w:rsidR="00182D97" w:rsidRPr="004A7711">
        <w:rPr>
          <w:rFonts w:ascii="Times New Roman" w:hAnsi="Times New Roman"/>
          <w:sz w:val="24"/>
          <w:szCs w:val="24"/>
        </w:rPr>
        <w:t xml:space="preserve">novēršanu PASŪTĪTĀJS apņemas samaksāt UZŅĒMĒJAM par Darba uzdevuma ietvaros izpildītājiem Darbiem </w:t>
      </w:r>
      <w:r w:rsidR="00091E2F" w:rsidRPr="004A7711">
        <w:rPr>
          <w:rFonts w:ascii="Times New Roman" w:hAnsi="Times New Roman"/>
          <w:sz w:val="24"/>
          <w:szCs w:val="24"/>
        </w:rPr>
        <w:t xml:space="preserve">Līgumā noteiktajā apmērā un kārtībā ar bezskaidras naudas norēķinu UZŅĒMĒJA </w:t>
      </w:r>
      <w:r w:rsidR="00DE388D" w:rsidRPr="004A7711">
        <w:rPr>
          <w:rFonts w:ascii="Times New Roman" w:hAnsi="Times New Roman"/>
          <w:sz w:val="24"/>
          <w:szCs w:val="24"/>
        </w:rPr>
        <w:t>sagatavotajā</w:t>
      </w:r>
      <w:r w:rsidR="00091E2F" w:rsidRPr="004A7711">
        <w:rPr>
          <w:rFonts w:ascii="Times New Roman" w:hAnsi="Times New Roman"/>
          <w:sz w:val="24"/>
          <w:szCs w:val="24"/>
        </w:rPr>
        <w:t xml:space="preserve"> rēķinā norādītajā norēķinu kontā.</w:t>
      </w:r>
    </w:p>
    <w:p w14:paraId="18FBFA5F" w14:textId="77777777" w:rsidR="007B02CE" w:rsidRPr="007B02CE" w:rsidRDefault="008D10A5" w:rsidP="007B02CE">
      <w:pPr>
        <w:pStyle w:val="ListParagraph"/>
        <w:numPr>
          <w:ilvl w:val="1"/>
          <w:numId w:val="22"/>
        </w:numPr>
        <w:ind w:left="567" w:hanging="567"/>
        <w:jc w:val="both"/>
        <w:rPr>
          <w:rFonts w:ascii="Times New Roman" w:hAnsi="Times New Roman"/>
          <w:b/>
          <w:sz w:val="24"/>
          <w:szCs w:val="24"/>
        </w:rPr>
      </w:pPr>
      <w:r w:rsidRPr="007B02CE">
        <w:rPr>
          <w:rFonts w:ascii="Times New Roman" w:hAnsi="Times New Roman"/>
          <w:sz w:val="24"/>
          <w:szCs w:val="24"/>
        </w:rPr>
        <w:t>Gadījumā, ja UZŅĒMĒJS nenovērš PASŪTĪTĀJA k</w:t>
      </w:r>
      <w:r w:rsidR="00D71A91" w:rsidRPr="007B02CE">
        <w:rPr>
          <w:rFonts w:ascii="Times New Roman" w:hAnsi="Times New Roman"/>
          <w:sz w:val="24"/>
          <w:szCs w:val="24"/>
        </w:rPr>
        <w:t xml:space="preserve">onstatētās nepilnības </w:t>
      </w:r>
      <w:r w:rsidR="007A6BCC" w:rsidRPr="007B02CE">
        <w:rPr>
          <w:rFonts w:ascii="Times New Roman" w:hAnsi="Times New Roman"/>
          <w:sz w:val="24"/>
          <w:szCs w:val="24"/>
        </w:rPr>
        <w:t xml:space="preserve">Līgumā </w:t>
      </w:r>
      <w:r w:rsidRPr="007B02CE">
        <w:rPr>
          <w:rFonts w:ascii="Times New Roman" w:hAnsi="Times New Roman"/>
          <w:sz w:val="24"/>
          <w:szCs w:val="24"/>
        </w:rPr>
        <w:t>noteiktajā termiņā, tad PASŪTĪTĀJAM ir tiesības par saviem līdzekļiem novērst konstatētas nepilnības, un iesniegt UZŅĒMĒJAM rēķinu par radušos izdevumu apmaksu. Gadījumā, ja UZŅĒMĒJS neapmaksā tam iesniegto rēķinu rēķinā norādītajā termiņā, PASŪTĪTĀJAM ir tiesības vērsties Baltijas Starptautiskajā Šķīrējtiesā.</w:t>
      </w:r>
    </w:p>
    <w:p w14:paraId="7545607B" w14:textId="77777777" w:rsidR="007B02CE" w:rsidRPr="007B02CE" w:rsidRDefault="00946604" w:rsidP="007B02CE">
      <w:pPr>
        <w:pStyle w:val="ListParagraph"/>
        <w:numPr>
          <w:ilvl w:val="1"/>
          <w:numId w:val="22"/>
        </w:numPr>
        <w:ind w:left="567" w:hanging="567"/>
        <w:jc w:val="both"/>
        <w:rPr>
          <w:rFonts w:ascii="Times New Roman" w:hAnsi="Times New Roman"/>
          <w:b/>
          <w:sz w:val="24"/>
          <w:szCs w:val="24"/>
        </w:rPr>
      </w:pPr>
      <w:r w:rsidRPr="00F207BB">
        <w:rPr>
          <w:rFonts w:ascii="Times New Roman" w:hAnsi="Times New Roman"/>
          <w:sz w:val="24"/>
          <w:szCs w:val="24"/>
        </w:rPr>
        <w:t>J</w:t>
      </w:r>
      <w:r w:rsidR="00D51F07" w:rsidRPr="00F207BB">
        <w:rPr>
          <w:rFonts w:ascii="Times New Roman" w:hAnsi="Times New Roman"/>
          <w:sz w:val="24"/>
          <w:szCs w:val="24"/>
        </w:rPr>
        <w:t>a UZŅĒMĒJS neievēro Līgumā</w:t>
      </w:r>
      <w:r w:rsidR="00AD3DD3" w:rsidRPr="00F207BB">
        <w:rPr>
          <w:rFonts w:ascii="Times New Roman" w:hAnsi="Times New Roman"/>
          <w:sz w:val="24"/>
          <w:szCs w:val="24"/>
        </w:rPr>
        <w:t xml:space="preserve"> un/vai t</w:t>
      </w:r>
      <w:r w:rsidRPr="00F207BB">
        <w:rPr>
          <w:rFonts w:ascii="Times New Roman" w:hAnsi="Times New Roman"/>
          <w:sz w:val="24"/>
          <w:szCs w:val="24"/>
        </w:rPr>
        <w:t>ehniskajā specifikācijā un/vai Darba uzdevumā</w:t>
      </w:r>
      <w:r w:rsidR="00D51F07" w:rsidRPr="00F207BB">
        <w:rPr>
          <w:rFonts w:ascii="Times New Roman" w:hAnsi="Times New Roman"/>
          <w:sz w:val="24"/>
          <w:szCs w:val="24"/>
        </w:rPr>
        <w:t xml:space="preserve"> noteiktās prasības, </w:t>
      </w:r>
      <w:r w:rsidR="00091E2F" w:rsidRPr="00F207BB">
        <w:rPr>
          <w:rFonts w:ascii="Times New Roman" w:hAnsi="Times New Roman"/>
          <w:sz w:val="24"/>
          <w:szCs w:val="24"/>
        </w:rPr>
        <w:t xml:space="preserve">PASŪTĪTĀJS ir tiesīgs apturēt Darbu veikšanu, </w:t>
      </w:r>
      <w:r w:rsidR="00D51F07" w:rsidRPr="00F207BB">
        <w:rPr>
          <w:rFonts w:ascii="Times New Roman" w:hAnsi="Times New Roman"/>
          <w:sz w:val="24"/>
          <w:szCs w:val="24"/>
        </w:rPr>
        <w:t xml:space="preserve">par to </w:t>
      </w:r>
      <w:proofErr w:type="spellStart"/>
      <w:r w:rsidR="00D51F07" w:rsidRPr="00F207BB">
        <w:rPr>
          <w:rFonts w:ascii="Times New Roman" w:hAnsi="Times New Roman"/>
          <w:sz w:val="24"/>
          <w:szCs w:val="24"/>
        </w:rPr>
        <w:t>rakstveidā</w:t>
      </w:r>
      <w:proofErr w:type="spellEnd"/>
      <w:r w:rsidR="00D51F07" w:rsidRPr="00F207BB">
        <w:rPr>
          <w:rFonts w:ascii="Times New Roman" w:hAnsi="Times New Roman"/>
          <w:sz w:val="24"/>
          <w:szCs w:val="24"/>
        </w:rPr>
        <w:t xml:space="preserve"> paziņojot UZŅĒMĒJAM</w:t>
      </w:r>
      <w:r w:rsidR="00091E2F" w:rsidRPr="00F207BB">
        <w:rPr>
          <w:rFonts w:ascii="Times New Roman" w:hAnsi="Times New Roman"/>
          <w:sz w:val="24"/>
          <w:szCs w:val="24"/>
        </w:rPr>
        <w:t>, līdz pārkāpumu novēršanai vai zaudējumu segšanai.</w:t>
      </w:r>
    </w:p>
    <w:p w14:paraId="1C8F0B1B" w14:textId="77777777" w:rsidR="007B02CE" w:rsidRPr="007B02CE" w:rsidRDefault="00091E2F" w:rsidP="007B02CE">
      <w:pPr>
        <w:pStyle w:val="ListParagraph"/>
        <w:numPr>
          <w:ilvl w:val="1"/>
          <w:numId w:val="22"/>
        </w:numPr>
        <w:ind w:left="567" w:hanging="567"/>
        <w:jc w:val="both"/>
        <w:rPr>
          <w:rFonts w:ascii="Times New Roman" w:hAnsi="Times New Roman"/>
          <w:b/>
          <w:sz w:val="24"/>
          <w:szCs w:val="24"/>
        </w:rPr>
      </w:pPr>
      <w:r w:rsidRPr="00F207BB">
        <w:rPr>
          <w:rFonts w:ascii="Times New Roman" w:hAnsi="Times New Roman"/>
          <w:sz w:val="24"/>
          <w:szCs w:val="24"/>
        </w:rPr>
        <w:t xml:space="preserve">PASŪTĪTĀJS neatbild par UZŅĒMĒJA tehniku, materiāliem un citiem resursiem </w:t>
      </w:r>
      <w:r w:rsidR="000C72E4" w:rsidRPr="00F207BB">
        <w:rPr>
          <w:rFonts w:ascii="Times New Roman" w:hAnsi="Times New Roman"/>
          <w:sz w:val="24"/>
          <w:szCs w:val="24"/>
        </w:rPr>
        <w:t>Darbu izpildes vietā</w:t>
      </w:r>
      <w:r w:rsidRPr="00F207BB">
        <w:rPr>
          <w:rFonts w:ascii="Times New Roman" w:hAnsi="Times New Roman"/>
          <w:sz w:val="24"/>
          <w:szCs w:val="24"/>
        </w:rPr>
        <w:t>, kā arī par UZŅĒMĒJA vai trešo personu (apakšuzņēmēju) darbības vai bezdarbības rezultātā radīto kaitējumu.</w:t>
      </w:r>
    </w:p>
    <w:p w14:paraId="07EA3A05" w14:textId="63650EC0" w:rsidR="007B02CE" w:rsidRPr="007B02CE" w:rsidRDefault="00795B21" w:rsidP="007B02CE">
      <w:pPr>
        <w:pStyle w:val="ListParagraph"/>
        <w:numPr>
          <w:ilvl w:val="1"/>
          <w:numId w:val="22"/>
        </w:numPr>
        <w:ind w:left="567" w:hanging="567"/>
        <w:jc w:val="both"/>
        <w:rPr>
          <w:rFonts w:ascii="Times New Roman" w:hAnsi="Times New Roman"/>
          <w:b/>
          <w:sz w:val="24"/>
          <w:szCs w:val="24"/>
        </w:rPr>
      </w:pPr>
      <w:r w:rsidRPr="00F207BB">
        <w:rPr>
          <w:rFonts w:ascii="Times New Roman" w:hAnsi="Times New Roman"/>
          <w:sz w:val="24"/>
          <w:szCs w:val="24"/>
        </w:rPr>
        <w:t xml:space="preserve">PASŪTĪTĀJAM ir tiesības pārbaudīt UZŅĒMĒJA Līguma izpildes nodrošināšanā iesaistītā </w:t>
      </w:r>
      <w:r w:rsidR="008F4F44">
        <w:rPr>
          <w:rFonts w:ascii="Times New Roman" w:hAnsi="Times New Roman"/>
          <w:sz w:val="24"/>
          <w:szCs w:val="24"/>
        </w:rPr>
        <w:t xml:space="preserve">personāla un/vai </w:t>
      </w:r>
      <w:r w:rsidRPr="00F207BB">
        <w:rPr>
          <w:rFonts w:ascii="Times New Roman" w:hAnsi="Times New Roman"/>
          <w:sz w:val="24"/>
          <w:szCs w:val="24"/>
        </w:rPr>
        <w:t xml:space="preserve">tehnikas un tās aprīkojuma atbilstību Līguma un normatīvo tiesību aktu prasībām. </w:t>
      </w:r>
    </w:p>
    <w:p w14:paraId="2BA4B08F" w14:textId="288D6F95" w:rsidR="007B02CE" w:rsidRPr="007B02CE" w:rsidRDefault="00091E2F" w:rsidP="007B02CE">
      <w:pPr>
        <w:pStyle w:val="ListParagraph"/>
        <w:numPr>
          <w:ilvl w:val="1"/>
          <w:numId w:val="22"/>
        </w:numPr>
        <w:ind w:left="567" w:hanging="567"/>
        <w:jc w:val="both"/>
        <w:rPr>
          <w:rFonts w:ascii="Times New Roman" w:hAnsi="Times New Roman"/>
          <w:b/>
          <w:sz w:val="24"/>
          <w:szCs w:val="24"/>
        </w:rPr>
      </w:pPr>
      <w:r w:rsidRPr="007B02CE">
        <w:rPr>
          <w:rFonts w:ascii="Times New Roman" w:hAnsi="Times New Roman"/>
          <w:bCs/>
          <w:sz w:val="24"/>
          <w:szCs w:val="24"/>
        </w:rPr>
        <w:t xml:space="preserve">PASŪTĪTĀJAM ir tiesības </w:t>
      </w:r>
      <w:r w:rsidRPr="00F207BB">
        <w:rPr>
          <w:rFonts w:ascii="Times New Roman" w:hAnsi="Times New Roman"/>
          <w:sz w:val="24"/>
          <w:szCs w:val="24"/>
        </w:rPr>
        <w:t>vienpusēji aprēķināt un ieturēt no UZŅĒMĒJA iesniegtā rēķina par paveiktajiem</w:t>
      </w:r>
      <w:r w:rsidR="00A232EA" w:rsidRPr="00F207BB">
        <w:rPr>
          <w:rFonts w:ascii="Times New Roman" w:hAnsi="Times New Roman"/>
          <w:sz w:val="24"/>
          <w:szCs w:val="24"/>
        </w:rPr>
        <w:t xml:space="preserve"> darbiem Līguma </w:t>
      </w:r>
      <w:r w:rsidR="00A662A8" w:rsidRPr="00F207BB">
        <w:rPr>
          <w:rFonts w:ascii="Times New Roman" w:hAnsi="Times New Roman"/>
          <w:sz w:val="24"/>
          <w:szCs w:val="24"/>
        </w:rPr>
        <w:t>7</w:t>
      </w:r>
      <w:r w:rsidR="00A232EA" w:rsidRPr="00F207BB">
        <w:rPr>
          <w:rFonts w:ascii="Times New Roman" w:hAnsi="Times New Roman"/>
          <w:sz w:val="24"/>
          <w:szCs w:val="24"/>
        </w:rPr>
        <w:t xml:space="preserve">.1. – </w:t>
      </w:r>
      <w:r w:rsidR="008305D0">
        <w:rPr>
          <w:rFonts w:ascii="Times New Roman" w:hAnsi="Times New Roman"/>
          <w:sz w:val="24"/>
          <w:szCs w:val="24"/>
        </w:rPr>
        <w:t>7.6</w:t>
      </w:r>
      <w:r w:rsidR="00D71A91" w:rsidRPr="00F207BB">
        <w:rPr>
          <w:rFonts w:ascii="Times New Roman" w:hAnsi="Times New Roman"/>
          <w:sz w:val="24"/>
          <w:szCs w:val="24"/>
        </w:rPr>
        <w:t xml:space="preserve">. </w:t>
      </w:r>
      <w:r w:rsidRPr="00F207BB">
        <w:rPr>
          <w:rFonts w:ascii="Times New Roman" w:hAnsi="Times New Roman"/>
          <w:sz w:val="24"/>
          <w:szCs w:val="24"/>
        </w:rPr>
        <w:t>punktos norādīto</w:t>
      </w:r>
      <w:r w:rsidR="000A17AD">
        <w:rPr>
          <w:rFonts w:ascii="Times New Roman" w:hAnsi="Times New Roman"/>
          <w:sz w:val="24"/>
          <w:szCs w:val="24"/>
        </w:rPr>
        <w:t>s</w:t>
      </w:r>
      <w:r w:rsidRPr="00F207BB">
        <w:rPr>
          <w:rFonts w:ascii="Times New Roman" w:hAnsi="Times New Roman"/>
          <w:sz w:val="24"/>
          <w:szCs w:val="24"/>
        </w:rPr>
        <w:t xml:space="preserve"> līgumsodu(-</w:t>
      </w:r>
      <w:proofErr w:type="spellStart"/>
      <w:r w:rsidRPr="00F207BB">
        <w:rPr>
          <w:rFonts w:ascii="Times New Roman" w:hAnsi="Times New Roman"/>
          <w:sz w:val="24"/>
          <w:szCs w:val="24"/>
        </w:rPr>
        <w:t>us</w:t>
      </w:r>
      <w:proofErr w:type="spellEnd"/>
      <w:r w:rsidRPr="00F207BB">
        <w:rPr>
          <w:rFonts w:ascii="Times New Roman" w:hAnsi="Times New Roman"/>
          <w:sz w:val="24"/>
          <w:szCs w:val="24"/>
        </w:rPr>
        <w:t>).</w:t>
      </w:r>
    </w:p>
    <w:p w14:paraId="0A24266B" w14:textId="77777777" w:rsidR="007B02CE" w:rsidRPr="007B02CE" w:rsidRDefault="00091E2F" w:rsidP="00F207BB">
      <w:pPr>
        <w:pStyle w:val="ListParagraph"/>
        <w:numPr>
          <w:ilvl w:val="1"/>
          <w:numId w:val="22"/>
        </w:numPr>
        <w:ind w:left="567" w:hanging="567"/>
        <w:jc w:val="both"/>
        <w:rPr>
          <w:rFonts w:ascii="Times New Roman" w:hAnsi="Times New Roman"/>
          <w:b/>
          <w:sz w:val="24"/>
          <w:szCs w:val="24"/>
        </w:rPr>
      </w:pPr>
      <w:r w:rsidRPr="00F207BB">
        <w:rPr>
          <w:rFonts w:ascii="Times New Roman" w:hAnsi="Times New Roman"/>
          <w:sz w:val="24"/>
          <w:szCs w:val="24"/>
        </w:rPr>
        <w:t>PASŪTĪTĀJAM ir pienākums nodrošināt UZŅĒMĒJU ar informāciju par saglabājamajām dabas vērtībām.</w:t>
      </w:r>
    </w:p>
    <w:p w14:paraId="3F9E0F69" w14:textId="676F6589" w:rsidR="007B02CE" w:rsidRPr="007B02CE" w:rsidRDefault="00731CEB" w:rsidP="00F207BB">
      <w:pPr>
        <w:pStyle w:val="ListParagraph"/>
        <w:numPr>
          <w:ilvl w:val="1"/>
          <w:numId w:val="22"/>
        </w:numPr>
        <w:ind w:left="567" w:hanging="567"/>
        <w:jc w:val="both"/>
        <w:rPr>
          <w:rFonts w:ascii="Times New Roman" w:hAnsi="Times New Roman"/>
          <w:b/>
          <w:sz w:val="24"/>
          <w:szCs w:val="24"/>
        </w:rPr>
      </w:pPr>
      <w:r w:rsidRPr="007B02CE">
        <w:rPr>
          <w:rFonts w:ascii="Times New Roman" w:hAnsi="Times New Roman"/>
          <w:bCs/>
          <w:sz w:val="24"/>
          <w:szCs w:val="24"/>
        </w:rPr>
        <w:t xml:space="preserve">PASŪTĪTĀJAM ir tiesības patstāvīgi kontrolēt Darbu izpildi un izpildīto Darbu kvalitāti, konstatējot Darbu neatbilstību Darba uzdevumam un/vai </w:t>
      </w:r>
      <w:r w:rsidR="00AD3DD3" w:rsidRPr="007B02CE">
        <w:rPr>
          <w:rFonts w:ascii="Times New Roman" w:hAnsi="Times New Roman"/>
          <w:bCs/>
          <w:sz w:val="24"/>
          <w:szCs w:val="24"/>
        </w:rPr>
        <w:t>t</w:t>
      </w:r>
      <w:r w:rsidRPr="007B02CE">
        <w:rPr>
          <w:rFonts w:ascii="Times New Roman" w:hAnsi="Times New Roman"/>
          <w:bCs/>
          <w:sz w:val="24"/>
          <w:szCs w:val="24"/>
        </w:rPr>
        <w:t>ehniskajai specifikācijai un/vai citām Līgumā noteiktajām prasībām, apturēt Darbu veikšanu un uzdot UZŅĒMĒJAM novērst konstatētās neatbilstības</w:t>
      </w:r>
      <w:r w:rsidR="000C72E4" w:rsidRPr="00F207BB">
        <w:rPr>
          <w:rFonts w:ascii="Times New Roman" w:hAnsi="Times New Roman"/>
          <w:sz w:val="24"/>
          <w:szCs w:val="24"/>
        </w:rPr>
        <w:t xml:space="preserve">. </w:t>
      </w:r>
    </w:p>
    <w:p w14:paraId="12257FC5" w14:textId="77777777" w:rsidR="007B02CE" w:rsidRPr="007B02CE" w:rsidRDefault="000C72E4" w:rsidP="00F207BB">
      <w:pPr>
        <w:pStyle w:val="ListParagraph"/>
        <w:numPr>
          <w:ilvl w:val="1"/>
          <w:numId w:val="22"/>
        </w:numPr>
        <w:ind w:left="567" w:hanging="567"/>
        <w:jc w:val="both"/>
        <w:rPr>
          <w:rFonts w:ascii="Times New Roman" w:hAnsi="Times New Roman"/>
          <w:b/>
          <w:sz w:val="24"/>
          <w:szCs w:val="24"/>
        </w:rPr>
      </w:pPr>
      <w:r w:rsidRPr="00F207BB">
        <w:rPr>
          <w:rFonts w:ascii="Times New Roman" w:hAnsi="Times New Roman"/>
          <w:sz w:val="24"/>
          <w:szCs w:val="24"/>
        </w:rPr>
        <w:t xml:space="preserve">Gadījumā, ja UZŅĒMĒJS nav novērsis PASŪTĪTĀJA konstatētas neatbilstības un/vai nepilnības un/vai neprecizitātes, atlīdzību par paveiktajiem DARBIEM UZŅĒMĒJS nesaņem. </w:t>
      </w:r>
    </w:p>
    <w:p w14:paraId="01A86145" w14:textId="604D333B" w:rsidR="00091E2F" w:rsidRPr="007B02CE" w:rsidRDefault="00091E2F" w:rsidP="007B02CE">
      <w:pPr>
        <w:pStyle w:val="Heading1"/>
        <w:numPr>
          <w:ilvl w:val="0"/>
          <w:numId w:val="22"/>
        </w:numPr>
        <w:jc w:val="center"/>
        <w:rPr>
          <w:rFonts w:ascii="Times New Roman" w:hAnsi="Times New Roman" w:cs="Times New Roman"/>
          <w:b/>
          <w:color w:val="auto"/>
          <w:sz w:val="24"/>
          <w:szCs w:val="24"/>
        </w:rPr>
      </w:pPr>
      <w:r w:rsidRPr="007B02CE">
        <w:rPr>
          <w:rFonts w:ascii="Times New Roman" w:hAnsi="Times New Roman" w:cs="Times New Roman"/>
          <w:b/>
          <w:color w:val="auto"/>
          <w:sz w:val="24"/>
          <w:szCs w:val="24"/>
        </w:rPr>
        <w:t>PUŠU atbildība par Līguma pārkāpumiem</w:t>
      </w:r>
    </w:p>
    <w:p w14:paraId="33A842E6" w14:textId="60152AEA" w:rsidR="00091E2F" w:rsidRPr="007B02CE" w:rsidRDefault="00EF3ACC" w:rsidP="007B02CE">
      <w:pPr>
        <w:pStyle w:val="ListParagraph"/>
        <w:numPr>
          <w:ilvl w:val="1"/>
          <w:numId w:val="22"/>
        </w:numPr>
        <w:ind w:left="567" w:hanging="567"/>
        <w:jc w:val="both"/>
        <w:rPr>
          <w:rFonts w:ascii="Times New Roman" w:hAnsi="Times New Roman"/>
          <w:sz w:val="24"/>
          <w:szCs w:val="24"/>
        </w:rPr>
      </w:pPr>
      <w:r w:rsidRPr="007B02CE">
        <w:rPr>
          <w:rFonts w:ascii="Times New Roman" w:hAnsi="Times New Roman"/>
          <w:sz w:val="24"/>
          <w:szCs w:val="24"/>
        </w:rPr>
        <w:t>Ja UZŅĒMĒJA vainas dēļ tiek</w:t>
      </w:r>
      <w:r w:rsidR="00091E2F" w:rsidRPr="007B02CE">
        <w:rPr>
          <w:rFonts w:ascii="Times New Roman" w:hAnsi="Times New Roman"/>
          <w:sz w:val="24"/>
          <w:szCs w:val="24"/>
        </w:rPr>
        <w:t xml:space="preserve"> kavē</w:t>
      </w:r>
      <w:r w:rsidRPr="007B02CE">
        <w:rPr>
          <w:rFonts w:ascii="Times New Roman" w:hAnsi="Times New Roman"/>
          <w:sz w:val="24"/>
          <w:szCs w:val="24"/>
        </w:rPr>
        <w:t>ts Darba uzdevumā noteiktais Darbu izpildes termiņš</w:t>
      </w:r>
      <w:r w:rsidR="00091E2F" w:rsidRPr="007B02CE">
        <w:rPr>
          <w:rFonts w:ascii="Times New Roman" w:hAnsi="Times New Roman"/>
          <w:sz w:val="24"/>
          <w:szCs w:val="24"/>
        </w:rPr>
        <w:t xml:space="preserve">, UZŅĒMĒJS maksā PASŪTĪTĀJAM līgumsodu </w:t>
      </w:r>
      <w:r w:rsidRPr="007B02CE">
        <w:rPr>
          <w:rFonts w:ascii="Times New Roman" w:hAnsi="Times New Roman"/>
          <w:sz w:val="24"/>
          <w:szCs w:val="24"/>
        </w:rPr>
        <w:t xml:space="preserve">100.00 EUR (simts </w:t>
      </w:r>
      <w:proofErr w:type="spellStart"/>
      <w:r w:rsidRPr="007B02CE">
        <w:rPr>
          <w:rFonts w:ascii="Times New Roman" w:hAnsi="Times New Roman"/>
          <w:i/>
          <w:sz w:val="24"/>
          <w:szCs w:val="24"/>
        </w:rPr>
        <w:t>euro</w:t>
      </w:r>
      <w:proofErr w:type="spellEnd"/>
      <w:r w:rsidRPr="007B02CE">
        <w:rPr>
          <w:rFonts w:ascii="Times New Roman" w:hAnsi="Times New Roman"/>
          <w:sz w:val="24"/>
          <w:szCs w:val="24"/>
        </w:rPr>
        <w:t xml:space="preserve"> un nulle centi) par pirmo nokavēto dienu un par katru nākamo noka</w:t>
      </w:r>
      <w:r w:rsidR="00A21C29" w:rsidRPr="007B02CE">
        <w:rPr>
          <w:rFonts w:ascii="Times New Roman" w:hAnsi="Times New Roman"/>
          <w:sz w:val="24"/>
          <w:szCs w:val="24"/>
        </w:rPr>
        <w:t>vēto dienu</w:t>
      </w:r>
      <w:r w:rsidR="00AF0B8D" w:rsidRPr="007B02CE">
        <w:rPr>
          <w:rFonts w:ascii="Times New Roman" w:hAnsi="Times New Roman"/>
          <w:sz w:val="24"/>
          <w:szCs w:val="24"/>
        </w:rPr>
        <w:t xml:space="preserve"> </w:t>
      </w:r>
      <w:r w:rsidR="00091E2F" w:rsidRPr="007B02CE">
        <w:rPr>
          <w:rFonts w:ascii="Times New Roman" w:hAnsi="Times New Roman"/>
          <w:sz w:val="24"/>
          <w:szCs w:val="24"/>
        </w:rPr>
        <w:t xml:space="preserve">0.5% (nulle pieci procenti) no </w:t>
      </w:r>
      <w:r w:rsidR="00EB63BF" w:rsidRPr="007B02CE">
        <w:rPr>
          <w:rFonts w:ascii="Times New Roman" w:hAnsi="Times New Roman"/>
          <w:sz w:val="24"/>
          <w:szCs w:val="24"/>
        </w:rPr>
        <w:t xml:space="preserve">Darba uzdevumā norādītās </w:t>
      </w:r>
      <w:r w:rsidR="003C1E06" w:rsidRPr="007B02CE">
        <w:rPr>
          <w:rFonts w:ascii="Times New Roman" w:hAnsi="Times New Roman"/>
          <w:sz w:val="24"/>
          <w:szCs w:val="24"/>
        </w:rPr>
        <w:t>Darbu izmaksu summas</w:t>
      </w:r>
      <w:r w:rsidR="00091E2F" w:rsidRPr="007B02CE">
        <w:rPr>
          <w:rFonts w:ascii="Times New Roman" w:hAnsi="Times New Roman"/>
          <w:sz w:val="24"/>
          <w:szCs w:val="24"/>
        </w:rPr>
        <w:t xml:space="preserve"> par katru kavējuma dienu, bet ne vairāk kā 10% (desmit procenti) no </w:t>
      </w:r>
      <w:r w:rsidR="00781714" w:rsidRPr="007B02CE">
        <w:rPr>
          <w:rFonts w:ascii="Times New Roman" w:hAnsi="Times New Roman"/>
          <w:sz w:val="24"/>
          <w:szCs w:val="24"/>
        </w:rPr>
        <w:t>Darba uzdevumā norādītās Darbu izmaksu summas</w:t>
      </w:r>
      <w:r w:rsidR="00091E2F" w:rsidRPr="007B02CE">
        <w:rPr>
          <w:rFonts w:ascii="Times New Roman" w:hAnsi="Times New Roman"/>
          <w:sz w:val="24"/>
          <w:szCs w:val="24"/>
        </w:rPr>
        <w:t xml:space="preserve">. </w:t>
      </w:r>
    </w:p>
    <w:p w14:paraId="591B3930" w14:textId="4961E72B" w:rsidR="00AF0B8D" w:rsidRPr="007B02CE" w:rsidRDefault="00AF0B8D" w:rsidP="007B02CE">
      <w:pPr>
        <w:pStyle w:val="ListParagraph"/>
        <w:numPr>
          <w:ilvl w:val="1"/>
          <w:numId w:val="22"/>
        </w:numPr>
        <w:ind w:left="567" w:hanging="567"/>
        <w:jc w:val="both"/>
        <w:rPr>
          <w:rFonts w:ascii="Times New Roman" w:hAnsi="Times New Roman"/>
          <w:sz w:val="24"/>
          <w:szCs w:val="24"/>
        </w:rPr>
      </w:pPr>
      <w:r w:rsidRPr="007B02CE">
        <w:rPr>
          <w:rFonts w:ascii="Times New Roman" w:hAnsi="Times New Roman"/>
          <w:sz w:val="24"/>
          <w:szCs w:val="24"/>
        </w:rPr>
        <w:lastRenderedPageBreak/>
        <w:t>Ja PASŪTĪTĀJS, veicot izpildīto Darbu pieņemšanu, konstatē Darbu neatbilstī</w:t>
      </w:r>
      <w:r w:rsidR="0018650D" w:rsidRPr="007B02CE">
        <w:rPr>
          <w:rFonts w:ascii="Times New Roman" w:hAnsi="Times New Roman"/>
          <w:sz w:val="24"/>
          <w:szCs w:val="24"/>
        </w:rPr>
        <w:t>bu PASŪTĪTĀJA noteiktajai t</w:t>
      </w:r>
      <w:r w:rsidRPr="007B02CE">
        <w:rPr>
          <w:rFonts w:ascii="Times New Roman" w:hAnsi="Times New Roman"/>
          <w:sz w:val="24"/>
          <w:szCs w:val="24"/>
        </w:rPr>
        <w:t>ehniskajai specifikācijai</w:t>
      </w:r>
      <w:r w:rsidR="004234B5" w:rsidRPr="007B02CE">
        <w:rPr>
          <w:rFonts w:ascii="Times New Roman" w:hAnsi="Times New Roman"/>
          <w:sz w:val="24"/>
          <w:szCs w:val="24"/>
        </w:rPr>
        <w:t xml:space="preserve"> un/vai Darba uzdevuma</w:t>
      </w:r>
      <w:r w:rsidR="0056087F">
        <w:rPr>
          <w:rFonts w:ascii="Times New Roman" w:hAnsi="Times New Roman"/>
          <w:sz w:val="24"/>
          <w:szCs w:val="24"/>
        </w:rPr>
        <w:t>m</w:t>
      </w:r>
      <w:r w:rsidRPr="007B02CE">
        <w:rPr>
          <w:rFonts w:ascii="Times New Roman" w:hAnsi="Times New Roman"/>
          <w:sz w:val="24"/>
          <w:szCs w:val="24"/>
        </w:rPr>
        <w:t xml:space="preserve">, </w:t>
      </w:r>
      <w:r w:rsidR="00BF0712" w:rsidRPr="007B02CE">
        <w:rPr>
          <w:rFonts w:ascii="Times New Roman" w:hAnsi="Times New Roman"/>
          <w:sz w:val="24"/>
          <w:szCs w:val="24"/>
        </w:rPr>
        <w:t>PASŪTĪTĀJAM ir tiesības piemērot</w:t>
      </w:r>
      <w:r w:rsidR="000D3351" w:rsidRPr="007B02CE">
        <w:rPr>
          <w:rFonts w:ascii="Times New Roman" w:hAnsi="Times New Roman"/>
          <w:sz w:val="24"/>
          <w:szCs w:val="24"/>
        </w:rPr>
        <w:t xml:space="preserve"> un UZŅĒMĒJS apņemas samaksāt</w:t>
      </w:r>
      <w:r w:rsidR="00BF0712" w:rsidRPr="007B02CE">
        <w:rPr>
          <w:rFonts w:ascii="Times New Roman" w:hAnsi="Times New Roman"/>
          <w:sz w:val="24"/>
          <w:szCs w:val="24"/>
        </w:rPr>
        <w:t xml:space="preserve"> </w:t>
      </w:r>
      <w:r w:rsidRPr="007B02CE">
        <w:rPr>
          <w:rFonts w:ascii="Times New Roman" w:hAnsi="Times New Roman"/>
          <w:sz w:val="24"/>
          <w:szCs w:val="24"/>
        </w:rPr>
        <w:t xml:space="preserve">līgumsodu </w:t>
      </w:r>
      <w:r w:rsidR="00070450" w:rsidRPr="007B02CE">
        <w:rPr>
          <w:rFonts w:ascii="Times New Roman" w:hAnsi="Times New Roman"/>
          <w:sz w:val="24"/>
          <w:szCs w:val="24"/>
        </w:rPr>
        <w:t>2</w:t>
      </w:r>
      <w:r w:rsidR="00620AA4" w:rsidRPr="007B02CE">
        <w:rPr>
          <w:rFonts w:ascii="Times New Roman" w:hAnsi="Times New Roman"/>
          <w:sz w:val="24"/>
          <w:szCs w:val="24"/>
        </w:rPr>
        <w:t>00.00</w:t>
      </w:r>
      <w:r w:rsidRPr="007B02CE">
        <w:rPr>
          <w:rFonts w:ascii="Times New Roman" w:hAnsi="Times New Roman"/>
          <w:sz w:val="24"/>
          <w:szCs w:val="24"/>
        </w:rPr>
        <w:t xml:space="preserve"> EUR (</w:t>
      </w:r>
      <w:r w:rsidR="00070450" w:rsidRPr="007B02CE">
        <w:rPr>
          <w:rFonts w:ascii="Times New Roman" w:hAnsi="Times New Roman"/>
          <w:sz w:val="24"/>
          <w:szCs w:val="24"/>
        </w:rPr>
        <w:t>divi</w:t>
      </w:r>
      <w:r w:rsidR="00620AA4" w:rsidRPr="007B02CE">
        <w:rPr>
          <w:rFonts w:ascii="Times New Roman" w:hAnsi="Times New Roman"/>
          <w:sz w:val="24"/>
          <w:szCs w:val="24"/>
        </w:rPr>
        <w:t xml:space="preserve"> simti </w:t>
      </w:r>
      <w:proofErr w:type="spellStart"/>
      <w:r w:rsidRPr="007B02CE">
        <w:rPr>
          <w:rFonts w:ascii="Times New Roman" w:hAnsi="Times New Roman"/>
          <w:i/>
          <w:sz w:val="24"/>
          <w:szCs w:val="24"/>
        </w:rPr>
        <w:t>euro</w:t>
      </w:r>
      <w:proofErr w:type="spellEnd"/>
      <w:r w:rsidRPr="007B02CE">
        <w:rPr>
          <w:rFonts w:ascii="Times New Roman" w:hAnsi="Times New Roman"/>
          <w:sz w:val="24"/>
          <w:szCs w:val="24"/>
        </w:rPr>
        <w:t xml:space="preserve"> un nulle centi) par katru konstatēto gadījumu.</w:t>
      </w:r>
    </w:p>
    <w:p w14:paraId="45E18FF4" w14:textId="1BAF14E5" w:rsidR="007B02CE" w:rsidRDefault="00091E2F" w:rsidP="00F207BB">
      <w:pPr>
        <w:pStyle w:val="ListParagraph"/>
        <w:numPr>
          <w:ilvl w:val="1"/>
          <w:numId w:val="22"/>
        </w:numPr>
        <w:ind w:left="567" w:hanging="567"/>
        <w:jc w:val="both"/>
        <w:rPr>
          <w:rFonts w:ascii="Times New Roman" w:hAnsi="Times New Roman"/>
          <w:sz w:val="24"/>
          <w:szCs w:val="24"/>
        </w:rPr>
      </w:pPr>
      <w:r w:rsidRPr="007B02CE">
        <w:rPr>
          <w:rFonts w:ascii="Times New Roman" w:hAnsi="Times New Roman"/>
          <w:sz w:val="24"/>
          <w:szCs w:val="24"/>
        </w:rPr>
        <w:t xml:space="preserve">Gadījumā, ja UZŅĒMĒJS neievēro pieteiktā(-o) apakšuzņēmēja(-u) un/vai </w:t>
      </w:r>
      <w:r w:rsidR="00900A92">
        <w:rPr>
          <w:rFonts w:ascii="Times New Roman" w:hAnsi="Times New Roman"/>
          <w:sz w:val="24"/>
          <w:szCs w:val="24"/>
        </w:rPr>
        <w:t>tehnikas</w:t>
      </w:r>
      <w:r w:rsidRPr="007B02CE">
        <w:rPr>
          <w:rFonts w:ascii="Times New Roman" w:hAnsi="Times New Roman"/>
          <w:sz w:val="24"/>
          <w:szCs w:val="24"/>
        </w:rPr>
        <w:t xml:space="preserve"> noteikto nomaiņas kārtību PASŪTĪTĀJAM ir tiesības piemērot un UZŅĒMĒJS apņemas samaksāt līgumsodu EUR </w:t>
      </w:r>
      <w:r w:rsidR="00A53EC3" w:rsidRPr="007B02CE">
        <w:rPr>
          <w:rFonts w:ascii="Times New Roman" w:hAnsi="Times New Roman"/>
          <w:sz w:val="24"/>
          <w:szCs w:val="24"/>
        </w:rPr>
        <w:t>280</w:t>
      </w:r>
      <w:r w:rsidRPr="007B02CE">
        <w:rPr>
          <w:rFonts w:ascii="Times New Roman" w:hAnsi="Times New Roman"/>
          <w:sz w:val="24"/>
          <w:szCs w:val="24"/>
        </w:rPr>
        <w:t>.00 (</w:t>
      </w:r>
      <w:r w:rsidR="00070450" w:rsidRPr="007B02CE">
        <w:rPr>
          <w:rFonts w:ascii="Times New Roman" w:hAnsi="Times New Roman"/>
          <w:sz w:val="24"/>
          <w:szCs w:val="24"/>
        </w:rPr>
        <w:t>divi simti astoņdesmit</w:t>
      </w:r>
      <w:r w:rsidRPr="007B02CE">
        <w:rPr>
          <w:rFonts w:ascii="Times New Roman" w:hAnsi="Times New Roman"/>
          <w:sz w:val="24"/>
          <w:szCs w:val="24"/>
        </w:rPr>
        <w:t xml:space="preserve"> </w:t>
      </w:r>
      <w:proofErr w:type="spellStart"/>
      <w:r w:rsidRPr="007B02CE">
        <w:rPr>
          <w:rFonts w:ascii="Times New Roman" w:hAnsi="Times New Roman"/>
          <w:i/>
          <w:sz w:val="24"/>
          <w:szCs w:val="24"/>
        </w:rPr>
        <w:t>euro</w:t>
      </w:r>
      <w:proofErr w:type="spellEnd"/>
      <w:r w:rsidRPr="007B02CE">
        <w:rPr>
          <w:rFonts w:ascii="Times New Roman" w:hAnsi="Times New Roman"/>
          <w:sz w:val="24"/>
          <w:szCs w:val="24"/>
        </w:rPr>
        <w:t xml:space="preserve"> un nulle centi) apmērā par katru konstatēto gadījumu.</w:t>
      </w:r>
    </w:p>
    <w:p w14:paraId="530F85BC" w14:textId="7D79F43F" w:rsidR="007B02CE" w:rsidRDefault="00A53EC3" w:rsidP="00F207BB">
      <w:pPr>
        <w:pStyle w:val="ListParagraph"/>
        <w:numPr>
          <w:ilvl w:val="1"/>
          <w:numId w:val="22"/>
        </w:numPr>
        <w:ind w:left="567" w:hanging="567"/>
        <w:jc w:val="both"/>
        <w:rPr>
          <w:rFonts w:ascii="Times New Roman" w:hAnsi="Times New Roman"/>
          <w:sz w:val="24"/>
          <w:szCs w:val="24"/>
        </w:rPr>
      </w:pPr>
      <w:r w:rsidRPr="00F207BB">
        <w:rPr>
          <w:rFonts w:ascii="Times New Roman" w:hAnsi="Times New Roman"/>
          <w:sz w:val="24"/>
          <w:szCs w:val="24"/>
        </w:rPr>
        <w:t>Ja UZŅĒMĒJ</w:t>
      </w:r>
      <w:r w:rsidR="00E16FF6" w:rsidRPr="00F207BB">
        <w:rPr>
          <w:rFonts w:ascii="Times New Roman" w:hAnsi="Times New Roman"/>
          <w:sz w:val="24"/>
          <w:szCs w:val="24"/>
        </w:rPr>
        <w:t xml:space="preserve">S neievēro Līguma </w:t>
      </w:r>
      <w:r w:rsidR="00F35EE5">
        <w:rPr>
          <w:rFonts w:ascii="Times New Roman" w:hAnsi="Times New Roman"/>
          <w:sz w:val="24"/>
          <w:szCs w:val="24"/>
        </w:rPr>
        <w:t>5.</w:t>
      </w:r>
      <w:r w:rsidR="00254E01">
        <w:rPr>
          <w:rFonts w:ascii="Times New Roman" w:hAnsi="Times New Roman"/>
          <w:sz w:val="24"/>
          <w:szCs w:val="24"/>
        </w:rPr>
        <w:t>1</w:t>
      </w:r>
      <w:r w:rsidR="00F35EE5">
        <w:rPr>
          <w:rFonts w:ascii="Times New Roman" w:hAnsi="Times New Roman"/>
          <w:sz w:val="24"/>
          <w:szCs w:val="24"/>
        </w:rPr>
        <w:t>7</w:t>
      </w:r>
      <w:r w:rsidR="005C04A9">
        <w:rPr>
          <w:rFonts w:ascii="Times New Roman" w:hAnsi="Times New Roman"/>
          <w:sz w:val="24"/>
          <w:szCs w:val="24"/>
        </w:rPr>
        <w:t>.1.</w:t>
      </w:r>
      <w:r w:rsidR="00F35EE5">
        <w:rPr>
          <w:rFonts w:ascii="Times New Roman" w:hAnsi="Times New Roman"/>
          <w:sz w:val="24"/>
          <w:szCs w:val="24"/>
        </w:rPr>
        <w:t>, 5.17</w:t>
      </w:r>
      <w:r w:rsidR="00D33FE3">
        <w:rPr>
          <w:rFonts w:ascii="Times New Roman" w:hAnsi="Times New Roman"/>
          <w:sz w:val="24"/>
          <w:szCs w:val="24"/>
        </w:rPr>
        <w:t xml:space="preserve">.2., </w:t>
      </w:r>
      <w:r w:rsidR="00F35EE5">
        <w:rPr>
          <w:rFonts w:ascii="Times New Roman" w:hAnsi="Times New Roman"/>
          <w:sz w:val="24"/>
          <w:szCs w:val="24"/>
        </w:rPr>
        <w:t>5.17</w:t>
      </w:r>
      <w:r w:rsidR="000608C5">
        <w:rPr>
          <w:rFonts w:ascii="Times New Roman" w:hAnsi="Times New Roman"/>
          <w:sz w:val="24"/>
          <w:szCs w:val="24"/>
        </w:rPr>
        <w:t>.3.,</w:t>
      </w:r>
      <w:r w:rsidR="00F35EE5">
        <w:rPr>
          <w:rFonts w:ascii="Times New Roman" w:hAnsi="Times New Roman"/>
          <w:sz w:val="24"/>
          <w:szCs w:val="24"/>
        </w:rPr>
        <w:t xml:space="preserve"> un 5.17</w:t>
      </w:r>
      <w:r w:rsidR="005C04A9">
        <w:rPr>
          <w:rFonts w:ascii="Times New Roman" w:hAnsi="Times New Roman"/>
          <w:sz w:val="24"/>
          <w:szCs w:val="24"/>
        </w:rPr>
        <w:t xml:space="preserve">.8. </w:t>
      </w:r>
      <w:r w:rsidRPr="00F207BB">
        <w:rPr>
          <w:rFonts w:ascii="Times New Roman" w:hAnsi="Times New Roman"/>
          <w:sz w:val="24"/>
          <w:szCs w:val="24"/>
        </w:rPr>
        <w:t xml:space="preserve">apakšpunkta noteikumus, UZŅĒMĒJS maksā PASŪTĪTĀJAM līgumsodu EUR 70,00 (septiņdesmit </w:t>
      </w:r>
      <w:proofErr w:type="spellStart"/>
      <w:r w:rsidRPr="007B02CE">
        <w:rPr>
          <w:rFonts w:ascii="Times New Roman" w:hAnsi="Times New Roman"/>
          <w:i/>
          <w:sz w:val="24"/>
          <w:szCs w:val="24"/>
        </w:rPr>
        <w:t>euro</w:t>
      </w:r>
      <w:proofErr w:type="spellEnd"/>
      <w:r w:rsidRPr="00F207BB">
        <w:rPr>
          <w:rFonts w:ascii="Times New Roman" w:hAnsi="Times New Roman"/>
          <w:sz w:val="24"/>
          <w:szCs w:val="24"/>
        </w:rPr>
        <w:t xml:space="preserve"> un nulle centi) apmērā par katru gadījumu.</w:t>
      </w:r>
    </w:p>
    <w:p w14:paraId="16109F0B" w14:textId="77777777" w:rsidR="007B02CE" w:rsidRDefault="00091E2F" w:rsidP="00F207BB">
      <w:pPr>
        <w:pStyle w:val="ListParagraph"/>
        <w:numPr>
          <w:ilvl w:val="1"/>
          <w:numId w:val="22"/>
        </w:numPr>
        <w:ind w:left="567" w:hanging="567"/>
        <w:jc w:val="both"/>
        <w:rPr>
          <w:rFonts w:ascii="Times New Roman" w:hAnsi="Times New Roman"/>
          <w:sz w:val="24"/>
          <w:szCs w:val="24"/>
        </w:rPr>
      </w:pPr>
      <w:r w:rsidRPr="00F207BB">
        <w:rPr>
          <w:rFonts w:ascii="Times New Roman" w:hAnsi="Times New Roman"/>
          <w:sz w:val="24"/>
          <w:szCs w:val="24"/>
        </w:rPr>
        <w:t xml:space="preserve">Ja UZŅĒMĒJS pārkāpj kādu no Līguma noteikumiem, par kuru Līgumā nav paredzēts atsevišķs līgumsods, PASŪTĪTĀJAM ir tiesības piemērot līgumsodu 100.00 EUR (simts </w:t>
      </w:r>
      <w:proofErr w:type="spellStart"/>
      <w:r w:rsidRPr="007B02CE">
        <w:rPr>
          <w:rFonts w:ascii="Times New Roman" w:hAnsi="Times New Roman"/>
          <w:i/>
          <w:sz w:val="24"/>
          <w:szCs w:val="24"/>
        </w:rPr>
        <w:t>euro</w:t>
      </w:r>
      <w:proofErr w:type="spellEnd"/>
      <w:r w:rsidRPr="00F207BB">
        <w:rPr>
          <w:rFonts w:ascii="Times New Roman" w:hAnsi="Times New Roman"/>
          <w:sz w:val="24"/>
          <w:szCs w:val="24"/>
        </w:rPr>
        <w:t xml:space="preserve"> un nulle centi) apmērā par katru konstatēto gadījumu.</w:t>
      </w:r>
    </w:p>
    <w:p w14:paraId="30E9273A" w14:textId="49773D7A" w:rsidR="007B02CE" w:rsidRPr="004A7711" w:rsidRDefault="005C7211" w:rsidP="00F207BB">
      <w:pPr>
        <w:pStyle w:val="ListParagraph"/>
        <w:numPr>
          <w:ilvl w:val="1"/>
          <w:numId w:val="22"/>
        </w:numPr>
        <w:ind w:left="567" w:hanging="567"/>
        <w:jc w:val="both"/>
        <w:rPr>
          <w:rFonts w:ascii="Times New Roman" w:hAnsi="Times New Roman"/>
          <w:sz w:val="24"/>
          <w:szCs w:val="24"/>
        </w:rPr>
      </w:pPr>
      <w:r w:rsidRPr="004A7711">
        <w:rPr>
          <w:rFonts w:ascii="Times New Roman" w:hAnsi="Times New Roman"/>
          <w:bCs/>
          <w:sz w:val="24"/>
          <w:szCs w:val="24"/>
        </w:rPr>
        <w:t xml:space="preserve">UZŅĒMĒJS maksā PASŪTĪTĀJAM līgumsodu 10% (desmit procentu) </w:t>
      </w:r>
      <w:r w:rsidRPr="004A7711">
        <w:rPr>
          <w:rFonts w:ascii="Times New Roman" w:hAnsi="Times New Roman"/>
          <w:sz w:val="24"/>
          <w:szCs w:val="24"/>
        </w:rPr>
        <w:t>apmērā no L</w:t>
      </w:r>
      <w:r w:rsidR="001A418C" w:rsidRPr="004A7711">
        <w:rPr>
          <w:rFonts w:ascii="Times New Roman" w:hAnsi="Times New Roman"/>
          <w:sz w:val="24"/>
          <w:szCs w:val="24"/>
        </w:rPr>
        <w:t>īguma</w:t>
      </w:r>
      <w:r w:rsidRPr="004A7711">
        <w:rPr>
          <w:rFonts w:ascii="Times New Roman" w:hAnsi="Times New Roman"/>
          <w:sz w:val="24"/>
          <w:szCs w:val="24"/>
        </w:rPr>
        <w:t xml:space="preserve"> 3.1.</w:t>
      </w:r>
      <w:r w:rsidR="00E16FF6" w:rsidRPr="004A7711">
        <w:rPr>
          <w:rFonts w:ascii="Times New Roman" w:hAnsi="Times New Roman"/>
          <w:sz w:val="24"/>
          <w:szCs w:val="24"/>
        </w:rPr>
        <w:t xml:space="preserve"> </w:t>
      </w:r>
      <w:r w:rsidRPr="004A7711">
        <w:rPr>
          <w:rFonts w:ascii="Times New Roman" w:hAnsi="Times New Roman"/>
          <w:sz w:val="24"/>
          <w:szCs w:val="24"/>
        </w:rPr>
        <w:t xml:space="preserve">punktā norādītās </w:t>
      </w:r>
      <w:r w:rsidR="008305D0" w:rsidRPr="004A7711">
        <w:rPr>
          <w:rFonts w:ascii="Times New Roman" w:hAnsi="Times New Roman"/>
          <w:sz w:val="24"/>
          <w:szCs w:val="24"/>
        </w:rPr>
        <w:t>prognozējamās</w:t>
      </w:r>
      <w:r w:rsidR="00E16FF6" w:rsidRPr="004A7711">
        <w:rPr>
          <w:rFonts w:ascii="Times New Roman" w:hAnsi="Times New Roman"/>
          <w:sz w:val="24"/>
          <w:szCs w:val="24"/>
        </w:rPr>
        <w:t xml:space="preserve"> </w:t>
      </w:r>
      <w:r w:rsidRPr="004A7711">
        <w:rPr>
          <w:rFonts w:ascii="Times New Roman" w:hAnsi="Times New Roman"/>
          <w:sz w:val="24"/>
          <w:szCs w:val="24"/>
        </w:rPr>
        <w:t>Līgumcenas, ja PASŪTĪTĀJS vienpusēji atkāpjas no Līguma kādā no Līguma 12.1.1. - 12.1.</w:t>
      </w:r>
      <w:r w:rsidR="005E3807" w:rsidRPr="004A7711">
        <w:rPr>
          <w:rFonts w:ascii="Times New Roman" w:hAnsi="Times New Roman"/>
          <w:sz w:val="24"/>
          <w:szCs w:val="24"/>
        </w:rPr>
        <w:t>4</w:t>
      </w:r>
      <w:r w:rsidRPr="004A7711">
        <w:rPr>
          <w:rFonts w:ascii="Times New Roman" w:hAnsi="Times New Roman"/>
          <w:sz w:val="24"/>
          <w:szCs w:val="24"/>
        </w:rPr>
        <w:t>. apakšpunktā noteiktajiem gadījumiem.</w:t>
      </w:r>
    </w:p>
    <w:p w14:paraId="467ED5B0" w14:textId="58B8122E" w:rsidR="007B02CE" w:rsidRDefault="000C2C63" w:rsidP="00F207BB">
      <w:pPr>
        <w:pStyle w:val="ListParagraph"/>
        <w:numPr>
          <w:ilvl w:val="1"/>
          <w:numId w:val="22"/>
        </w:numPr>
        <w:ind w:left="567" w:hanging="567"/>
        <w:jc w:val="both"/>
        <w:rPr>
          <w:rFonts w:ascii="Times New Roman" w:hAnsi="Times New Roman"/>
          <w:sz w:val="24"/>
          <w:szCs w:val="24"/>
        </w:rPr>
      </w:pPr>
      <w:r>
        <w:rPr>
          <w:rFonts w:ascii="Times New Roman" w:hAnsi="Times New Roman"/>
          <w:sz w:val="24"/>
          <w:szCs w:val="24"/>
        </w:rPr>
        <w:t>Piemērojot Līguma 7.6</w:t>
      </w:r>
      <w:r w:rsidR="005C7211" w:rsidRPr="00F207BB">
        <w:rPr>
          <w:rFonts w:ascii="Times New Roman" w:hAnsi="Times New Roman"/>
          <w:sz w:val="24"/>
          <w:szCs w:val="24"/>
        </w:rPr>
        <w:t xml:space="preserve">. punktā noteikto līgumsodu, citus </w:t>
      </w:r>
      <w:r w:rsidR="001A418C" w:rsidRPr="00F207BB">
        <w:rPr>
          <w:rFonts w:ascii="Times New Roman" w:hAnsi="Times New Roman"/>
          <w:sz w:val="24"/>
          <w:szCs w:val="24"/>
        </w:rPr>
        <w:t>Līgumā</w:t>
      </w:r>
      <w:r w:rsidR="005C7211" w:rsidRPr="00F207BB">
        <w:rPr>
          <w:rFonts w:ascii="Times New Roman" w:hAnsi="Times New Roman"/>
          <w:sz w:val="24"/>
          <w:szCs w:val="24"/>
        </w:rPr>
        <w:t xml:space="preserve"> noteiktos līgumsodus PASŪTĪTĀJS nepiemēros.</w:t>
      </w:r>
    </w:p>
    <w:p w14:paraId="4DD2C7ED" w14:textId="77777777" w:rsidR="007B02CE" w:rsidRDefault="00A662A8" w:rsidP="00F207BB">
      <w:pPr>
        <w:pStyle w:val="ListParagraph"/>
        <w:numPr>
          <w:ilvl w:val="1"/>
          <w:numId w:val="22"/>
        </w:numPr>
        <w:ind w:left="567" w:hanging="567"/>
        <w:jc w:val="both"/>
        <w:rPr>
          <w:rFonts w:ascii="Times New Roman" w:hAnsi="Times New Roman"/>
          <w:sz w:val="24"/>
          <w:szCs w:val="24"/>
        </w:rPr>
      </w:pPr>
      <w:r w:rsidRPr="00F207BB">
        <w:rPr>
          <w:rFonts w:ascii="Times New Roman" w:hAnsi="Times New Roman"/>
          <w:sz w:val="24"/>
          <w:szCs w:val="24"/>
        </w:rPr>
        <w:t xml:space="preserve">Ja PASŪTĪTĀJS kavē Līgumā noteiktos Līgumcenas samaksas termiņus, tad tas maksā UZŅĒMĒJAM līgumsodu 0,5% (nulle komats pieci procenti) apmērā no noteiktajā termiņā neapmaksātā UZŅĒMĒJA izrakstītā rēķina kopējās summas bez PVN par katru kavējuma dienu, bet ne vairāk kā 10% (desmit procenti) no neapmaksātā rēķina summas. </w:t>
      </w:r>
    </w:p>
    <w:p w14:paraId="34E6A6E3" w14:textId="77777777" w:rsidR="007B02CE" w:rsidRDefault="00091E2F" w:rsidP="00F207BB">
      <w:pPr>
        <w:pStyle w:val="ListParagraph"/>
        <w:numPr>
          <w:ilvl w:val="1"/>
          <w:numId w:val="22"/>
        </w:numPr>
        <w:ind w:left="567" w:hanging="567"/>
        <w:jc w:val="both"/>
        <w:rPr>
          <w:rFonts w:ascii="Times New Roman" w:hAnsi="Times New Roman"/>
          <w:sz w:val="24"/>
          <w:szCs w:val="24"/>
        </w:rPr>
      </w:pPr>
      <w:r w:rsidRPr="00F207BB">
        <w:rPr>
          <w:rFonts w:ascii="Times New Roman" w:hAnsi="Times New Roman"/>
          <w:sz w:val="24"/>
          <w:szCs w:val="24"/>
        </w:rPr>
        <w:t>Ja, saskaņā ar Līgumā noteikto, UZŅĒMĒJAM tiek piemēroti līgumsodi, PASŪTĪTĀJS ietur līgumsoda summu no UZŅĒMĒJA iesniegtā rēķina. Ja UZŅĒMĒJA iesniegtajā rēķinā norādīta summa apmaksai pilnībā nenosedz aprēķinātā līgumsoda summu, tad PASŪTĪTĀJS par atlikušo (ar rēķina summu nenosegto) līgumsoda summu izraksta rēķinu un iesniedz to UZŅĒMĒJAM apmaksai rēķinā noteiktajā termiņā.</w:t>
      </w:r>
    </w:p>
    <w:p w14:paraId="26DA00BF" w14:textId="77777777" w:rsidR="007B02CE" w:rsidRDefault="00091E2F" w:rsidP="00F207BB">
      <w:pPr>
        <w:pStyle w:val="ListParagraph"/>
        <w:numPr>
          <w:ilvl w:val="1"/>
          <w:numId w:val="22"/>
        </w:numPr>
        <w:ind w:left="567" w:hanging="567"/>
        <w:jc w:val="both"/>
        <w:rPr>
          <w:rFonts w:ascii="Times New Roman" w:hAnsi="Times New Roman"/>
          <w:sz w:val="24"/>
          <w:szCs w:val="24"/>
        </w:rPr>
      </w:pPr>
      <w:r w:rsidRPr="00F207BB">
        <w:rPr>
          <w:rFonts w:ascii="Times New Roman" w:hAnsi="Times New Roman"/>
          <w:sz w:val="24"/>
          <w:szCs w:val="24"/>
        </w:rPr>
        <w:t>Līgumsoda samaksa neatbrīvo PUSES no pārējo ar Līgumu uzņemto saistību vai no tā izrietošo saistību izpildes</w:t>
      </w:r>
      <w:r w:rsidR="005C7211" w:rsidRPr="00F207BB">
        <w:rPr>
          <w:rFonts w:ascii="Times New Roman" w:hAnsi="Times New Roman"/>
          <w:sz w:val="24"/>
          <w:szCs w:val="24"/>
        </w:rPr>
        <w:t xml:space="preserve">. </w:t>
      </w:r>
    </w:p>
    <w:p w14:paraId="4D5FA054" w14:textId="1AFE74CC" w:rsidR="005C7211" w:rsidRPr="007B02CE" w:rsidRDefault="00091E2F" w:rsidP="00F207BB">
      <w:pPr>
        <w:pStyle w:val="ListParagraph"/>
        <w:numPr>
          <w:ilvl w:val="1"/>
          <w:numId w:val="22"/>
        </w:numPr>
        <w:ind w:left="567" w:hanging="567"/>
        <w:jc w:val="both"/>
        <w:rPr>
          <w:rFonts w:ascii="Times New Roman" w:hAnsi="Times New Roman"/>
          <w:sz w:val="24"/>
          <w:szCs w:val="24"/>
        </w:rPr>
      </w:pPr>
      <w:r w:rsidRPr="00F207BB">
        <w:rPr>
          <w:rFonts w:ascii="Times New Roman" w:hAnsi="Times New Roman"/>
          <w:sz w:val="24"/>
          <w:szCs w:val="24"/>
        </w:rPr>
        <w:t>PASŪTĪTĀJS ir tiesīgs piemērot vienpusēju ieskaitu no jebkura vienas šķiras prasījuma priekšmeta (tai skaitā, no jebkura cita starp PUSĒM noslēgta Līguma priekšmeta), par to rakstiski paziņojot UZŅĒMĒJAM 1 (viena) kalendārā mēneša laikā no ieskaita piemērošanas dienas, ja UZŅĒMĒ</w:t>
      </w:r>
      <w:r w:rsidR="001A418C" w:rsidRPr="00F207BB">
        <w:rPr>
          <w:rFonts w:ascii="Times New Roman" w:hAnsi="Times New Roman"/>
          <w:sz w:val="24"/>
          <w:szCs w:val="24"/>
        </w:rPr>
        <w:t>JAM ir pienākums maksāt Līguma 7.1. – 7</w:t>
      </w:r>
      <w:r w:rsidR="006B68BC" w:rsidRPr="00F207BB">
        <w:rPr>
          <w:rFonts w:ascii="Times New Roman" w:hAnsi="Times New Roman"/>
          <w:sz w:val="24"/>
          <w:szCs w:val="24"/>
        </w:rPr>
        <w:t>.</w:t>
      </w:r>
      <w:r w:rsidR="00197B02">
        <w:rPr>
          <w:rFonts w:ascii="Times New Roman" w:hAnsi="Times New Roman"/>
          <w:sz w:val="24"/>
          <w:szCs w:val="24"/>
        </w:rPr>
        <w:t>6</w:t>
      </w:r>
      <w:r w:rsidR="00D71A91" w:rsidRPr="00F207BB">
        <w:rPr>
          <w:rFonts w:ascii="Times New Roman" w:hAnsi="Times New Roman"/>
          <w:sz w:val="24"/>
          <w:szCs w:val="24"/>
        </w:rPr>
        <w:t xml:space="preserve">. </w:t>
      </w:r>
      <w:r w:rsidRPr="00F207BB">
        <w:rPr>
          <w:rFonts w:ascii="Times New Roman" w:hAnsi="Times New Roman"/>
          <w:sz w:val="24"/>
          <w:szCs w:val="24"/>
        </w:rPr>
        <w:t>punktā(-</w:t>
      </w:r>
      <w:proofErr w:type="spellStart"/>
      <w:r w:rsidRPr="00F207BB">
        <w:rPr>
          <w:rFonts w:ascii="Times New Roman" w:hAnsi="Times New Roman"/>
          <w:sz w:val="24"/>
          <w:szCs w:val="24"/>
        </w:rPr>
        <w:t>os</w:t>
      </w:r>
      <w:proofErr w:type="spellEnd"/>
      <w:r w:rsidRPr="00F207BB">
        <w:rPr>
          <w:rFonts w:ascii="Times New Roman" w:hAnsi="Times New Roman"/>
          <w:sz w:val="24"/>
          <w:szCs w:val="24"/>
        </w:rPr>
        <w:t>) minēto(-</w:t>
      </w:r>
      <w:proofErr w:type="spellStart"/>
      <w:r w:rsidRPr="00F207BB">
        <w:rPr>
          <w:rFonts w:ascii="Times New Roman" w:hAnsi="Times New Roman"/>
          <w:sz w:val="24"/>
          <w:szCs w:val="24"/>
        </w:rPr>
        <w:t>os</w:t>
      </w:r>
      <w:proofErr w:type="spellEnd"/>
      <w:r w:rsidRPr="00F207BB">
        <w:rPr>
          <w:rFonts w:ascii="Times New Roman" w:hAnsi="Times New Roman"/>
          <w:sz w:val="24"/>
          <w:szCs w:val="24"/>
        </w:rPr>
        <w:t>) līgumsodu(-</w:t>
      </w:r>
      <w:proofErr w:type="spellStart"/>
      <w:r w:rsidRPr="00F207BB">
        <w:rPr>
          <w:rFonts w:ascii="Times New Roman" w:hAnsi="Times New Roman"/>
          <w:sz w:val="24"/>
          <w:szCs w:val="24"/>
        </w:rPr>
        <w:t>us</w:t>
      </w:r>
      <w:proofErr w:type="spellEnd"/>
      <w:r w:rsidRPr="00F207BB">
        <w:rPr>
          <w:rFonts w:ascii="Times New Roman" w:hAnsi="Times New Roman"/>
          <w:sz w:val="24"/>
          <w:szCs w:val="24"/>
        </w:rPr>
        <w:t>) un PASŪTĪTĀJAM ir pienākums apmaksāt Līgumā noteiktajā kārtībā paveiktos Darbus. Ja nav iespējams piemērot ieskaitu, tad UZŅĒMĒJA pienākums ir samaksāt aprēķināto līgumsodu 15 (piecpadsmit) darba dienu laikā no paziņojuma par līgumsoda aprēķināšanu parakstīšanas dienas vai arī saskaņā ar abu PUŠU parakstītu līgumsoda samaksas grafiku.</w:t>
      </w:r>
    </w:p>
    <w:p w14:paraId="24382455" w14:textId="146CDF97" w:rsidR="00091E2F" w:rsidRPr="00186929" w:rsidRDefault="00091E2F" w:rsidP="007B02CE">
      <w:pPr>
        <w:pStyle w:val="Heading1"/>
        <w:numPr>
          <w:ilvl w:val="0"/>
          <w:numId w:val="22"/>
        </w:numPr>
        <w:jc w:val="center"/>
        <w:rPr>
          <w:rFonts w:ascii="Times New Roman" w:hAnsi="Times New Roman" w:cs="Times New Roman"/>
          <w:b/>
          <w:color w:val="auto"/>
          <w:sz w:val="24"/>
          <w:szCs w:val="24"/>
        </w:rPr>
      </w:pPr>
      <w:r w:rsidRPr="00186929">
        <w:rPr>
          <w:rFonts w:ascii="Times New Roman" w:hAnsi="Times New Roman" w:cs="Times New Roman"/>
          <w:b/>
          <w:color w:val="auto"/>
          <w:sz w:val="24"/>
          <w:szCs w:val="24"/>
        </w:rPr>
        <w:t xml:space="preserve">Līgumā izpildē iesaistītā apakšuzņēmēja(-u) un/vai </w:t>
      </w:r>
      <w:r w:rsidR="00186929" w:rsidRPr="00186929">
        <w:rPr>
          <w:rFonts w:ascii="Times New Roman" w:hAnsi="Times New Roman" w:cs="Times New Roman"/>
          <w:b/>
          <w:color w:val="auto"/>
          <w:sz w:val="24"/>
          <w:szCs w:val="24"/>
        </w:rPr>
        <w:t>tehnikas</w:t>
      </w:r>
      <w:r w:rsidRPr="00186929">
        <w:rPr>
          <w:rFonts w:ascii="Times New Roman" w:hAnsi="Times New Roman" w:cs="Times New Roman"/>
          <w:b/>
          <w:color w:val="auto"/>
          <w:sz w:val="24"/>
          <w:szCs w:val="24"/>
        </w:rPr>
        <w:t xml:space="preserve"> nomaiņa</w:t>
      </w:r>
    </w:p>
    <w:p w14:paraId="285E2E21" w14:textId="34A3B5E4" w:rsidR="007B02CE" w:rsidRPr="00186929" w:rsidRDefault="00091E2F" w:rsidP="00D12896">
      <w:pPr>
        <w:pStyle w:val="ListParagraph"/>
        <w:numPr>
          <w:ilvl w:val="1"/>
          <w:numId w:val="22"/>
        </w:numPr>
        <w:ind w:left="567" w:hanging="567"/>
        <w:jc w:val="both"/>
        <w:rPr>
          <w:rFonts w:ascii="Times New Roman" w:hAnsi="Times New Roman"/>
          <w:sz w:val="24"/>
          <w:szCs w:val="24"/>
        </w:rPr>
      </w:pPr>
      <w:r w:rsidRPr="00186929">
        <w:rPr>
          <w:rFonts w:ascii="Times New Roman" w:hAnsi="Times New Roman"/>
          <w:sz w:val="24"/>
          <w:szCs w:val="24"/>
        </w:rPr>
        <w:t xml:space="preserve">Pēc Līguma noslēgšanas UZŅĒMĒJA (pretendenta) Iepirkumam iesniegtajā kvalifikācijas informācijā </w:t>
      </w:r>
      <w:r w:rsidR="00363213">
        <w:rPr>
          <w:rFonts w:ascii="Times New Roman" w:hAnsi="Times New Roman"/>
          <w:sz w:val="24"/>
          <w:szCs w:val="24"/>
        </w:rPr>
        <w:t>un Līguma 5.6.</w:t>
      </w:r>
      <w:r w:rsidR="005F79EA" w:rsidRPr="00186929">
        <w:rPr>
          <w:rFonts w:ascii="Times New Roman" w:hAnsi="Times New Roman"/>
          <w:sz w:val="24"/>
          <w:szCs w:val="24"/>
        </w:rPr>
        <w:t xml:space="preserve">punktos </w:t>
      </w:r>
      <w:r w:rsidRPr="00186929">
        <w:rPr>
          <w:rFonts w:ascii="Times New Roman" w:hAnsi="Times New Roman"/>
          <w:sz w:val="24"/>
          <w:szCs w:val="24"/>
        </w:rPr>
        <w:t>norādītā UZŅĒ</w:t>
      </w:r>
      <w:r w:rsidR="003B3E0F">
        <w:rPr>
          <w:rFonts w:ascii="Times New Roman" w:hAnsi="Times New Roman"/>
          <w:sz w:val="24"/>
          <w:szCs w:val="24"/>
        </w:rPr>
        <w:t>MĒJA (pretendenta) pieteiktās</w:t>
      </w:r>
      <w:r w:rsidRPr="00186929">
        <w:rPr>
          <w:rFonts w:ascii="Times New Roman" w:hAnsi="Times New Roman"/>
          <w:sz w:val="24"/>
          <w:szCs w:val="24"/>
        </w:rPr>
        <w:t xml:space="preserve"> </w:t>
      </w:r>
      <w:r w:rsidR="00186929" w:rsidRPr="00186929">
        <w:rPr>
          <w:rFonts w:ascii="Times New Roman" w:hAnsi="Times New Roman"/>
          <w:sz w:val="24"/>
          <w:szCs w:val="24"/>
        </w:rPr>
        <w:t>tehnikas</w:t>
      </w:r>
      <w:r w:rsidRPr="00186929">
        <w:rPr>
          <w:rFonts w:ascii="Times New Roman" w:hAnsi="Times New Roman"/>
          <w:sz w:val="24"/>
          <w:szCs w:val="24"/>
        </w:rPr>
        <w:t xml:space="preserve"> </w:t>
      </w:r>
      <w:r w:rsidR="003B3E0F">
        <w:rPr>
          <w:rFonts w:ascii="Times New Roman" w:hAnsi="Times New Roman"/>
          <w:sz w:val="24"/>
          <w:szCs w:val="24"/>
        </w:rPr>
        <w:t xml:space="preserve">un apakšuzņēmēja </w:t>
      </w:r>
      <w:r w:rsidRPr="00186929">
        <w:rPr>
          <w:rFonts w:ascii="Times New Roman" w:hAnsi="Times New Roman"/>
          <w:sz w:val="24"/>
          <w:szCs w:val="24"/>
        </w:rPr>
        <w:t>nomaiņa</w:t>
      </w:r>
      <w:r w:rsidR="00363213">
        <w:rPr>
          <w:rFonts w:ascii="Times New Roman" w:hAnsi="Times New Roman"/>
          <w:sz w:val="24"/>
          <w:szCs w:val="24"/>
        </w:rPr>
        <w:t>/jauna piesaistīšana</w:t>
      </w:r>
      <w:r w:rsidRPr="00186929">
        <w:rPr>
          <w:rFonts w:ascii="Times New Roman" w:hAnsi="Times New Roman"/>
          <w:sz w:val="24"/>
          <w:szCs w:val="24"/>
        </w:rPr>
        <w:t xml:space="preserve"> notiek pēc šādas kārtības:</w:t>
      </w:r>
    </w:p>
    <w:p w14:paraId="4FFE989B" w14:textId="08DD3190" w:rsidR="007B02CE" w:rsidRPr="00186929" w:rsidRDefault="00091E2F" w:rsidP="00485791">
      <w:pPr>
        <w:pStyle w:val="ListParagraph"/>
        <w:numPr>
          <w:ilvl w:val="2"/>
          <w:numId w:val="22"/>
        </w:numPr>
        <w:ind w:left="1276" w:hanging="709"/>
        <w:jc w:val="both"/>
        <w:rPr>
          <w:rFonts w:ascii="Times New Roman" w:hAnsi="Times New Roman"/>
          <w:sz w:val="24"/>
          <w:szCs w:val="24"/>
        </w:rPr>
      </w:pPr>
      <w:r w:rsidRPr="00186929">
        <w:rPr>
          <w:rFonts w:ascii="Times New Roman" w:hAnsi="Times New Roman"/>
          <w:sz w:val="24"/>
          <w:szCs w:val="24"/>
        </w:rPr>
        <w:t>UZŅĒMĒJS (pretendents) sagatavo un iesniedz PASŪTĪTĀJAM iesniegumu ar kuru lūdz PASŪTĪTĀJAM atļauju nomainīt apa</w:t>
      </w:r>
      <w:r w:rsidR="00186929" w:rsidRPr="00186929">
        <w:rPr>
          <w:rFonts w:ascii="Times New Roman" w:hAnsi="Times New Roman"/>
          <w:sz w:val="24"/>
          <w:szCs w:val="24"/>
        </w:rPr>
        <w:t>kšuzņēmēju(-</w:t>
      </w:r>
      <w:proofErr w:type="spellStart"/>
      <w:r w:rsidR="00186929" w:rsidRPr="00186929">
        <w:rPr>
          <w:rFonts w:ascii="Times New Roman" w:hAnsi="Times New Roman"/>
          <w:sz w:val="24"/>
          <w:szCs w:val="24"/>
        </w:rPr>
        <w:t>us</w:t>
      </w:r>
      <w:proofErr w:type="spellEnd"/>
      <w:r w:rsidR="00186929" w:rsidRPr="00186929">
        <w:rPr>
          <w:rFonts w:ascii="Times New Roman" w:hAnsi="Times New Roman"/>
          <w:sz w:val="24"/>
          <w:szCs w:val="24"/>
        </w:rPr>
        <w:t>) un/vai tehniku</w:t>
      </w:r>
      <w:r w:rsidRPr="00186929">
        <w:rPr>
          <w:rFonts w:ascii="Times New Roman" w:hAnsi="Times New Roman"/>
          <w:sz w:val="24"/>
          <w:szCs w:val="24"/>
        </w:rPr>
        <w:t>, kas ir iesaistīts(-i) Līguma izpildē. Kopā ar iesniegumu, ievērojot Iepirkuma nolikumā noteiktās prasības attiecībā uz Līgu</w:t>
      </w:r>
      <w:r w:rsidR="00186929" w:rsidRPr="00186929">
        <w:rPr>
          <w:rFonts w:ascii="Times New Roman" w:hAnsi="Times New Roman"/>
          <w:sz w:val="24"/>
          <w:szCs w:val="24"/>
        </w:rPr>
        <w:t>ma izpildē iesaistītās tehnikas</w:t>
      </w:r>
      <w:r w:rsidRPr="00186929">
        <w:rPr>
          <w:rFonts w:ascii="Times New Roman" w:hAnsi="Times New Roman"/>
          <w:sz w:val="24"/>
          <w:szCs w:val="24"/>
        </w:rPr>
        <w:t xml:space="preserve"> un/vai apakšuzņēmēju nomaiņu, UZŅĒMĒJS (pretendents) iesniedz PASŪTĪ</w:t>
      </w:r>
      <w:r w:rsidR="00186929" w:rsidRPr="00186929">
        <w:rPr>
          <w:rFonts w:ascii="Times New Roman" w:hAnsi="Times New Roman"/>
          <w:sz w:val="24"/>
          <w:szCs w:val="24"/>
        </w:rPr>
        <w:t>TĀJAM visus lēmuma par tehnikas</w:t>
      </w:r>
      <w:r w:rsidRPr="00186929">
        <w:rPr>
          <w:rFonts w:ascii="Times New Roman" w:hAnsi="Times New Roman"/>
          <w:sz w:val="24"/>
          <w:szCs w:val="24"/>
        </w:rPr>
        <w:t xml:space="preserve"> un/vai apakšuzņēmēja(-u) nomaiņu pieņemšanai nepieciešamos dokumentus;</w:t>
      </w:r>
    </w:p>
    <w:p w14:paraId="20E7EE41" w14:textId="55D26B98" w:rsidR="00091E2F" w:rsidRPr="00186929" w:rsidRDefault="00091E2F" w:rsidP="00485791">
      <w:pPr>
        <w:pStyle w:val="ListParagraph"/>
        <w:numPr>
          <w:ilvl w:val="2"/>
          <w:numId w:val="22"/>
        </w:numPr>
        <w:ind w:left="1276" w:hanging="709"/>
        <w:jc w:val="both"/>
        <w:rPr>
          <w:rFonts w:ascii="Times New Roman" w:hAnsi="Times New Roman"/>
          <w:sz w:val="24"/>
          <w:szCs w:val="24"/>
        </w:rPr>
      </w:pPr>
      <w:r w:rsidRPr="00186929">
        <w:rPr>
          <w:rFonts w:ascii="Times New Roman" w:hAnsi="Times New Roman"/>
          <w:sz w:val="24"/>
          <w:szCs w:val="24"/>
        </w:rPr>
        <w:t>PASŪTĪTĀJS, izvērtējot no UZŅĒMĒJA (pretendenta) saņemto lūgumu nomainīt Līg</w:t>
      </w:r>
      <w:r w:rsidR="00186929" w:rsidRPr="00186929">
        <w:rPr>
          <w:rFonts w:ascii="Times New Roman" w:hAnsi="Times New Roman"/>
          <w:sz w:val="24"/>
          <w:szCs w:val="24"/>
        </w:rPr>
        <w:t>uma izpildē iesaistīto tehniku</w:t>
      </w:r>
      <w:r w:rsidRPr="00186929">
        <w:rPr>
          <w:rFonts w:ascii="Times New Roman" w:hAnsi="Times New Roman"/>
          <w:sz w:val="24"/>
          <w:szCs w:val="24"/>
        </w:rPr>
        <w:t xml:space="preserve"> un/vai apakšuzņēmēju, pārbauda:</w:t>
      </w:r>
    </w:p>
    <w:p w14:paraId="6C5A7538" w14:textId="51C6C821" w:rsidR="007B02CE" w:rsidRPr="00186929" w:rsidRDefault="00091E2F" w:rsidP="00485791">
      <w:pPr>
        <w:pStyle w:val="ListParagraph"/>
        <w:numPr>
          <w:ilvl w:val="3"/>
          <w:numId w:val="22"/>
        </w:numPr>
        <w:ind w:left="2127" w:hanging="851"/>
        <w:jc w:val="both"/>
        <w:rPr>
          <w:rFonts w:ascii="Times New Roman" w:hAnsi="Times New Roman"/>
          <w:sz w:val="24"/>
          <w:szCs w:val="24"/>
        </w:rPr>
      </w:pPr>
      <w:r w:rsidRPr="00186929">
        <w:rPr>
          <w:rFonts w:ascii="Times New Roman" w:hAnsi="Times New Roman"/>
          <w:sz w:val="24"/>
          <w:szCs w:val="24"/>
        </w:rPr>
        <w:lastRenderedPageBreak/>
        <w:t>vai UZ</w:t>
      </w:r>
      <w:r w:rsidR="00186929" w:rsidRPr="00186929">
        <w:rPr>
          <w:rFonts w:ascii="Times New Roman" w:hAnsi="Times New Roman"/>
          <w:sz w:val="24"/>
          <w:szCs w:val="24"/>
        </w:rPr>
        <w:t>ŅĒMĒJA (pretendenta) piedāvātā tehnika</w:t>
      </w:r>
      <w:r w:rsidRPr="00186929">
        <w:rPr>
          <w:rFonts w:ascii="Times New Roman" w:hAnsi="Times New Roman"/>
          <w:sz w:val="24"/>
          <w:szCs w:val="24"/>
        </w:rPr>
        <w:t xml:space="preserve"> un/vai apakšuzņēmējs atbilst Iepirkuma nolikuma noteiktajām prasībām, kas attiecas uz </w:t>
      </w:r>
      <w:r w:rsidR="00186929" w:rsidRPr="00186929">
        <w:rPr>
          <w:rFonts w:ascii="Times New Roman" w:hAnsi="Times New Roman"/>
          <w:sz w:val="24"/>
          <w:szCs w:val="24"/>
        </w:rPr>
        <w:t>UZŅĒMĒJA (pretendenta) tehniku</w:t>
      </w:r>
      <w:r w:rsidRPr="00186929">
        <w:rPr>
          <w:rFonts w:ascii="Times New Roman" w:hAnsi="Times New Roman"/>
          <w:sz w:val="24"/>
          <w:szCs w:val="24"/>
        </w:rPr>
        <w:t xml:space="preserve"> un/vai apakšuzņēmēju;</w:t>
      </w:r>
    </w:p>
    <w:p w14:paraId="4B541FC8" w14:textId="68CBB1B5" w:rsidR="007B02CE" w:rsidRPr="00186929" w:rsidRDefault="00091E2F" w:rsidP="00485791">
      <w:pPr>
        <w:pStyle w:val="ListParagraph"/>
        <w:numPr>
          <w:ilvl w:val="3"/>
          <w:numId w:val="22"/>
        </w:numPr>
        <w:ind w:left="2127" w:hanging="851"/>
        <w:jc w:val="both"/>
        <w:rPr>
          <w:rFonts w:ascii="Times New Roman" w:hAnsi="Times New Roman"/>
          <w:sz w:val="24"/>
          <w:szCs w:val="24"/>
        </w:rPr>
      </w:pPr>
      <w:r w:rsidRPr="00186929">
        <w:rPr>
          <w:rFonts w:ascii="Times New Roman" w:hAnsi="Times New Roman"/>
          <w:sz w:val="24"/>
          <w:szCs w:val="24"/>
        </w:rPr>
        <w:t xml:space="preserve">piedāvātajam </w:t>
      </w:r>
      <w:r w:rsidR="00186929" w:rsidRPr="00186929">
        <w:rPr>
          <w:rFonts w:ascii="Times New Roman" w:hAnsi="Times New Roman"/>
          <w:sz w:val="24"/>
          <w:szCs w:val="24"/>
        </w:rPr>
        <w:t>apakšuzņēmējam un/vai tehnikai</w:t>
      </w:r>
      <w:r w:rsidRPr="00186929">
        <w:rPr>
          <w:rFonts w:ascii="Times New Roman" w:hAnsi="Times New Roman"/>
          <w:sz w:val="24"/>
          <w:szCs w:val="24"/>
        </w:rPr>
        <w:t xml:space="preserve"> ir vismaz tāda pati kvalifikācija, uz kādu Iepirkuma procedūrā izraudzītais UZŅĒMĒJS (pretendents) atsaucies, apliecinot savu atbilstību Iepirkuma procedūrā noteiktajām prasībām;</w:t>
      </w:r>
    </w:p>
    <w:p w14:paraId="224A76A9" w14:textId="63F86553" w:rsidR="00091E2F" w:rsidRPr="00186929" w:rsidRDefault="00091E2F" w:rsidP="00485791">
      <w:pPr>
        <w:pStyle w:val="ListParagraph"/>
        <w:numPr>
          <w:ilvl w:val="3"/>
          <w:numId w:val="22"/>
        </w:numPr>
        <w:ind w:left="2127" w:hanging="851"/>
        <w:jc w:val="both"/>
        <w:rPr>
          <w:rFonts w:ascii="Times New Roman" w:hAnsi="Times New Roman"/>
          <w:sz w:val="24"/>
          <w:szCs w:val="24"/>
        </w:rPr>
      </w:pPr>
      <w:r w:rsidRPr="00186929">
        <w:rPr>
          <w:rFonts w:ascii="Times New Roman" w:hAnsi="Times New Roman"/>
          <w:sz w:val="24"/>
          <w:szCs w:val="24"/>
        </w:rPr>
        <w:t>vai piedāvātais apakšuzņēmējs atbilst Iepirkuma nolikumā noteiktajiem UZŅĒMĒJU (pretendentu) izslēgšanas nosacījumiem.</w:t>
      </w:r>
    </w:p>
    <w:p w14:paraId="1DB7058B" w14:textId="0910B17D" w:rsidR="00091E2F" w:rsidRPr="00186929" w:rsidRDefault="00091E2F" w:rsidP="00D12896">
      <w:pPr>
        <w:pStyle w:val="ListParagraph"/>
        <w:numPr>
          <w:ilvl w:val="1"/>
          <w:numId w:val="22"/>
        </w:numPr>
        <w:ind w:left="567" w:hanging="567"/>
        <w:jc w:val="both"/>
        <w:rPr>
          <w:rFonts w:ascii="Times New Roman" w:hAnsi="Times New Roman"/>
          <w:sz w:val="24"/>
          <w:szCs w:val="24"/>
        </w:rPr>
      </w:pPr>
      <w:r w:rsidRPr="00186929">
        <w:rPr>
          <w:rFonts w:ascii="Times New Roman" w:hAnsi="Times New Roman"/>
          <w:sz w:val="24"/>
          <w:szCs w:val="24"/>
        </w:rPr>
        <w:t>PASŪTĪTĀJS pieņem lēmumu atļaut vai atteikt Iepirkuma procedūrā izraudzītā UZŅĒMĒJA (pretendenta) Iepirkuma Līg</w:t>
      </w:r>
      <w:r w:rsidR="00186929" w:rsidRPr="00186929">
        <w:rPr>
          <w:rFonts w:ascii="Times New Roman" w:hAnsi="Times New Roman"/>
          <w:sz w:val="24"/>
          <w:szCs w:val="24"/>
        </w:rPr>
        <w:t>uma izpildē iesaistītās tehnikas</w:t>
      </w:r>
      <w:r w:rsidRPr="00186929">
        <w:rPr>
          <w:rFonts w:ascii="Times New Roman" w:hAnsi="Times New Roman"/>
          <w:sz w:val="24"/>
          <w:szCs w:val="24"/>
        </w:rPr>
        <w:t xml:space="preserve"> un/vai apakšuzņēmēja(-u) nomaiņu ne vēlāk kā 5 (piecu) darba dienu laikā pēc tam, kad saņēmis visu informāciju un dokumentus, kas nepieciešami šāda lēmuma pieņemšanai.</w:t>
      </w:r>
    </w:p>
    <w:p w14:paraId="1EB43B4C" w14:textId="2C0ACA7A" w:rsidR="00091E2F" w:rsidRPr="00D12896" w:rsidRDefault="00091E2F" w:rsidP="00E37CA2">
      <w:pPr>
        <w:pStyle w:val="Heading1"/>
        <w:numPr>
          <w:ilvl w:val="0"/>
          <w:numId w:val="22"/>
        </w:numPr>
        <w:jc w:val="center"/>
        <w:rPr>
          <w:rFonts w:ascii="Times New Roman" w:hAnsi="Times New Roman" w:cs="Times New Roman"/>
          <w:b/>
          <w:color w:val="auto"/>
          <w:sz w:val="24"/>
          <w:szCs w:val="24"/>
        </w:rPr>
      </w:pPr>
      <w:r w:rsidRPr="00186929">
        <w:rPr>
          <w:rFonts w:ascii="Times New Roman" w:hAnsi="Times New Roman" w:cs="Times New Roman"/>
          <w:b/>
          <w:color w:val="auto"/>
          <w:sz w:val="24"/>
          <w:szCs w:val="24"/>
        </w:rPr>
        <w:t>Nepārvarama vara un</w:t>
      </w:r>
      <w:r w:rsidRPr="00D12896">
        <w:rPr>
          <w:rFonts w:ascii="Times New Roman" w:hAnsi="Times New Roman" w:cs="Times New Roman"/>
          <w:b/>
          <w:color w:val="auto"/>
          <w:sz w:val="24"/>
          <w:szCs w:val="24"/>
        </w:rPr>
        <w:t xml:space="preserve"> ārkārtas apstākļi</w:t>
      </w:r>
    </w:p>
    <w:p w14:paraId="0353845E" w14:textId="000919E3" w:rsidR="00091E2F" w:rsidRPr="00D12896" w:rsidRDefault="00091E2F" w:rsidP="00556EF2">
      <w:pPr>
        <w:pStyle w:val="ListParagraph"/>
        <w:numPr>
          <w:ilvl w:val="1"/>
          <w:numId w:val="22"/>
        </w:numPr>
        <w:ind w:left="567" w:hanging="567"/>
        <w:jc w:val="both"/>
        <w:rPr>
          <w:rFonts w:ascii="Times New Roman" w:hAnsi="Times New Roman"/>
          <w:sz w:val="24"/>
          <w:szCs w:val="24"/>
        </w:rPr>
      </w:pPr>
      <w:r w:rsidRPr="00D12896">
        <w:rPr>
          <w:rFonts w:ascii="Times New Roman" w:hAnsi="Times New Roman"/>
          <w:sz w:val="24"/>
          <w:szCs w:val="24"/>
        </w:rPr>
        <w:t>PUSES nav atbildīgas par savu saistību neizpildi, ja tā radusies nepārvaramas varas vai ārkārtas apstākļu ietekmes rezultātā, kurus attiecīgā PUSE nevarēja ne paredzēt, ne novērst, ne ietekmēt, un par kuru rašanos tā nenes atbildību, tai skaitā, stihiskas nelaimes, zemestrīces, plūdi, ugunsgrēki, kara darbība, blokāde, civiliedzīvotāju nemieri, streiki, no abām PUSĒM neatkarīgu iemeslu dēļ radušies robežu strīdi, kā arī PUSĒM saistoši normatīvie akti, tai skaitā, Darbu ierobežojumi/aizliegumi dabas aizsardzības nolūkos, saskaņā ar kuriem PUSĒM nav iespējas izpildīt Līgumā noteiktās saistības. Par šādu apstākļu iestāšanos PUSEI ir nekavējoties, bet ne vēlāk kā 5 (piecu) darba dienu laikā, rakstiski jāpaziņo otrai PUSEI, pretējā gadījumā atsaukšanās uz nepārvaramu varu ir uzskatāma par nepamatotu. Pie nepārvaramas varas vai ārkārtas apstākļiem nav pieskaitāmi Latvijas valsts teritorijā pastāvošie laika apstākļi, to sezonalitāte un tām raksturīgie nokrišņu veidi un apmērs, kā arī ģeogrāfiskajam novietojumam raksturīgais reljefs.</w:t>
      </w:r>
    </w:p>
    <w:p w14:paraId="3609AEA4" w14:textId="37F50E61" w:rsidR="00091E2F" w:rsidRPr="00556EF2" w:rsidRDefault="00091E2F" w:rsidP="00556EF2">
      <w:pPr>
        <w:pStyle w:val="ListParagraph"/>
        <w:numPr>
          <w:ilvl w:val="1"/>
          <w:numId w:val="22"/>
        </w:numPr>
        <w:ind w:left="567" w:hanging="567"/>
        <w:jc w:val="both"/>
        <w:rPr>
          <w:rFonts w:ascii="Times New Roman" w:hAnsi="Times New Roman"/>
          <w:i/>
          <w:sz w:val="24"/>
          <w:szCs w:val="24"/>
        </w:rPr>
      </w:pPr>
      <w:r w:rsidRPr="00556EF2">
        <w:rPr>
          <w:rFonts w:ascii="Times New Roman" w:hAnsi="Times New Roman"/>
          <w:sz w:val="24"/>
          <w:szCs w:val="24"/>
        </w:rPr>
        <w:t>Ja iestājas nepārvarama vara vai ārkārtas apstākļi, Līguma saistības, tai skaitā, Darbu izpildes termiņš, tiek pagarināts par laika periodu, no nepārvaramas varas vai ārkārtas apstākļu iestāšanās, līdz to seku novēršanas brīdim.</w:t>
      </w:r>
    </w:p>
    <w:p w14:paraId="2C7D8EAA" w14:textId="547E2696" w:rsidR="00091E2F" w:rsidRPr="00556EF2" w:rsidRDefault="00091E2F" w:rsidP="00556EF2">
      <w:pPr>
        <w:pStyle w:val="ListParagraph"/>
        <w:numPr>
          <w:ilvl w:val="1"/>
          <w:numId w:val="22"/>
        </w:numPr>
        <w:ind w:left="567" w:hanging="567"/>
        <w:jc w:val="both"/>
        <w:rPr>
          <w:rFonts w:ascii="Times New Roman" w:hAnsi="Times New Roman"/>
          <w:i/>
          <w:sz w:val="24"/>
          <w:szCs w:val="24"/>
        </w:rPr>
      </w:pPr>
      <w:r w:rsidRPr="00556EF2">
        <w:rPr>
          <w:rFonts w:ascii="Times New Roman" w:hAnsi="Times New Roman"/>
          <w:sz w:val="24"/>
          <w:szCs w:val="24"/>
        </w:rPr>
        <w:t>Ja nepārvarama vara vai ārkārtas apstākļi un to sekas turpina darboties ilgāk par 3 (trīs) kalendāra mēnešiem, PUSES iespējami drīz sāk sarunas par Līguma izpildes alternatīviem variantiem vai arī izbeidz Līgumu.</w:t>
      </w:r>
    </w:p>
    <w:p w14:paraId="3B36BF78" w14:textId="5840B546" w:rsidR="00091E2F" w:rsidRPr="00556EF2" w:rsidRDefault="00091E2F" w:rsidP="00556EF2">
      <w:pPr>
        <w:pStyle w:val="Heading1"/>
        <w:numPr>
          <w:ilvl w:val="0"/>
          <w:numId w:val="22"/>
        </w:numPr>
        <w:jc w:val="center"/>
        <w:rPr>
          <w:rFonts w:ascii="Times New Roman" w:hAnsi="Times New Roman" w:cs="Times New Roman"/>
          <w:b/>
          <w:color w:val="auto"/>
          <w:sz w:val="24"/>
          <w:szCs w:val="24"/>
        </w:rPr>
      </w:pPr>
      <w:r w:rsidRPr="00556EF2">
        <w:rPr>
          <w:rFonts w:ascii="Times New Roman" w:hAnsi="Times New Roman" w:cs="Times New Roman"/>
          <w:b/>
          <w:color w:val="auto"/>
          <w:sz w:val="24"/>
          <w:szCs w:val="24"/>
        </w:rPr>
        <w:t>Konfidencialitāte</w:t>
      </w:r>
      <w:r w:rsidR="00072020">
        <w:rPr>
          <w:rFonts w:ascii="Times New Roman" w:hAnsi="Times New Roman" w:cs="Times New Roman"/>
          <w:b/>
          <w:color w:val="auto"/>
          <w:sz w:val="24"/>
          <w:szCs w:val="24"/>
        </w:rPr>
        <w:t xml:space="preserve"> un personas datu aizsardzība</w:t>
      </w:r>
    </w:p>
    <w:p w14:paraId="1D0648EB" w14:textId="1199601D" w:rsidR="00072020" w:rsidRDefault="00072020" w:rsidP="00C664A9">
      <w:pPr>
        <w:pStyle w:val="BodyTextIndent"/>
        <w:numPr>
          <w:ilvl w:val="1"/>
          <w:numId w:val="22"/>
        </w:numPr>
        <w:tabs>
          <w:tab w:val="left" w:pos="567"/>
        </w:tabs>
        <w:spacing w:after="0"/>
        <w:ind w:left="567" w:hanging="567"/>
        <w:jc w:val="both"/>
      </w:pPr>
      <w:r w:rsidRPr="00072020">
        <w:t xml:space="preserve">Informāciju vai datus, </w:t>
      </w:r>
      <w:r>
        <w:t>ko PUSES</w:t>
      </w:r>
      <w:r w:rsidRPr="00072020">
        <w:t xml:space="preserve"> ieguvuši Līguma izpildes laikā un kas attiecas uz Līguma izpildi vai </w:t>
      </w:r>
      <w:r w:rsidR="00497219">
        <w:t>otras PUSES</w:t>
      </w:r>
      <w:r w:rsidRPr="00072020">
        <w:t xml:space="preserve"> darbību tā ietvaros, neatkarīgi no to fiksēšanas veida, uzskata par konfidenciālu, izņemot normatīvajos aktos un Līg</w:t>
      </w:r>
      <w:r>
        <w:t>umā noteiktos izņēmumus. PUSES</w:t>
      </w:r>
      <w:r w:rsidRPr="00072020">
        <w:t xml:space="preserve"> neizpauž un citādi neizmanto konfidenciālu informāciju bez laika ierobežojuma un uz to neattiecas Līguma darbības termiņš.</w:t>
      </w:r>
    </w:p>
    <w:p w14:paraId="4A2B1AAA" w14:textId="735B90D4" w:rsidR="00072020" w:rsidRDefault="00072020" w:rsidP="00C664A9">
      <w:pPr>
        <w:pStyle w:val="BodyTextIndent"/>
        <w:numPr>
          <w:ilvl w:val="1"/>
          <w:numId w:val="22"/>
        </w:numPr>
        <w:tabs>
          <w:tab w:val="left" w:pos="567"/>
        </w:tabs>
        <w:spacing w:after="0"/>
        <w:ind w:left="567" w:hanging="567"/>
        <w:jc w:val="both"/>
      </w:pPr>
      <w:r>
        <w:t xml:space="preserve">PUSES </w:t>
      </w:r>
      <w:r w:rsidRPr="00072020">
        <w:t xml:space="preserve">nodrošina, ka to Līguma izpildē iesaistītie darbinieki vai citas personas, kurām Līgumā paredzētos gadījumos nodota konfidenciālā informācija, izmanto to vienīgi Līguma izpildes nodrošināšanai vai tikai nepieciešamajā apjomā, kā arī uzņemas un ievēro vismaz tādas pašas konfidencialitātes saistības, kādas ir noteiktas </w:t>
      </w:r>
      <w:r>
        <w:t>PUSĒM</w:t>
      </w:r>
      <w:r w:rsidRPr="00072020">
        <w:t xml:space="preserve"> šajā Līgumā.</w:t>
      </w:r>
    </w:p>
    <w:p w14:paraId="1FF79223" w14:textId="1AC1FFAB" w:rsidR="00072020" w:rsidRDefault="00072020" w:rsidP="00C664A9">
      <w:pPr>
        <w:pStyle w:val="BodyTextIndent"/>
        <w:numPr>
          <w:ilvl w:val="1"/>
          <w:numId w:val="22"/>
        </w:numPr>
        <w:tabs>
          <w:tab w:val="left" w:pos="567"/>
        </w:tabs>
        <w:spacing w:after="0"/>
        <w:ind w:left="567" w:hanging="567"/>
        <w:jc w:val="both"/>
      </w:pPr>
      <w:r>
        <w:t>PUSES</w:t>
      </w:r>
      <w:r w:rsidRPr="00072020">
        <w:t xml:space="preserve"> veic piemērotus drošības pasākumus konfidenciālas informācijas aizsardzībai saskaņā ar normatīvo aktu prasībām. </w:t>
      </w:r>
    </w:p>
    <w:p w14:paraId="5AFA0021" w14:textId="77777777" w:rsidR="00072020" w:rsidRDefault="00072020" w:rsidP="00C664A9">
      <w:pPr>
        <w:pStyle w:val="BodyTextIndent"/>
        <w:numPr>
          <w:ilvl w:val="1"/>
          <w:numId w:val="22"/>
        </w:numPr>
        <w:tabs>
          <w:tab w:val="left" w:pos="567"/>
        </w:tabs>
        <w:spacing w:after="0"/>
        <w:ind w:left="567" w:hanging="567"/>
        <w:jc w:val="both"/>
      </w:pPr>
      <w:r w:rsidRPr="00072020">
        <w:t>Konfidenciālas informācijas izpaušanu neuzskata par Līguma noteikumu pārkāpumu šādos gadījumos:</w:t>
      </w:r>
    </w:p>
    <w:p w14:paraId="5F5D2B49" w14:textId="110102B4" w:rsidR="00072020" w:rsidRDefault="00072020" w:rsidP="00C664A9">
      <w:pPr>
        <w:pStyle w:val="BodyTextIndent"/>
        <w:numPr>
          <w:ilvl w:val="2"/>
          <w:numId w:val="22"/>
        </w:numPr>
        <w:tabs>
          <w:tab w:val="left" w:pos="720"/>
        </w:tabs>
        <w:spacing w:after="0"/>
        <w:ind w:left="1276" w:hanging="709"/>
        <w:jc w:val="both"/>
      </w:pPr>
      <w:r w:rsidRPr="00072020">
        <w:t xml:space="preserve">informāciju izpauž, lai nodrošinātu Līguma izpildi, tā ir nepieciešama tiesvedībā, lai aizsargātu no Līguma izrietošās </w:t>
      </w:r>
      <w:r>
        <w:t>PUSES</w:t>
      </w:r>
      <w:r w:rsidRPr="00072020">
        <w:t xml:space="preserve"> tiesības vai tā ir nepieciešama </w:t>
      </w:r>
      <w:r>
        <w:t xml:space="preserve">PUŠU </w:t>
      </w:r>
      <w:r w:rsidRPr="00072020">
        <w:t>juridiskās palīdzības sniedzējiem, revidentiem vai auditoriem;</w:t>
      </w:r>
    </w:p>
    <w:p w14:paraId="751AB092" w14:textId="32F0C662" w:rsidR="00072020" w:rsidRDefault="00072020" w:rsidP="00C664A9">
      <w:pPr>
        <w:pStyle w:val="BodyTextIndent"/>
        <w:numPr>
          <w:ilvl w:val="2"/>
          <w:numId w:val="22"/>
        </w:numPr>
        <w:tabs>
          <w:tab w:val="left" w:pos="720"/>
        </w:tabs>
        <w:spacing w:after="0"/>
        <w:ind w:left="1276" w:hanging="709"/>
        <w:jc w:val="both"/>
      </w:pPr>
      <w:r w:rsidRPr="00072020">
        <w:t>informāciju izpauž pēc tam, kad tā kļuvusi publiski zināma vai pieejama neatkarīgi no</w:t>
      </w:r>
      <w:r w:rsidR="00497219">
        <w:t xml:space="preserve"> PUSĒM</w:t>
      </w:r>
      <w:r w:rsidRPr="00072020">
        <w:t xml:space="preserve"> (nav attiecināms uz gadījumiem, kad informācija kļūst pieejama Līguma noteikumu neievērošanas  rezultātā </w:t>
      </w:r>
      <w:r w:rsidR="00497219">
        <w:t>PUŠU</w:t>
      </w:r>
      <w:r w:rsidRPr="00072020">
        <w:t xml:space="preserve"> vainas dēļ);</w:t>
      </w:r>
    </w:p>
    <w:p w14:paraId="09BB684F" w14:textId="77777777" w:rsidR="00072020" w:rsidRDefault="00072020" w:rsidP="00C664A9">
      <w:pPr>
        <w:pStyle w:val="BodyTextIndent"/>
        <w:numPr>
          <w:ilvl w:val="2"/>
          <w:numId w:val="22"/>
        </w:numPr>
        <w:tabs>
          <w:tab w:val="left" w:pos="720"/>
        </w:tabs>
        <w:spacing w:after="0"/>
        <w:ind w:left="1276" w:hanging="709"/>
        <w:jc w:val="both"/>
      </w:pPr>
      <w:r w:rsidRPr="00072020">
        <w:lastRenderedPageBreak/>
        <w:t>informācija saskaņā ar normatīvajiem aktiem ir atklāta vai valsts vai pašvaldību iestādes to noteikušas par atklātu;</w:t>
      </w:r>
    </w:p>
    <w:p w14:paraId="03B206D3" w14:textId="77777777" w:rsidR="00072020" w:rsidRPr="00072020" w:rsidRDefault="00072020" w:rsidP="00C664A9">
      <w:pPr>
        <w:pStyle w:val="BodyTextIndent"/>
        <w:numPr>
          <w:ilvl w:val="2"/>
          <w:numId w:val="22"/>
        </w:numPr>
        <w:tabs>
          <w:tab w:val="left" w:pos="720"/>
        </w:tabs>
        <w:spacing w:after="0"/>
        <w:ind w:left="1276" w:hanging="709"/>
        <w:jc w:val="both"/>
      </w:pPr>
      <w:r w:rsidRPr="00072020">
        <w:t xml:space="preserve">informācija, ievērojot normatīvo aktu prasības, ir jānodod kompetentai valsts vai pašvaldību iestādei vai amatpersonai; </w:t>
      </w:r>
    </w:p>
    <w:p w14:paraId="1BDBC05F" w14:textId="5E4143DE" w:rsidR="00072020" w:rsidRPr="00072020" w:rsidRDefault="00497219" w:rsidP="00C664A9">
      <w:pPr>
        <w:pStyle w:val="BodyTextIndent"/>
        <w:numPr>
          <w:ilvl w:val="2"/>
          <w:numId w:val="22"/>
        </w:numPr>
        <w:tabs>
          <w:tab w:val="left" w:pos="720"/>
        </w:tabs>
        <w:spacing w:after="0"/>
        <w:ind w:left="1276" w:hanging="709"/>
        <w:jc w:val="both"/>
      </w:pPr>
      <w:r>
        <w:t>informācija ir publicēta PUSES</w:t>
      </w:r>
      <w:r w:rsidR="001D6411">
        <w:t>, kura</w:t>
      </w:r>
      <w:r w:rsidR="00072020" w:rsidRPr="00072020">
        <w:t xml:space="preserve"> ir konfidenciālās informācijas īpašnieks, interneta mājaslapā, preses izdevumos, grāmatās, vai citos publiski pieejamos informācijas avotos.</w:t>
      </w:r>
    </w:p>
    <w:p w14:paraId="01DB9AEE" w14:textId="5E402B62" w:rsidR="00072020" w:rsidRPr="00072020" w:rsidRDefault="00497219" w:rsidP="00C664A9">
      <w:pPr>
        <w:pStyle w:val="BodyTextIndent"/>
        <w:numPr>
          <w:ilvl w:val="1"/>
          <w:numId w:val="22"/>
        </w:numPr>
        <w:tabs>
          <w:tab w:val="left" w:pos="720"/>
        </w:tabs>
        <w:spacing w:after="0"/>
        <w:ind w:left="567" w:hanging="567"/>
        <w:jc w:val="both"/>
      </w:pPr>
      <w:r>
        <w:t>PUSES ir atbildīgas</w:t>
      </w:r>
      <w:r w:rsidR="00072020" w:rsidRPr="00072020">
        <w:t xml:space="preserve"> par savu Līguma izpildē iesaistīto darbinieku personas datu apstrādes tiesiskā pamata nodrošināšanu atbilstoši normatīvo aktu prasībām.</w:t>
      </w:r>
    </w:p>
    <w:p w14:paraId="52FE3824" w14:textId="3C3D52C5" w:rsidR="00072020" w:rsidRPr="00072020" w:rsidRDefault="00497219" w:rsidP="00C664A9">
      <w:pPr>
        <w:pStyle w:val="BodyTextIndent"/>
        <w:numPr>
          <w:ilvl w:val="1"/>
          <w:numId w:val="22"/>
        </w:numPr>
        <w:tabs>
          <w:tab w:val="left" w:pos="720"/>
        </w:tabs>
        <w:spacing w:after="0"/>
        <w:ind w:left="567" w:hanging="567"/>
        <w:jc w:val="both"/>
      </w:pPr>
      <w:r>
        <w:t xml:space="preserve">PUSES </w:t>
      </w:r>
      <w:r w:rsidR="00072020" w:rsidRPr="00072020">
        <w:t xml:space="preserve">nodrošina Līguma ietvaros saņemto personas datu izmantošanu tikai Līguma izpildei un neizpauž tos trešajām personām </w:t>
      </w:r>
      <w:r>
        <w:t>bez iepriekšējas otras PUSES</w:t>
      </w:r>
      <w:r w:rsidR="00072020" w:rsidRPr="00072020">
        <w:t xml:space="preserve"> piekrišanas, izņemot gadījumus, kad personu datus pieprasa kompetenta institūcija vai amatpersona normatīvajos aktos paredzētajos gadījumos.</w:t>
      </w:r>
    </w:p>
    <w:p w14:paraId="68A43F2F" w14:textId="10993BC6" w:rsidR="00091E2F" w:rsidRPr="001E6C3C" w:rsidRDefault="001E6C3C" w:rsidP="001E6C3C">
      <w:pPr>
        <w:pStyle w:val="Heading1"/>
        <w:jc w:val="center"/>
        <w:rPr>
          <w:rFonts w:ascii="Times New Roman" w:hAnsi="Times New Roman" w:cs="Times New Roman"/>
          <w:b/>
          <w:color w:val="auto"/>
          <w:sz w:val="24"/>
          <w:szCs w:val="24"/>
        </w:rPr>
      </w:pPr>
      <w:r w:rsidRPr="001E6C3C">
        <w:rPr>
          <w:rFonts w:ascii="Times New Roman" w:hAnsi="Times New Roman" w:cs="Times New Roman"/>
          <w:b/>
          <w:color w:val="auto"/>
          <w:sz w:val="24"/>
          <w:szCs w:val="24"/>
        </w:rPr>
        <w:t xml:space="preserve">11. </w:t>
      </w:r>
      <w:r w:rsidR="00091E2F" w:rsidRPr="001E6C3C">
        <w:rPr>
          <w:rFonts w:ascii="Times New Roman" w:hAnsi="Times New Roman" w:cs="Times New Roman"/>
          <w:b/>
          <w:color w:val="auto"/>
          <w:sz w:val="24"/>
          <w:szCs w:val="24"/>
        </w:rPr>
        <w:t>Grozījumi Līgumā</w:t>
      </w:r>
    </w:p>
    <w:p w14:paraId="512E9199" w14:textId="0E9052F7" w:rsidR="001E6C3C" w:rsidRDefault="00091E2F" w:rsidP="00F207BB">
      <w:pPr>
        <w:pStyle w:val="ListParagraph"/>
        <w:numPr>
          <w:ilvl w:val="1"/>
          <w:numId w:val="25"/>
        </w:numPr>
        <w:jc w:val="both"/>
        <w:rPr>
          <w:rFonts w:ascii="Times New Roman" w:hAnsi="Times New Roman"/>
          <w:sz w:val="24"/>
          <w:szCs w:val="24"/>
        </w:rPr>
      </w:pPr>
      <w:r w:rsidRPr="001E6C3C">
        <w:rPr>
          <w:rFonts w:ascii="Times New Roman" w:hAnsi="Times New Roman"/>
          <w:bCs/>
          <w:sz w:val="24"/>
          <w:szCs w:val="24"/>
        </w:rPr>
        <w:t>Līgumu</w:t>
      </w:r>
      <w:r w:rsidRPr="001E6C3C">
        <w:rPr>
          <w:rFonts w:ascii="Times New Roman" w:hAnsi="Times New Roman"/>
          <w:sz w:val="24"/>
          <w:szCs w:val="24"/>
        </w:rPr>
        <w:t xml:space="preserve"> var papildināt, grozīt vai izbeigt, PUSĒM savstarpēji vienojoties. Jebkuras Līguma izmaiņas vai papildinājumi tiek noformēti rakstiski un kļūst par Līguma neatņemamu sastāvdaļu. Izmaiņas un papildinājumi šajā Līgumā stājas spēkā tad, kad par to ir panākta abu PUŠU rakstiska vienošanās.</w:t>
      </w:r>
    </w:p>
    <w:p w14:paraId="51CB8CBF" w14:textId="15AA3B6B" w:rsidR="00623BDA" w:rsidRPr="00623BDA" w:rsidRDefault="00623BDA" w:rsidP="00F207BB">
      <w:pPr>
        <w:pStyle w:val="ListParagraph"/>
        <w:numPr>
          <w:ilvl w:val="1"/>
          <w:numId w:val="25"/>
        </w:numPr>
        <w:jc w:val="both"/>
        <w:rPr>
          <w:rFonts w:ascii="Times New Roman" w:hAnsi="Times New Roman"/>
          <w:sz w:val="24"/>
          <w:szCs w:val="24"/>
        </w:rPr>
      </w:pPr>
      <w:r w:rsidRPr="00623BDA">
        <w:rPr>
          <w:rFonts w:ascii="Times New Roman" w:hAnsi="Times New Roman"/>
          <w:sz w:val="24"/>
          <w:szCs w:val="24"/>
        </w:rPr>
        <w:t>Līguma rekvizītos norādītā UZŅĒMĒJA bankas konta maiņa L</w:t>
      </w:r>
      <w:r w:rsidR="00557BEC">
        <w:rPr>
          <w:rFonts w:ascii="Times New Roman" w:hAnsi="Times New Roman"/>
          <w:sz w:val="24"/>
          <w:szCs w:val="24"/>
        </w:rPr>
        <w:t xml:space="preserve">īguma izpildes laikā ir veicama ar abu PUŠU rakstisku vienošanos.  </w:t>
      </w:r>
      <w:r w:rsidRPr="00623BDA">
        <w:rPr>
          <w:rFonts w:ascii="Times New Roman" w:hAnsi="Times New Roman"/>
          <w:sz w:val="24"/>
          <w:szCs w:val="24"/>
        </w:rPr>
        <w:t xml:space="preserve"> </w:t>
      </w:r>
    </w:p>
    <w:p w14:paraId="756DA6E4" w14:textId="77777777" w:rsidR="001E6C3C" w:rsidRDefault="00091E2F" w:rsidP="00F207BB">
      <w:pPr>
        <w:pStyle w:val="ListParagraph"/>
        <w:numPr>
          <w:ilvl w:val="1"/>
          <w:numId w:val="25"/>
        </w:numPr>
        <w:jc w:val="both"/>
        <w:rPr>
          <w:rFonts w:ascii="Times New Roman" w:hAnsi="Times New Roman"/>
          <w:sz w:val="24"/>
          <w:szCs w:val="24"/>
        </w:rPr>
      </w:pPr>
      <w:r w:rsidRPr="001E6C3C">
        <w:rPr>
          <w:rFonts w:ascii="Times New Roman" w:hAnsi="Times New Roman"/>
          <w:bCs/>
          <w:sz w:val="24"/>
          <w:szCs w:val="24"/>
        </w:rPr>
        <w:t>Darbu izpildes termiņu PUSES var pagarināt</w:t>
      </w:r>
      <w:r w:rsidRPr="001E6C3C">
        <w:rPr>
          <w:rFonts w:ascii="Times New Roman" w:hAnsi="Times New Roman"/>
          <w:color w:val="000000"/>
          <w:sz w:val="24"/>
          <w:szCs w:val="24"/>
        </w:rPr>
        <w:t xml:space="preserve">, ja </w:t>
      </w:r>
      <w:r w:rsidRPr="001E6C3C">
        <w:rPr>
          <w:rFonts w:ascii="Times New Roman" w:hAnsi="Times New Roman"/>
          <w:sz w:val="24"/>
          <w:szCs w:val="24"/>
        </w:rPr>
        <w:t xml:space="preserve">UZŅĒMĒJS ne vēlāk, kā 5 (piecas) darba dienas pirms attiecīgajā Darbu uzdevumā noteiktā Darbu izpildes termiņa beigām iesniedz PASŪTĪTĀJAM motivētu </w:t>
      </w:r>
      <w:r w:rsidRPr="001E6C3C">
        <w:rPr>
          <w:rFonts w:ascii="Times New Roman" w:hAnsi="Times New Roman"/>
          <w:i/>
          <w:sz w:val="24"/>
          <w:szCs w:val="24"/>
        </w:rPr>
        <w:t xml:space="preserve">(ar norādi uz objektīviem apstākļiem, kas kaitē, nelabvēlīgi ietekmē vai apgrūtina Darbu izpildi un, kas nebija paredzami un ietekmējami no UZŅĒMĒJA </w:t>
      </w:r>
      <w:r w:rsidR="00B52BED" w:rsidRPr="001E6C3C">
        <w:rPr>
          <w:rFonts w:ascii="Times New Roman" w:hAnsi="Times New Roman"/>
          <w:i/>
          <w:sz w:val="24"/>
          <w:szCs w:val="24"/>
        </w:rPr>
        <w:t>PUSES, izņemot Līguma 9</w:t>
      </w:r>
      <w:r w:rsidR="00D71A91" w:rsidRPr="001E6C3C">
        <w:rPr>
          <w:rFonts w:ascii="Times New Roman" w:hAnsi="Times New Roman"/>
          <w:i/>
          <w:sz w:val="24"/>
          <w:szCs w:val="24"/>
        </w:rPr>
        <w:t xml:space="preserve">.1. </w:t>
      </w:r>
      <w:r w:rsidRPr="001E6C3C">
        <w:rPr>
          <w:rFonts w:ascii="Times New Roman" w:hAnsi="Times New Roman"/>
          <w:i/>
          <w:sz w:val="24"/>
          <w:szCs w:val="24"/>
        </w:rPr>
        <w:t>punktā minētos nepārvaramas varas un ārkārtas apstākļus)</w:t>
      </w:r>
      <w:r w:rsidRPr="001E6C3C">
        <w:rPr>
          <w:rFonts w:ascii="Times New Roman" w:hAnsi="Times New Roman"/>
          <w:sz w:val="24"/>
          <w:szCs w:val="24"/>
        </w:rPr>
        <w:t xml:space="preserve"> lūgumu par D</w:t>
      </w:r>
      <w:r w:rsidR="00D71A91" w:rsidRPr="001E6C3C">
        <w:rPr>
          <w:rFonts w:ascii="Times New Roman" w:hAnsi="Times New Roman"/>
          <w:sz w:val="24"/>
          <w:szCs w:val="24"/>
        </w:rPr>
        <w:t>arbu</w:t>
      </w:r>
      <w:r w:rsidRPr="001E6C3C">
        <w:rPr>
          <w:rFonts w:ascii="Times New Roman" w:hAnsi="Times New Roman"/>
          <w:sz w:val="24"/>
          <w:szCs w:val="24"/>
        </w:rPr>
        <w:t xml:space="preserve"> izpildes termiņa pagarināšanu. </w:t>
      </w:r>
    </w:p>
    <w:p w14:paraId="7DF21C3E" w14:textId="59511C48" w:rsidR="001E6C3C" w:rsidRDefault="004D30A5" w:rsidP="00F207BB">
      <w:pPr>
        <w:pStyle w:val="ListParagraph"/>
        <w:numPr>
          <w:ilvl w:val="1"/>
          <w:numId w:val="25"/>
        </w:numPr>
        <w:jc w:val="both"/>
        <w:rPr>
          <w:rFonts w:ascii="Times New Roman" w:hAnsi="Times New Roman"/>
          <w:sz w:val="24"/>
          <w:szCs w:val="24"/>
        </w:rPr>
      </w:pPr>
      <w:r w:rsidRPr="00F207BB">
        <w:rPr>
          <w:rFonts w:ascii="Times New Roman" w:hAnsi="Times New Roman"/>
          <w:sz w:val="24"/>
          <w:szCs w:val="24"/>
        </w:rPr>
        <w:t>PUSĒM vienojoties un pastāvot attiecīgiem</w:t>
      </w:r>
      <w:r w:rsidR="00BE2F0D" w:rsidRPr="00F207BB">
        <w:rPr>
          <w:rFonts w:ascii="Times New Roman" w:hAnsi="Times New Roman"/>
          <w:sz w:val="24"/>
          <w:szCs w:val="24"/>
        </w:rPr>
        <w:t xml:space="preserve"> objektīviem</w:t>
      </w:r>
      <w:r w:rsidRPr="00F207BB">
        <w:rPr>
          <w:rFonts w:ascii="Times New Roman" w:hAnsi="Times New Roman"/>
          <w:sz w:val="24"/>
          <w:szCs w:val="24"/>
        </w:rPr>
        <w:t xml:space="preserve"> apstākļiem, D</w:t>
      </w:r>
      <w:r w:rsidR="007E411C" w:rsidRPr="00F207BB">
        <w:rPr>
          <w:rFonts w:ascii="Times New Roman" w:hAnsi="Times New Roman"/>
          <w:sz w:val="24"/>
          <w:szCs w:val="24"/>
        </w:rPr>
        <w:t>arbu izpildes termiņš var tikt</w:t>
      </w:r>
      <w:r w:rsidRPr="00F207BB">
        <w:rPr>
          <w:rFonts w:ascii="Times New Roman" w:hAnsi="Times New Roman"/>
          <w:sz w:val="24"/>
          <w:szCs w:val="24"/>
        </w:rPr>
        <w:t xml:space="preserve"> </w:t>
      </w:r>
      <w:r w:rsidR="00A22248" w:rsidRPr="00F207BB">
        <w:rPr>
          <w:rFonts w:ascii="Times New Roman" w:hAnsi="Times New Roman"/>
          <w:sz w:val="24"/>
          <w:szCs w:val="24"/>
        </w:rPr>
        <w:t>pagarināts</w:t>
      </w:r>
      <w:r w:rsidRPr="00F207BB">
        <w:rPr>
          <w:rFonts w:ascii="Times New Roman" w:hAnsi="Times New Roman"/>
          <w:sz w:val="24"/>
          <w:szCs w:val="24"/>
        </w:rPr>
        <w:t xml:space="preserve"> arī citos gadījumos. </w:t>
      </w:r>
    </w:p>
    <w:p w14:paraId="178F1A2C" w14:textId="77777777" w:rsidR="001E6C3C" w:rsidRDefault="001E6C3C" w:rsidP="001E6C3C">
      <w:pPr>
        <w:pStyle w:val="ListParagraph"/>
        <w:ind w:left="480"/>
        <w:jc w:val="both"/>
        <w:rPr>
          <w:rFonts w:ascii="Times New Roman" w:hAnsi="Times New Roman"/>
          <w:sz w:val="24"/>
          <w:szCs w:val="24"/>
        </w:rPr>
      </w:pPr>
    </w:p>
    <w:p w14:paraId="65569E01" w14:textId="2ECAC3A3" w:rsidR="00091E2F" w:rsidRPr="001E6C3C" w:rsidRDefault="00091E2F" w:rsidP="001E6C3C">
      <w:pPr>
        <w:pStyle w:val="ListParagraph"/>
        <w:numPr>
          <w:ilvl w:val="0"/>
          <w:numId w:val="25"/>
        </w:numPr>
        <w:jc w:val="center"/>
        <w:rPr>
          <w:rFonts w:ascii="Times New Roman" w:hAnsi="Times New Roman"/>
          <w:sz w:val="24"/>
          <w:szCs w:val="24"/>
        </w:rPr>
      </w:pPr>
      <w:r w:rsidRPr="001E6C3C">
        <w:rPr>
          <w:rFonts w:ascii="Times New Roman" w:hAnsi="Times New Roman"/>
          <w:b/>
          <w:sz w:val="24"/>
          <w:szCs w:val="24"/>
        </w:rPr>
        <w:t>Līguma izbeigšana</w:t>
      </w:r>
    </w:p>
    <w:p w14:paraId="46F8811A" w14:textId="488D8DE4" w:rsidR="00091E2F" w:rsidRPr="001E6C3C" w:rsidRDefault="00091E2F" w:rsidP="001E6C3C">
      <w:pPr>
        <w:pStyle w:val="ListParagraph"/>
        <w:numPr>
          <w:ilvl w:val="1"/>
          <w:numId w:val="25"/>
        </w:numPr>
        <w:rPr>
          <w:rFonts w:ascii="Times New Roman" w:hAnsi="Times New Roman"/>
          <w:sz w:val="24"/>
          <w:szCs w:val="24"/>
        </w:rPr>
      </w:pPr>
      <w:r w:rsidRPr="001E6C3C">
        <w:rPr>
          <w:rFonts w:ascii="Times New Roman" w:hAnsi="Times New Roman"/>
          <w:sz w:val="24"/>
          <w:szCs w:val="24"/>
        </w:rPr>
        <w:t xml:space="preserve">PASŪTĪTĀJS ir tiesīgs vienpusēji </w:t>
      </w:r>
      <w:r w:rsidR="00DD680F" w:rsidRPr="001E6C3C">
        <w:rPr>
          <w:rFonts w:ascii="Times New Roman" w:hAnsi="Times New Roman"/>
          <w:sz w:val="24"/>
          <w:szCs w:val="24"/>
        </w:rPr>
        <w:t>bez iepriekšējā brīdin</w:t>
      </w:r>
      <w:r w:rsidR="002A0CE3" w:rsidRPr="001E6C3C">
        <w:rPr>
          <w:rFonts w:ascii="Times New Roman" w:hAnsi="Times New Roman"/>
          <w:sz w:val="24"/>
          <w:szCs w:val="24"/>
        </w:rPr>
        <w:t>ā</w:t>
      </w:r>
      <w:r w:rsidR="00DD680F" w:rsidRPr="001E6C3C">
        <w:rPr>
          <w:rFonts w:ascii="Times New Roman" w:hAnsi="Times New Roman"/>
          <w:sz w:val="24"/>
          <w:szCs w:val="24"/>
        </w:rPr>
        <w:t xml:space="preserve">juma </w:t>
      </w:r>
      <w:r w:rsidRPr="001E6C3C">
        <w:rPr>
          <w:rFonts w:ascii="Times New Roman" w:hAnsi="Times New Roman"/>
          <w:sz w:val="24"/>
          <w:szCs w:val="24"/>
        </w:rPr>
        <w:t>atkāpties no Līguma,</w:t>
      </w:r>
      <w:r w:rsidR="00394BD9" w:rsidRPr="001E6C3C">
        <w:rPr>
          <w:rFonts w:ascii="Times New Roman" w:hAnsi="Times New Roman"/>
          <w:sz w:val="24"/>
          <w:szCs w:val="24"/>
        </w:rPr>
        <w:t xml:space="preserve"> par to rakstiski paziņ</w:t>
      </w:r>
      <w:r w:rsidR="00DD680F" w:rsidRPr="001E6C3C">
        <w:rPr>
          <w:rFonts w:ascii="Times New Roman" w:hAnsi="Times New Roman"/>
          <w:sz w:val="24"/>
          <w:szCs w:val="24"/>
        </w:rPr>
        <w:t>ojot UZŅĒMĒJAM,</w:t>
      </w:r>
      <w:r w:rsidRPr="001E6C3C">
        <w:rPr>
          <w:rFonts w:ascii="Times New Roman" w:hAnsi="Times New Roman"/>
          <w:sz w:val="24"/>
          <w:szCs w:val="24"/>
        </w:rPr>
        <w:t xml:space="preserve"> ja:</w:t>
      </w:r>
    </w:p>
    <w:p w14:paraId="5BD1E02E" w14:textId="16C59369" w:rsidR="001C7446" w:rsidRPr="004A7711" w:rsidRDefault="00091E2F" w:rsidP="001E6C3C">
      <w:pPr>
        <w:pStyle w:val="ListParagraph"/>
        <w:numPr>
          <w:ilvl w:val="2"/>
          <w:numId w:val="25"/>
        </w:numPr>
        <w:ind w:left="1134"/>
        <w:rPr>
          <w:rFonts w:ascii="Times New Roman" w:hAnsi="Times New Roman"/>
          <w:sz w:val="24"/>
          <w:szCs w:val="24"/>
        </w:rPr>
      </w:pPr>
      <w:r w:rsidRPr="004A7711">
        <w:rPr>
          <w:rFonts w:ascii="Times New Roman" w:hAnsi="Times New Roman"/>
          <w:sz w:val="24"/>
          <w:szCs w:val="24"/>
        </w:rPr>
        <w:t xml:space="preserve">UZŅĒMĒJS nepilda </w:t>
      </w:r>
      <w:r w:rsidR="00580957" w:rsidRPr="004A7711">
        <w:rPr>
          <w:rFonts w:ascii="Times New Roman" w:hAnsi="Times New Roman"/>
          <w:sz w:val="24"/>
          <w:szCs w:val="24"/>
        </w:rPr>
        <w:t>kādu no Līguma noteikumiem</w:t>
      </w:r>
      <w:r w:rsidR="001C7446" w:rsidRPr="004A7711">
        <w:rPr>
          <w:rFonts w:ascii="Times New Roman" w:hAnsi="Times New Roman"/>
          <w:sz w:val="24"/>
          <w:szCs w:val="24"/>
        </w:rPr>
        <w:t xml:space="preserve">; </w:t>
      </w:r>
    </w:p>
    <w:p w14:paraId="467D9C22" w14:textId="383C7C52" w:rsidR="00091E2F" w:rsidRPr="004A7711" w:rsidRDefault="00C42BE2" w:rsidP="001E6C3C">
      <w:pPr>
        <w:pStyle w:val="ListParagraph"/>
        <w:numPr>
          <w:ilvl w:val="2"/>
          <w:numId w:val="25"/>
        </w:numPr>
        <w:ind w:left="1134"/>
        <w:rPr>
          <w:rFonts w:ascii="Times New Roman" w:hAnsi="Times New Roman"/>
          <w:sz w:val="24"/>
          <w:szCs w:val="24"/>
        </w:rPr>
      </w:pPr>
      <w:r w:rsidRPr="004A7711">
        <w:rPr>
          <w:rFonts w:ascii="Times New Roman" w:hAnsi="Times New Roman"/>
          <w:sz w:val="24"/>
          <w:szCs w:val="24"/>
        </w:rPr>
        <w:t>UZŅĒMĒJS kavē Darba uzdevumā noteikto D</w:t>
      </w:r>
      <w:r w:rsidR="00580957" w:rsidRPr="004A7711">
        <w:rPr>
          <w:rFonts w:ascii="Times New Roman" w:hAnsi="Times New Roman"/>
          <w:sz w:val="24"/>
          <w:szCs w:val="24"/>
        </w:rPr>
        <w:t>arbu izpildes termiņu</w:t>
      </w:r>
      <w:r w:rsidR="005C7211" w:rsidRPr="004A7711">
        <w:rPr>
          <w:rFonts w:ascii="Times New Roman" w:hAnsi="Times New Roman"/>
          <w:sz w:val="24"/>
          <w:szCs w:val="24"/>
        </w:rPr>
        <w:t>;</w:t>
      </w:r>
      <w:r w:rsidR="00580957" w:rsidRPr="004A7711">
        <w:rPr>
          <w:rFonts w:ascii="Times New Roman" w:hAnsi="Times New Roman"/>
          <w:sz w:val="24"/>
          <w:szCs w:val="24"/>
        </w:rPr>
        <w:t xml:space="preserve"> </w:t>
      </w:r>
    </w:p>
    <w:p w14:paraId="15C05369" w14:textId="236EBF59" w:rsidR="00C42BE2" w:rsidRPr="004A7711" w:rsidRDefault="00C42BE2" w:rsidP="001E6C3C">
      <w:pPr>
        <w:pStyle w:val="ListParagraph"/>
        <w:numPr>
          <w:ilvl w:val="2"/>
          <w:numId w:val="25"/>
        </w:numPr>
        <w:ind w:left="1134"/>
        <w:rPr>
          <w:rFonts w:ascii="Times New Roman" w:hAnsi="Times New Roman"/>
          <w:sz w:val="24"/>
          <w:szCs w:val="24"/>
        </w:rPr>
      </w:pPr>
      <w:r w:rsidRPr="004A7711">
        <w:rPr>
          <w:rFonts w:ascii="Times New Roman" w:hAnsi="Times New Roman"/>
          <w:sz w:val="24"/>
          <w:szCs w:val="24"/>
        </w:rPr>
        <w:t>D</w:t>
      </w:r>
      <w:r w:rsidR="007274EE" w:rsidRPr="004A7711">
        <w:rPr>
          <w:rFonts w:ascii="Times New Roman" w:hAnsi="Times New Roman"/>
          <w:sz w:val="24"/>
          <w:szCs w:val="24"/>
        </w:rPr>
        <w:t>arbi tiek pildīti, neievērojot t</w:t>
      </w:r>
      <w:r w:rsidRPr="004A7711">
        <w:rPr>
          <w:rFonts w:ascii="Times New Roman" w:hAnsi="Times New Roman"/>
          <w:sz w:val="24"/>
          <w:szCs w:val="24"/>
        </w:rPr>
        <w:t xml:space="preserve">ehniskās specifikācijas </w:t>
      </w:r>
      <w:r w:rsidR="00777611">
        <w:rPr>
          <w:rFonts w:ascii="Times New Roman" w:hAnsi="Times New Roman"/>
          <w:sz w:val="24"/>
          <w:szCs w:val="24"/>
        </w:rPr>
        <w:t xml:space="preserve">un/vai Darba uzdevuma </w:t>
      </w:r>
      <w:r w:rsidRPr="004A7711">
        <w:rPr>
          <w:rFonts w:ascii="Times New Roman" w:hAnsi="Times New Roman"/>
          <w:sz w:val="24"/>
          <w:szCs w:val="24"/>
        </w:rPr>
        <w:t>prasības;</w:t>
      </w:r>
    </w:p>
    <w:p w14:paraId="0E4CB0A0" w14:textId="4142E594" w:rsidR="00947991" w:rsidRPr="004A7711" w:rsidRDefault="00947991" w:rsidP="001E6C3C">
      <w:pPr>
        <w:pStyle w:val="ListParagraph"/>
        <w:numPr>
          <w:ilvl w:val="2"/>
          <w:numId w:val="25"/>
        </w:numPr>
        <w:ind w:left="1134"/>
        <w:rPr>
          <w:rFonts w:ascii="Times New Roman" w:hAnsi="Times New Roman"/>
          <w:sz w:val="24"/>
          <w:szCs w:val="24"/>
        </w:rPr>
      </w:pPr>
      <w:r w:rsidRPr="004A7711">
        <w:rPr>
          <w:rFonts w:ascii="Times New Roman" w:hAnsi="Times New Roman"/>
          <w:sz w:val="24"/>
          <w:szCs w:val="24"/>
        </w:rPr>
        <w:t>UZŅĒMĒJS, piedaloties Iepirkumā, savā piedāvājumā ir norādījis nepatiesu informāciju, tādējādi maldinot Iepirkuma komisiju, kā rezultātā tas nepamatoti ieguvis tiesības slēgt Līgumu;</w:t>
      </w:r>
    </w:p>
    <w:p w14:paraId="2F0E0C69" w14:textId="77777777" w:rsidR="001E6C3C" w:rsidRPr="004A7711" w:rsidRDefault="005C7211" w:rsidP="001E6C3C">
      <w:pPr>
        <w:pStyle w:val="ListParagraph"/>
        <w:numPr>
          <w:ilvl w:val="2"/>
          <w:numId w:val="25"/>
        </w:numPr>
        <w:ind w:left="1134"/>
        <w:rPr>
          <w:rFonts w:ascii="Times New Roman" w:hAnsi="Times New Roman"/>
          <w:sz w:val="24"/>
          <w:szCs w:val="24"/>
        </w:rPr>
      </w:pPr>
      <w:r w:rsidRPr="004A7711">
        <w:rPr>
          <w:rFonts w:ascii="Times New Roman" w:hAnsi="Times New Roman"/>
          <w:sz w:val="24"/>
          <w:szCs w:val="24"/>
        </w:rPr>
        <w:t>pret UZŅĒMĒJU uzsākts maksātnespējas process vai tā darbība tiek izbeigta vai pārtraukta un UZŅĒMĒJS nespēj turpmāk pildīt Līgumu;</w:t>
      </w:r>
    </w:p>
    <w:p w14:paraId="2F20968F" w14:textId="27637F0E" w:rsidR="00091E2F" w:rsidRPr="004A7711" w:rsidRDefault="00091E2F" w:rsidP="001E6C3C">
      <w:pPr>
        <w:pStyle w:val="ListParagraph"/>
        <w:numPr>
          <w:ilvl w:val="2"/>
          <w:numId w:val="25"/>
        </w:numPr>
        <w:ind w:left="1134"/>
        <w:rPr>
          <w:rFonts w:ascii="Times New Roman" w:hAnsi="Times New Roman"/>
          <w:sz w:val="24"/>
          <w:szCs w:val="24"/>
        </w:rPr>
      </w:pPr>
      <w:r w:rsidRPr="004A7711">
        <w:rPr>
          <w:rFonts w:ascii="Times New Roman" w:hAnsi="Times New Roman"/>
          <w:sz w:val="24"/>
          <w:szCs w:val="24"/>
        </w:rPr>
        <w:t>citos Līgumā paredzētajos gadījumos.</w:t>
      </w:r>
    </w:p>
    <w:p w14:paraId="103CBAC7" w14:textId="16F2FFEB" w:rsidR="00091E2F" w:rsidRPr="001E6C3C" w:rsidRDefault="00091E2F" w:rsidP="009F27AE">
      <w:pPr>
        <w:pStyle w:val="ListParagraph"/>
        <w:numPr>
          <w:ilvl w:val="1"/>
          <w:numId w:val="25"/>
        </w:numPr>
        <w:jc w:val="both"/>
        <w:rPr>
          <w:rFonts w:ascii="Times New Roman" w:hAnsi="Times New Roman"/>
          <w:sz w:val="24"/>
          <w:szCs w:val="24"/>
        </w:rPr>
      </w:pPr>
      <w:r w:rsidRPr="001E6C3C">
        <w:rPr>
          <w:rFonts w:ascii="Times New Roman" w:hAnsi="Times New Roman"/>
          <w:sz w:val="24"/>
          <w:szCs w:val="24"/>
        </w:rPr>
        <w:t>UZŅĒMĒJS ir tiesīgs vienpusēji atkāpties no Līguma,</w:t>
      </w:r>
      <w:r w:rsidR="00D91263" w:rsidRPr="001E6C3C">
        <w:rPr>
          <w:rFonts w:ascii="Times New Roman" w:hAnsi="Times New Roman"/>
          <w:sz w:val="24"/>
          <w:szCs w:val="24"/>
        </w:rPr>
        <w:t xml:space="preserve"> par to </w:t>
      </w:r>
      <w:proofErr w:type="spellStart"/>
      <w:r w:rsidR="00D91263" w:rsidRPr="001E6C3C">
        <w:rPr>
          <w:rFonts w:ascii="Times New Roman" w:hAnsi="Times New Roman"/>
          <w:sz w:val="24"/>
          <w:szCs w:val="24"/>
        </w:rPr>
        <w:t>rakstveidā</w:t>
      </w:r>
      <w:proofErr w:type="spellEnd"/>
      <w:r w:rsidR="00D91263" w:rsidRPr="001E6C3C">
        <w:rPr>
          <w:rFonts w:ascii="Times New Roman" w:hAnsi="Times New Roman"/>
          <w:sz w:val="24"/>
          <w:szCs w:val="24"/>
        </w:rPr>
        <w:t xml:space="preserve"> paziņojot PASŪTĪTĀJAM ne mazāk kā 10 (desmit) </w:t>
      </w:r>
      <w:r w:rsidR="009F27AE">
        <w:rPr>
          <w:rFonts w:ascii="Times New Roman" w:hAnsi="Times New Roman"/>
          <w:sz w:val="24"/>
          <w:szCs w:val="24"/>
        </w:rPr>
        <w:t xml:space="preserve">kalendārās </w:t>
      </w:r>
      <w:r w:rsidR="00D91263" w:rsidRPr="001E6C3C">
        <w:rPr>
          <w:rFonts w:ascii="Times New Roman" w:hAnsi="Times New Roman"/>
          <w:sz w:val="24"/>
          <w:szCs w:val="24"/>
        </w:rPr>
        <w:t>dienas iepriekš,</w:t>
      </w:r>
      <w:r w:rsidRPr="001E6C3C">
        <w:rPr>
          <w:rFonts w:ascii="Times New Roman" w:hAnsi="Times New Roman"/>
          <w:sz w:val="24"/>
          <w:szCs w:val="24"/>
        </w:rPr>
        <w:t xml:space="preserve"> ja:</w:t>
      </w:r>
    </w:p>
    <w:p w14:paraId="03B2587B" w14:textId="77777777" w:rsidR="00BF5940" w:rsidRPr="00BF5940" w:rsidRDefault="00091E2F" w:rsidP="00D613F4">
      <w:pPr>
        <w:pStyle w:val="ListParagraph"/>
        <w:numPr>
          <w:ilvl w:val="2"/>
          <w:numId w:val="25"/>
        </w:numPr>
        <w:ind w:left="1134"/>
        <w:rPr>
          <w:rFonts w:ascii="Times New Roman" w:hAnsi="Times New Roman"/>
          <w:sz w:val="24"/>
          <w:szCs w:val="24"/>
        </w:rPr>
      </w:pPr>
      <w:r w:rsidRPr="00BF5940">
        <w:rPr>
          <w:rFonts w:ascii="Times New Roman" w:hAnsi="Times New Roman"/>
          <w:sz w:val="24"/>
          <w:szCs w:val="24"/>
        </w:rPr>
        <w:t>PASŪTĪTĀJS neveic maksājumus, un līgumsods ir sasniedzis 10% (desmit procenti) no kopējās Līgumcenas;</w:t>
      </w:r>
      <w:r w:rsidR="00D613F4" w:rsidRPr="00BF5940">
        <w:rPr>
          <w:rFonts w:ascii="Times New Roman" w:hAnsi="Times New Roman"/>
          <w:sz w:val="24"/>
          <w:szCs w:val="24"/>
        </w:rPr>
        <w:t xml:space="preserve"> </w:t>
      </w:r>
    </w:p>
    <w:p w14:paraId="3D86FFA2" w14:textId="5EA7D2D6" w:rsidR="001E6C3C" w:rsidRPr="004A7711" w:rsidRDefault="00D613F4" w:rsidP="00BF5940">
      <w:pPr>
        <w:pStyle w:val="ListParagraph"/>
        <w:numPr>
          <w:ilvl w:val="2"/>
          <w:numId w:val="25"/>
        </w:numPr>
        <w:ind w:left="1134"/>
        <w:rPr>
          <w:rFonts w:ascii="Times New Roman" w:hAnsi="Times New Roman"/>
          <w:sz w:val="24"/>
          <w:szCs w:val="24"/>
        </w:rPr>
      </w:pPr>
      <w:r w:rsidRPr="004A7711">
        <w:rPr>
          <w:rFonts w:ascii="Times New Roman" w:hAnsi="Times New Roman"/>
          <w:sz w:val="24"/>
          <w:szCs w:val="24"/>
        </w:rPr>
        <w:t>Pret PASŪTĪTĀJU tiek uzsākts maksātnespējas process vai tā darbība tiek izbeigta vai pārtraukta.</w:t>
      </w:r>
    </w:p>
    <w:p w14:paraId="2D72FDC4" w14:textId="0DC900C1" w:rsidR="00091E2F" w:rsidRPr="001E6C3C" w:rsidRDefault="001E6C3C" w:rsidP="001E6C3C">
      <w:pPr>
        <w:pStyle w:val="Heading1"/>
        <w:jc w:val="center"/>
        <w:rPr>
          <w:rFonts w:ascii="Times New Roman" w:hAnsi="Times New Roman" w:cs="Times New Roman"/>
          <w:b/>
          <w:color w:val="auto"/>
          <w:sz w:val="24"/>
          <w:szCs w:val="24"/>
        </w:rPr>
      </w:pPr>
      <w:r w:rsidRPr="001E6C3C">
        <w:rPr>
          <w:rFonts w:ascii="Times New Roman" w:hAnsi="Times New Roman" w:cs="Times New Roman"/>
          <w:b/>
          <w:color w:val="auto"/>
          <w:sz w:val="24"/>
          <w:szCs w:val="24"/>
        </w:rPr>
        <w:t xml:space="preserve">13. </w:t>
      </w:r>
      <w:r w:rsidR="00091E2F" w:rsidRPr="001E6C3C">
        <w:rPr>
          <w:rFonts w:ascii="Times New Roman" w:hAnsi="Times New Roman" w:cs="Times New Roman"/>
          <w:b/>
          <w:color w:val="auto"/>
          <w:sz w:val="24"/>
          <w:szCs w:val="24"/>
        </w:rPr>
        <w:t>PUŠU korespondence</w:t>
      </w:r>
    </w:p>
    <w:p w14:paraId="2893A6E3" w14:textId="2932004C" w:rsidR="001E6C3C" w:rsidRPr="001E6C3C" w:rsidRDefault="00091E2F" w:rsidP="001E6C3C">
      <w:pPr>
        <w:pStyle w:val="ListParagraph"/>
        <w:numPr>
          <w:ilvl w:val="1"/>
          <w:numId w:val="28"/>
        </w:numPr>
        <w:jc w:val="both"/>
        <w:rPr>
          <w:rFonts w:ascii="Times New Roman" w:hAnsi="Times New Roman"/>
          <w:sz w:val="24"/>
          <w:szCs w:val="24"/>
        </w:rPr>
      </w:pPr>
      <w:r w:rsidRPr="001E6C3C">
        <w:rPr>
          <w:rFonts w:ascii="Times New Roman" w:hAnsi="Times New Roman"/>
          <w:sz w:val="24"/>
          <w:szCs w:val="24"/>
        </w:rPr>
        <w:t>PUŠU savstarpējie paziņojumi</w:t>
      </w:r>
      <w:r w:rsidR="006069DC">
        <w:rPr>
          <w:rFonts w:ascii="Times New Roman" w:hAnsi="Times New Roman"/>
          <w:sz w:val="24"/>
          <w:szCs w:val="24"/>
        </w:rPr>
        <w:t>, izņemot Līgumā noteiktos gadījumos,</w:t>
      </w:r>
      <w:r w:rsidRPr="001E6C3C">
        <w:rPr>
          <w:rFonts w:ascii="Times New Roman" w:hAnsi="Times New Roman"/>
          <w:sz w:val="24"/>
          <w:szCs w:val="24"/>
        </w:rPr>
        <w:t xml:space="preserve"> veicami rakstiski. Paziņojums ir spēkā tikai no tā brīža, kad tas nogādāts adresātam. PUŠU paziņojumi ir nosūtāmi pa pastu ierakstītā sūt</w:t>
      </w:r>
      <w:r w:rsidR="00D71A91" w:rsidRPr="001E6C3C">
        <w:rPr>
          <w:rFonts w:ascii="Times New Roman" w:hAnsi="Times New Roman"/>
          <w:sz w:val="24"/>
          <w:szCs w:val="24"/>
        </w:rPr>
        <w:t>ījumā uz šajā Līgumā 13.</w:t>
      </w:r>
      <w:r w:rsidR="00A662A8" w:rsidRPr="001E6C3C">
        <w:rPr>
          <w:rFonts w:ascii="Times New Roman" w:hAnsi="Times New Roman"/>
          <w:sz w:val="24"/>
          <w:szCs w:val="24"/>
        </w:rPr>
        <w:t>3</w:t>
      </w:r>
      <w:r w:rsidR="00D71A91" w:rsidRPr="001E6C3C">
        <w:rPr>
          <w:rFonts w:ascii="Times New Roman" w:hAnsi="Times New Roman"/>
          <w:sz w:val="24"/>
          <w:szCs w:val="24"/>
        </w:rPr>
        <w:t xml:space="preserve">. </w:t>
      </w:r>
      <w:r w:rsidRPr="001E6C3C">
        <w:rPr>
          <w:rFonts w:ascii="Times New Roman" w:hAnsi="Times New Roman"/>
          <w:sz w:val="24"/>
          <w:szCs w:val="24"/>
        </w:rPr>
        <w:t xml:space="preserve">punktā norādītajām PUŠU adresēm, </w:t>
      </w:r>
      <w:r w:rsidR="006952A2" w:rsidRPr="001E6C3C">
        <w:rPr>
          <w:rFonts w:ascii="Times New Roman" w:hAnsi="Times New Roman"/>
          <w:sz w:val="24"/>
          <w:szCs w:val="24"/>
        </w:rPr>
        <w:t xml:space="preserve">pa pastu ierakstītā sūtījumā un ir uzskatāms, ka PUSE ir saņēmusi paziņojumu 7 (septītajā) dienā pēc tā </w:t>
      </w:r>
      <w:r w:rsidR="006952A2" w:rsidRPr="001E6C3C">
        <w:rPr>
          <w:rFonts w:ascii="Times New Roman" w:hAnsi="Times New Roman"/>
          <w:sz w:val="24"/>
          <w:szCs w:val="24"/>
        </w:rPr>
        <w:lastRenderedPageBreak/>
        <w:t xml:space="preserve">izsūtīšanas </w:t>
      </w:r>
      <w:r w:rsidRPr="001E6C3C">
        <w:rPr>
          <w:rFonts w:ascii="Times New Roman" w:hAnsi="Times New Roman"/>
          <w:sz w:val="24"/>
          <w:szCs w:val="24"/>
        </w:rPr>
        <w:t>vai elektroniski, izmantojot drošu elektronisko parakstu</w:t>
      </w:r>
      <w:r w:rsidR="000142A6" w:rsidRPr="001E6C3C">
        <w:rPr>
          <w:rFonts w:ascii="Times New Roman" w:hAnsi="Times New Roman"/>
          <w:sz w:val="24"/>
          <w:szCs w:val="24"/>
        </w:rPr>
        <w:t xml:space="preserve">, un ir uzskatāms, ka PUSE ir saņēmusi paziņojumu 2 (otrajā) darba dienā pēc tā nosūtīšanas. </w:t>
      </w:r>
    </w:p>
    <w:p w14:paraId="26801DF1" w14:textId="25810AC4" w:rsidR="001E6C3C" w:rsidRPr="001E6C3C" w:rsidRDefault="00091E2F" w:rsidP="001E6C3C">
      <w:pPr>
        <w:pStyle w:val="ListParagraph"/>
        <w:numPr>
          <w:ilvl w:val="1"/>
          <w:numId w:val="28"/>
        </w:numPr>
        <w:jc w:val="both"/>
        <w:rPr>
          <w:rFonts w:ascii="Times New Roman" w:hAnsi="Times New Roman"/>
          <w:sz w:val="24"/>
          <w:szCs w:val="24"/>
        </w:rPr>
      </w:pPr>
      <w:r w:rsidRPr="001E6C3C">
        <w:rPr>
          <w:rFonts w:ascii="Times New Roman" w:hAnsi="Times New Roman"/>
          <w:sz w:val="24"/>
          <w:szCs w:val="24"/>
        </w:rPr>
        <w:t>Mainoties PUSES juridiskajai adresei vai adresei korespondences saņemšanai, PUSE par to nekavējoties, bet ne vēlāk kā 3 (trīs) dienu laikā paziņo otrai PUSEI. Ja PUSE par juridiskās adreses vai adreses korespondences saņemšanai maiņu nav paziņojusi otrai PUSEI vai nav to izdarījusi savlaicīgi, tad otras PUSES paziņojumi tiek uzskatīti par saņemtiem, ja tie tika nosūtīti uz L</w:t>
      </w:r>
      <w:r w:rsidR="00EC0137">
        <w:rPr>
          <w:rFonts w:ascii="Times New Roman" w:hAnsi="Times New Roman"/>
          <w:sz w:val="24"/>
          <w:szCs w:val="24"/>
        </w:rPr>
        <w:t xml:space="preserve">atvijas </w:t>
      </w:r>
      <w:r w:rsidRPr="001E6C3C">
        <w:rPr>
          <w:rFonts w:ascii="Times New Roman" w:hAnsi="Times New Roman"/>
          <w:sz w:val="24"/>
          <w:szCs w:val="24"/>
        </w:rPr>
        <w:t>R</w:t>
      </w:r>
      <w:r w:rsidR="00EC0137">
        <w:rPr>
          <w:rFonts w:ascii="Times New Roman" w:hAnsi="Times New Roman"/>
          <w:sz w:val="24"/>
          <w:szCs w:val="24"/>
        </w:rPr>
        <w:t>epublikas</w:t>
      </w:r>
      <w:r w:rsidRPr="001E6C3C">
        <w:rPr>
          <w:rFonts w:ascii="Times New Roman" w:hAnsi="Times New Roman"/>
          <w:sz w:val="24"/>
          <w:szCs w:val="24"/>
        </w:rPr>
        <w:t xml:space="preserve"> Komercreģistrā ierakstīto PUSES juridis</w:t>
      </w:r>
      <w:r w:rsidR="00BB7E98" w:rsidRPr="001E6C3C">
        <w:rPr>
          <w:rFonts w:ascii="Times New Roman" w:hAnsi="Times New Roman"/>
          <w:sz w:val="24"/>
          <w:szCs w:val="24"/>
        </w:rPr>
        <w:t>ko adresi vai Līguma 1</w:t>
      </w:r>
      <w:r w:rsidR="00A662A8" w:rsidRPr="001E6C3C">
        <w:rPr>
          <w:rFonts w:ascii="Times New Roman" w:hAnsi="Times New Roman"/>
          <w:sz w:val="24"/>
          <w:szCs w:val="24"/>
        </w:rPr>
        <w:t>3</w:t>
      </w:r>
      <w:r w:rsidR="00BB7E98" w:rsidRPr="001E6C3C">
        <w:rPr>
          <w:rFonts w:ascii="Times New Roman" w:hAnsi="Times New Roman"/>
          <w:sz w:val="24"/>
          <w:szCs w:val="24"/>
        </w:rPr>
        <w:t>.3</w:t>
      </w:r>
      <w:r w:rsidR="00D71A91" w:rsidRPr="001E6C3C">
        <w:rPr>
          <w:rFonts w:ascii="Times New Roman" w:hAnsi="Times New Roman"/>
          <w:sz w:val="24"/>
          <w:szCs w:val="24"/>
        </w:rPr>
        <w:t xml:space="preserve">. </w:t>
      </w:r>
      <w:r w:rsidRPr="001E6C3C">
        <w:rPr>
          <w:rFonts w:ascii="Times New Roman" w:hAnsi="Times New Roman"/>
          <w:sz w:val="24"/>
          <w:szCs w:val="24"/>
        </w:rPr>
        <w:t xml:space="preserve">punktā norādīto e-pasta adresi. Cita veida paziņojumi PUSEI nav saistoši. </w:t>
      </w:r>
    </w:p>
    <w:p w14:paraId="711F444E" w14:textId="77777777" w:rsidR="001E6C3C" w:rsidRDefault="00091E2F" w:rsidP="001E6C3C">
      <w:pPr>
        <w:pStyle w:val="ListParagraph"/>
        <w:numPr>
          <w:ilvl w:val="1"/>
          <w:numId w:val="28"/>
        </w:numPr>
        <w:jc w:val="both"/>
        <w:rPr>
          <w:rFonts w:ascii="Times New Roman" w:hAnsi="Times New Roman"/>
          <w:sz w:val="24"/>
          <w:szCs w:val="24"/>
        </w:rPr>
      </w:pPr>
      <w:r w:rsidRPr="001E6C3C">
        <w:rPr>
          <w:rFonts w:ascii="Times New Roman" w:hAnsi="Times New Roman"/>
          <w:sz w:val="24"/>
          <w:szCs w:val="24"/>
        </w:rPr>
        <w:t>PUŠU pārstāvji:</w:t>
      </w:r>
    </w:p>
    <w:p w14:paraId="63EFD162" w14:textId="0EE61C95" w:rsidR="00EA31B6" w:rsidRPr="00EA31B6" w:rsidRDefault="00091E2F" w:rsidP="00EA31B6">
      <w:pPr>
        <w:pStyle w:val="ListParagraph"/>
        <w:numPr>
          <w:ilvl w:val="2"/>
          <w:numId w:val="28"/>
        </w:numPr>
        <w:ind w:left="1134" w:hanging="708"/>
        <w:jc w:val="both"/>
        <w:rPr>
          <w:rStyle w:val="Emphasis"/>
          <w:rFonts w:ascii="Times New Roman" w:hAnsi="Times New Roman"/>
          <w:i w:val="0"/>
          <w:iCs w:val="0"/>
          <w:sz w:val="24"/>
          <w:szCs w:val="24"/>
        </w:rPr>
      </w:pPr>
      <w:r w:rsidRPr="001E6C3C">
        <w:rPr>
          <w:rFonts w:ascii="Times New Roman" w:hAnsi="Times New Roman"/>
          <w:sz w:val="24"/>
          <w:szCs w:val="24"/>
        </w:rPr>
        <w:t xml:space="preserve">PASŪTĪTĀJA pārstāvis, kurš atbildīgs par Līguma administrēšanu PASŪTĪTĀJA vārdā: LVM </w:t>
      </w:r>
      <w:r w:rsidR="00B120A1" w:rsidRPr="001E6C3C">
        <w:rPr>
          <w:rFonts w:ascii="Times New Roman" w:hAnsi="Times New Roman"/>
          <w:sz w:val="24"/>
          <w:szCs w:val="24"/>
        </w:rPr>
        <w:t>Zemes dzīles</w:t>
      </w:r>
      <w:r w:rsidR="00EA31B6">
        <w:rPr>
          <w:rFonts w:ascii="Times New Roman" w:hAnsi="Times New Roman"/>
          <w:sz w:val="24"/>
          <w:szCs w:val="24"/>
        </w:rPr>
        <w:t xml:space="preserve"> ražošanas</w:t>
      </w:r>
      <w:r w:rsidRPr="001E6C3C">
        <w:rPr>
          <w:rFonts w:ascii="Times New Roman" w:hAnsi="Times New Roman"/>
          <w:sz w:val="24"/>
          <w:szCs w:val="24"/>
        </w:rPr>
        <w:t xml:space="preserve"> </w:t>
      </w:r>
      <w:r w:rsidR="00B120A1" w:rsidRPr="001E6C3C">
        <w:rPr>
          <w:rFonts w:ascii="Times New Roman" w:hAnsi="Times New Roman"/>
          <w:sz w:val="24"/>
          <w:szCs w:val="24"/>
        </w:rPr>
        <w:t>speciālists</w:t>
      </w:r>
      <w:r w:rsidRPr="001E6C3C">
        <w:rPr>
          <w:rFonts w:ascii="Times New Roman" w:hAnsi="Times New Roman"/>
          <w:sz w:val="24"/>
          <w:szCs w:val="24"/>
        </w:rPr>
        <w:t xml:space="preserve"> </w:t>
      </w:r>
      <w:r w:rsidR="0093489E">
        <w:rPr>
          <w:rFonts w:ascii="Times New Roman" w:hAnsi="Times New Roman"/>
          <w:sz w:val="24"/>
          <w:szCs w:val="24"/>
        </w:rPr>
        <w:t>________________</w:t>
      </w:r>
      <w:r w:rsidRPr="001E6C3C">
        <w:rPr>
          <w:rFonts w:ascii="Times New Roman" w:hAnsi="Times New Roman"/>
          <w:sz w:val="24"/>
          <w:szCs w:val="24"/>
        </w:rPr>
        <w:t xml:space="preserve">, mob.tel. </w:t>
      </w:r>
      <w:r w:rsidR="0093489E">
        <w:rPr>
          <w:rFonts w:ascii="Times New Roman" w:hAnsi="Times New Roman"/>
          <w:sz w:val="24"/>
          <w:szCs w:val="24"/>
        </w:rPr>
        <w:t>________________</w:t>
      </w:r>
      <w:r w:rsidRPr="001E6C3C">
        <w:rPr>
          <w:rFonts w:ascii="Times New Roman" w:hAnsi="Times New Roman"/>
          <w:i/>
          <w:sz w:val="24"/>
          <w:szCs w:val="24"/>
        </w:rPr>
        <w:t>,</w:t>
      </w:r>
      <w:r w:rsidRPr="001E6C3C">
        <w:rPr>
          <w:rFonts w:ascii="Times New Roman" w:hAnsi="Times New Roman"/>
          <w:sz w:val="24"/>
          <w:szCs w:val="24"/>
        </w:rPr>
        <w:t xml:space="preserve"> e-pasta adrese </w:t>
      </w:r>
      <w:r w:rsidR="0093489E">
        <w:rPr>
          <w:rFonts w:ascii="Times New Roman" w:hAnsi="Times New Roman"/>
          <w:sz w:val="24"/>
          <w:szCs w:val="24"/>
        </w:rPr>
        <w:t>________________</w:t>
      </w:r>
      <w:r w:rsidRPr="001E6C3C">
        <w:rPr>
          <w:rStyle w:val="Emphasis"/>
          <w:rFonts w:ascii="Times New Roman" w:hAnsi="Times New Roman"/>
          <w:sz w:val="24"/>
          <w:szCs w:val="24"/>
        </w:rPr>
        <w:t>.</w:t>
      </w:r>
    </w:p>
    <w:p w14:paraId="023A82D5" w14:textId="2A2C436C" w:rsidR="00EA31B6" w:rsidRPr="00EA31B6" w:rsidRDefault="00091E2F" w:rsidP="00EA31B6">
      <w:pPr>
        <w:pStyle w:val="ListParagraph"/>
        <w:numPr>
          <w:ilvl w:val="2"/>
          <w:numId w:val="28"/>
        </w:numPr>
        <w:ind w:left="1134" w:hanging="708"/>
        <w:jc w:val="both"/>
        <w:rPr>
          <w:rFonts w:ascii="Times New Roman" w:hAnsi="Times New Roman"/>
          <w:sz w:val="24"/>
          <w:szCs w:val="24"/>
        </w:rPr>
      </w:pPr>
      <w:r w:rsidRPr="00EA31B6">
        <w:rPr>
          <w:rFonts w:ascii="Times New Roman" w:hAnsi="Times New Roman"/>
          <w:sz w:val="24"/>
          <w:szCs w:val="24"/>
        </w:rPr>
        <w:t>UZŅĒMĒJA</w:t>
      </w:r>
      <w:r w:rsidRPr="00EA31B6">
        <w:rPr>
          <w:rFonts w:ascii="Times New Roman" w:hAnsi="Times New Roman"/>
          <w:bCs/>
          <w:sz w:val="24"/>
          <w:szCs w:val="24"/>
        </w:rPr>
        <w:t xml:space="preserve"> pārstāvis</w:t>
      </w:r>
      <w:r w:rsidRPr="00EA31B6">
        <w:rPr>
          <w:rFonts w:ascii="Times New Roman" w:hAnsi="Times New Roman"/>
          <w:sz w:val="24"/>
          <w:szCs w:val="24"/>
        </w:rPr>
        <w:t xml:space="preserve">, </w:t>
      </w:r>
      <w:r w:rsidRPr="00EA31B6">
        <w:rPr>
          <w:rFonts w:ascii="Times New Roman" w:hAnsi="Times New Roman"/>
          <w:bCs/>
          <w:sz w:val="24"/>
          <w:szCs w:val="24"/>
        </w:rPr>
        <w:t xml:space="preserve">kurš ir atbildīgs par Līguma administrēšanu </w:t>
      </w:r>
      <w:r w:rsidRPr="00EA31B6">
        <w:rPr>
          <w:rFonts w:ascii="Times New Roman" w:hAnsi="Times New Roman"/>
          <w:sz w:val="24"/>
          <w:szCs w:val="24"/>
        </w:rPr>
        <w:t>UZŅĒMĒJA</w:t>
      </w:r>
      <w:r w:rsidRPr="00EA31B6">
        <w:rPr>
          <w:rFonts w:ascii="Times New Roman" w:hAnsi="Times New Roman"/>
          <w:bCs/>
          <w:sz w:val="24"/>
          <w:szCs w:val="24"/>
        </w:rPr>
        <w:t xml:space="preserve"> vārdā: </w:t>
      </w:r>
      <w:r w:rsidR="0093489E">
        <w:rPr>
          <w:rFonts w:ascii="Times New Roman" w:hAnsi="Times New Roman"/>
          <w:sz w:val="24"/>
          <w:szCs w:val="24"/>
        </w:rPr>
        <w:t>________________</w:t>
      </w:r>
      <w:r w:rsidRPr="00EA31B6">
        <w:rPr>
          <w:rFonts w:ascii="Times New Roman" w:hAnsi="Times New Roman"/>
          <w:bCs/>
          <w:sz w:val="24"/>
          <w:szCs w:val="24"/>
        </w:rPr>
        <w:t xml:space="preserve">, mob. tel. </w:t>
      </w:r>
      <w:r w:rsidR="0093489E">
        <w:rPr>
          <w:rFonts w:ascii="Times New Roman" w:hAnsi="Times New Roman"/>
          <w:sz w:val="24"/>
          <w:szCs w:val="24"/>
        </w:rPr>
        <w:t>________________</w:t>
      </w:r>
      <w:r w:rsidRPr="00EA31B6">
        <w:rPr>
          <w:rFonts w:ascii="Times New Roman" w:hAnsi="Times New Roman"/>
          <w:bCs/>
          <w:sz w:val="24"/>
          <w:szCs w:val="24"/>
        </w:rPr>
        <w:t>,</w:t>
      </w:r>
      <w:r w:rsidRPr="00EA31B6">
        <w:rPr>
          <w:rFonts w:ascii="Times New Roman" w:hAnsi="Times New Roman"/>
          <w:sz w:val="24"/>
          <w:szCs w:val="24"/>
        </w:rPr>
        <w:t xml:space="preserve"> e-pasta adrese: </w:t>
      </w:r>
      <w:r w:rsidR="0093489E">
        <w:rPr>
          <w:rFonts w:ascii="Times New Roman" w:hAnsi="Times New Roman"/>
          <w:sz w:val="24"/>
          <w:szCs w:val="24"/>
        </w:rPr>
        <w:t>________________</w:t>
      </w:r>
      <w:r w:rsidR="00EA31B6" w:rsidRPr="00EA31B6">
        <w:rPr>
          <w:rFonts w:ascii="Times New Roman" w:hAnsi="Times New Roman"/>
        </w:rPr>
        <w:t>.</w:t>
      </w:r>
    </w:p>
    <w:p w14:paraId="2FC84B87" w14:textId="0C8AFAAE" w:rsidR="00091E2F" w:rsidRPr="001E6C3C" w:rsidRDefault="00091E2F" w:rsidP="001E6C3C">
      <w:pPr>
        <w:pStyle w:val="Heading1"/>
        <w:numPr>
          <w:ilvl w:val="0"/>
          <w:numId w:val="28"/>
        </w:numPr>
        <w:jc w:val="center"/>
        <w:rPr>
          <w:rFonts w:ascii="Times New Roman" w:hAnsi="Times New Roman" w:cs="Times New Roman"/>
          <w:b/>
          <w:color w:val="auto"/>
          <w:sz w:val="24"/>
          <w:szCs w:val="24"/>
        </w:rPr>
      </w:pPr>
      <w:r w:rsidRPr="001E6C3C">
        <w:rPr>
          <w:rFonts w:ascii="Times New Roman" w:hAnsi="Times New Roman" w:cs="Times New Roman"/>
          <w:b/>
          <w:color w:val="auto"/>
          <w:sz w:val="24"/>
          <w:szCs w:val="24"/>
        </w:rPr>
        <w:t>Saistību pārņemšana</w:t>
      </w:r>
    </w:p>
    <w:p w14:paraId="320637DC" w14:textId="76E9B77D" w:rsidR="00091E2F" w:rsidRPr="001E6C3C" w:rsidRDefault="00091E2F" w:rsidP="001E6C3C">
      <w:pPr>
        <w:pStyle w:val="ListParagraph"/>
        <w:numPr>
          <w:ilvl w:val="1"/>
          <w:numId w:val="28"/>
        </w:numPr>
        <w:jc w:val="both"/>
        <w:rPr>
          <w:rFonts w:ascii="Times New Roman" w:hAnsi="Times New Roman"/>
          <w:sz w:val="24"/>
          <w:szCs w:val="24"/>
        </w:rPr>
      </w:pPr>
      <w:r w:rsidRPr="001E6C3C">
        <w:rPr>
          <w:rFonts w:ascii="Times New Roman" w:hAnsi="Times New Roman"/>
          <w:sz w:val="24"/>
          <w:szCs w:val="24"/>
        </w:rPr>
        <w:t>PUSES vienojas, ka Līgumā paredzētās saistības pildīs personīgi. Izņēmumi no šī noteikuma iespējami, ja:</w:t>
      </w:r>
    </w:p>
    <w:p w14:paraId="1F7F4977" w14:textId="04C890A5" w:rsidR="001E6C3C" w:rsidRPr="001E6C3C" w:rsidRDefault="00091E2F" w:rsidP="001E6C3C">
      <w:pPr>
        <w:pStyle w:val="ListParagraph"/>
        <w:numPr>
          <w:ilvl w:val="2"/>
          <w:numId w:val="28"/>
        </w:numPr>
        <w:ind w:left="1134" w:hanging="708"/>
        <w:jc w:val="both"/>
        <w:rPr>
          <w:rFonts w:ascii="Times New Roman" w:hAnsi="Times New Roman"/>
          <w:sz w:val="24"/>
          <w:szCs w:val="24"/>
        </w:rPr>
      </w:pPr>
      <w:r w:rsidRPr="001E6C3C">
        <w:rPr>
          <w:rFonts w:ascii="Times New Roman" w:hAnsi="Times New Roman"/>
          <w:sz w:val="24"/>
          <w:szCs w:val="24"/>
        </w:rPr>
        <w:t xml:space="preserve">atbilstoši </w:t>
      </w:r>
      <w:r w:rsidRPr="00F37676">
        <w:rPr>
          <w:rFonts w:ascii="Times New Roman" w:hAnsi="Times New Roman"/>
          <w:sz w:val="24"/>
          <w:szCs w:val="24"/>
        </w:rPr>
        <w:t xml:space="preserve">Līguma </w:t>
      </w:r>
      <w:r w:rsidR="004F03E9" w:rsidRPr="00F37676">
        <w:rPr>
          <w:rFonts w:ascii="Times New Roman" w:hAnsi="Times New Roman"/>
          <w:sz w:val="24"/>
          <w:szCs w:val="24"/>
        </w:rPr>
        <w:t>5.9</w:t>
      </w:r>
      <w:r w:rsidRPr="00F37676">
        <w:rPr>
          <w:rFonts w:ascii="Times New Roman" w:hAnsi="Times New Roman"/>
          <w:sz w:val="24"/>
          <w:szCs w:val="24"/>
        </w:rPr>
        <w:t>. punktā noteiktajam</w:t>
      </w:r>
      <w:r w:rsidRPr="001E6C3C">
        <w:rPr>
          <w:rFonts w:ascii="Times New Roman" w:hAnsi="Times New Roman"/>
          <w:sz w:val="24"/>
          <w:szCs w:val="24"/>
        </w:rPr>
        <w:t>, UZŅĒMĒJS daļu no pielīgtajiem D</w:t>
      </w:r>
      <w:r w:rsidR="00D71A91" w:rsidRPr="001E6C3C">
        <w:rPr>
          <w:rFonts w:ascii="Times New Roman" w:hAnsi="Times New Roman"/>
          <w:sz w:val="24"/>
          <w:szCs w:val="24"/>
        </w:rPr>
        <w:t xml:space="preserve">arbiem </w:t>
      </w:r>
      <w:r w:rsidRPr="001E6C3C">
        <w:rPr>
          <w:rFonts w:ascii="Times New Roman" w:hAnsi="Times New Roman"/>
          <w:sz w:val="24"/>
          <w:szCs w:val="24"/>
        </w:rPr>
        <w:t>nodod apakšuzņēmējiem;</w:t>
      </w:r>
    </w:p>
    <w:p w14:paraId="25F0D750" w14:textId="2DA0C659" w:rsidR="001E6C3C" w:rsidRDefault="00091E2F" w:rsidP="001E6C3C">
      <w:pPr>
        <w:pStyle w:val="ListParagraph"/>
        <w:numPr>
          <w:ilvl w:val="2"/>
          <w:numId w:val="28"/>
        </w:numPr>
        <w:ind w:left="1134" w:hanging="708"/>
        <w:jc w:val="both"/>
        <w:rPr>
          <w:rFonts w:ascii="Times New Roman" w:hAnsi="Times New Roman"/>
          <w:sz w:val="24"/>
          <w:szCs w:val="24"/>
        </w:rPr>
      </w:pPr>
      <w:r w:rsidRPr="001E6C3C">
        <w:rPr>
          <w:rFonts w:ascii="Times New Roman" w:hAnsi="Times New Roman"/>
          <w:sz w:val="24"/>
          <w:szCs w:val="24"/>
        </w:rPr>
        <w:t xml:space="preserve">abas PUSES pirms Līgumā paredzēto saistību tiesību nodošanas citai personai par to rakstiski vienojas. Šis noteikums attiecas arī uz prasījumu tiesību cesiju; </w:t>
      </w:r>
    </w:p>
    <w:p w14:paraId="0BE6023A" w14:textId="7E65649E" w:rsidR="009877B3" w:rsidRPr="001E6C3C" w:rsidRDefault="009877B3" w:rsidP="001E6C3C">
      <w:pPr>
        <w:pStyle w:val="ListParagraph"/>
        <w:numPr>
          <w:ilvl w:val="2"/>
          <w:numId w:val="28"/>
        </w:numPr>
        <w:ind w:left="1134" w:hanging="708"/>
        <w:jc w:val="both"/>
        <w:rPr>
          <w:rFonts w:ascii="Times New Roman" w:hAnsi="Times New Roman"/>
          <w:sz w:val="24"/>
          <w:szCs w:val="24"/>
        </w:rPr>
      </w:pPr>
      <w:r>
        <w:rPr>
          <w:rFonts w:ascii="Times New Roman" w:hAnsi="Times New Roman"/>
          <w:sz w:val="24"/>
          <w:szCs w:val="24"/>
        </w:rPr>
        <w:t>PUSES saistību tiesību pārņemšana noteikta ar likumu, tiesas spriedumu vai normatīvajos aktos noteiktā kārtībā reģistrēta Latvijas Republikas Uzņēmumu reģistrā (vai ārvalsts komercreģistra iestādes vestajos reģistros);</w:t>
      </w:r>
    </w:p>
    <w:p w14:paraId="2B9E432E" w14:textId="6DBEA748" w:rsidR="00091E2F" w:rsidRPr="001E6C3C" w:rsidRDefault="00091E2F" w:rsidP="001E6C3C">
      <w:pPr>
        <w:pStyle w:val="ListParagraph"/>
        <w:numPr>
          <w:ilvl w:val="2"/>
          <w:numId w:val="28"/>
        </w:numPr>
        <w:ind w:left="1134" w:hanging="708"/>
        <w:jc w:val="both"/>
        <w:rPr>
          <w:rFonts w:ascii="Times New Roman" w:hAnsi="Times New Roman"/>
          <w:sz w:val="24"/>
          <w:szCs w:val="24"/>
        </w:rPr>
      </w:pPr>
      <w:r w:rsidRPr="001E6C3C">
        <w:rPr>
          <w:rFonts w:ascii="Times New Roman" w:hAnsi="Times New Roman"/>
          <w:sz w:val="24"/>
          <w:szCs w:val="24"/>
        </w:rPr>
        <w:t xml:space="preserve">PUSEI, kuras saistību tiesības pārņemtas, ir pienākums nekavējoties elektroniski uz šādu e-pasta adresi: </w:t>
      </w:r>
      <w:hyperlink r:id="rId11" w:history="1">
        <w:r w:rsidRPr="001E6C3C">
          <w:rPr>
            <w:rStyle w:val="Hyperlink"/>
            <w:rFonts w:ascii="Times New Roman" w:hAnsi="Times New Roman"/>
            <w:sz w:val="24"/>
            <w:szCs w:val="24"/>
          </w:rPr>
          <w:t>lvm@lvm.lv</w:t>
        </w:r>
      </w:hyperlink>
      <w:r w:rsidRPr="001E6C3C">
        <w:rPr>
          <w:rFonts w:ascii="Times New Roman" w:hAnsi="Times New Roman"/>
          <w:sz w:val="24"/>
          <w:szCs w:val="24"/>
        </w:rPr>
        <w:t xml:space="preserve"> (gadījumā, ja puse, kuras saistību tiesī</w:t>
      </w:r>
      <w:r w:rsidR="00EA31B6">
        <w:rPr>
          <w:rFonts w:ascii="Times New Roman" w:hAnsi="Times New Roman"/>
          <w:sz w:val="24"/>
          <w:szCs w:val="24"/>
        </w:rPr>
        <w:t>bas tiek pārņemtas ir UZŅĒMĒJS)</w:t>
      </w:r>
      <w:r w:rsidRPr="001E6C3C">
        <w:rPr>
          <w:rFonts w:ascii="Times New Roman" w:hAnsi="Times New Roman"/>
          <w:sz w:val="24"/>
          <w:szCs w:val="24"/>
        </w:rPr>
        <w:t xml:space="preserve">: </w:t>
      </w:r>
      <w:r w:rsidR="0093489E">
        <w:rPr>
          <w:rFonts w:ascii="Times New Roman" w:hAnsi="Times New Roman"/>
          <w:sz w:val="24"/>
          <w:szCs w:val="24"/>
        </w:rPr>
        <w:t>________________</w:t>
      </w:r>
      <w:r w:rsidR="0093489E" w:rsidRPr="00196FE6">
        <w:rPr>
          <w:rFonts w:ascii="Times New Roman" w:hAnsi="Times New Roman"/>
          <w:sz w:val="24"/>
          <w:szCs w:val="24"/>
        </w:rPr>
        <w:t xml:space="preserve"> </w:t>
      </w:r>
      <w:r w:rsidRPr="001E6C3C">
        <w:rPr>
          <w:rFonts w:ascii="Times New Roman" w:hAnsi="Times New Roman"/>
          <w:sz w:val="24"/>
          <w:szCs w:val="24"/>
        </w:rPr>
        <w:t xml:space="preserve"> (gadījumā, ja puse, kuras saistību tiesības tiek pārņemtas ir LVM) un 3 (trīs) dienu laikā rakstiski informēt otru PUSI par saistību tiesību pārņemšanas tiesisko pamatu un saistību tiesību pārņēmēju.</w:t>
      </w:r>
    </w:p>
    <w:p w14:paraId="7307D638" w14:textId="6B165C23" w:rsidR="00091E2F" w:rsidRPr="00E7528D" w:rsidRDefault="00E7528D" w:rsidP="00E7528D">
      <w:pPr>
        <w:pStyle w:val="Heading1"/>
        <w:jc w:val="center"/>
        <w:rPr>
          <w:rFonts w:ascii="Times New Roman" w:hAnsi="Times New Roman" w:cs="Times New Roman"/>
          <w:b/>
          <w:color w:val="auto"/>
          <w:sz w:val="24"/>
          <w:szCs w:val="24"/>
        </w:rPr>
      </w:pPr>
      <w:r w:rsidRPr="00E7528D">
        <w:rPr>
          <w:rFonts w:ascii="Times New Roman" w:hAnsi="Times New Roman" w:cs="Times New Roman"/>
          <w:b/>
          <w:color w:val="auto"/>
          <w:sz w:val="24"/>
          <w:szCs w:val="24"/>
        </w:rPr>
        <w:t xml:space="preserve">15. </w:t>
      </w:r>
      <w:r w:rsidR="00091E2F" w:rsidRPr="00E7528D">
        <w:rPr>
          <w:rFonts w:ascii="Times New Roman" w:hAnsi="Times New Roman" w:cs="Times New Roman"/>
          <w:b/>
          <w:color w:val="auto"/>
          <w:sz w:val="24"/>
          <w:szCs w:val="24"/>
        </w:rPr>
        <w:t>Strīdu izskatīšana</w:t>
      </w:r>
    </w:p>
    <w:p w14:paraId="0EB21F8D" w14:textId="7EDE76B7" w:rsidR="00091E2F" w:rsidRPr="00F207BB" w:rsidRDefault="00091E2F" w:rsidP="00E7528D">
      <w:pPr>
        <w:pStyle w:val="ParastaisTaisnots"/>
        <w:numPr>
          <w:ilvl w:val="1"/>
          <w:numId w:val="31"/>
        </w:numPr>
        <w:ind w:left="567" w:hanging="567"/>
        <w:jc w:val="both"/>
      </w:pPr>
      <w:r w:rsidRPr="00E7528D">
        <w:rPr>
          <w:lang w:val="lv-LV"/>
        </w:rPr>
        <w:t xml:space="preserve">Ja PUSES nevar panākt vienošanos pārrunu ceļā, tad jebkurš strīds, kas izriet no Līguma, skar tā pārkāpšanu, grozīšanu, izbeigšanu vai spēkā neesamību tiek galīgi izšķirts Baltijas Starptautiskajā šķīrējtiesā saskaņā ar tās reglamentu (pieejams šķīrējtiesas mājas lapā internetā šādā adresē: </w:t>
      </w:r>
      <w:hyperlink r:id="rId12" w:history="1">
        <w:r w:rsidRPr="00E7528D">
          <w:rPr>
            <w:lang w:val="lv-LV"/>
          </w:rPr>
          <w:t>http://www.arbitration.lv</w:t>
        </w:r>
      </w:hyperlink>
      <w:r w:rsidRPr="00E7528D">
        <w:rPr>
          <w:lang w:val="lv-LV"/>
        </w:rPr>
        <w:t>) viena šķīrējtiesneša sastāvā vai Latvijas Republikas tiesā pēc prasītāja izvēles, piemērojot Latvijas Republikā spēkā esošos normatīvos tiesību aktus.</w:t>
      </w:r>
      <w:r w:rsidRPr="00F207BB">
        <w:t xml:space="preserve"> </w:t>
      </w:r>
    </w:p>
    <w:p w14:paraId="2AA95D0B" w14:textId="19CA275C" w:rsidR="00091E2F" w:rsidRPr="00E7528D" w:rsidRDefault="00091E2F" w:rsidP="00E7528D">
      <w:pPr>
        <w:pStyle w:val="Heading1"/>
        <w:numPr>
          <w:ilvl w:val="0"/>
          <w:numId w:val="31"/>
        </w:numPr>
        <w:jc w:val="center"/>
        <w:rPr>
          <w:rFonts w:ascii="Times New Roman" w:hAnsi="Times New Roman" w:cs="Times New Roman"/>
          <w:b/>
          <w:color w:val="auto"/>
          <w:sz w:val="24"/>
          <w:szCs w:val="24"/>
        </w:rPr>
      </w:pPr>
      <w:r w:rsidRPr="00E7528D">
        <w:rPr>
          <w:rFonts w:ascii="Times New Roman" w:hAnsi="Times New Roman" w:cs="Times New Roman"/>
          <w:b/>
          <w:color w:val="auto"/>
          <w:sz w:val="24"/>
          <w:szCs w:val="24"/>
        </w:rPr>
        <w:t>Noslēguma noteikumi</w:t>
      </w:r>
    </w:p>
    <w:p w14:paraId="3E632A1D" w14:textId="4F7D7475" w:rsidR="00091E2F" w:rsidRPr="00E7528D" w:rsidRDefault="00091E2F" w:rsidP="00E7528D">
      <w:pPr>
        <w:pStyle w:val="ListParagraph"/>
        <w:numPr>
          <w:ilvl w:val="1"/>
          <w:numId w:val="31"/>
        </w:numPr>
        <w:ind w:left="567" w:hanging="567"/>
        <w:jc w:val="both"/>
        <w:rPr>
          <w:rFonts w:ascii="Times New Roman" w:hAnsi="Times New Roman"/>
          <w:sz w:val="24"/>
          <w:szCs w:val="24"/>
        </w:rPr>
      </w:pPr>
      <w:r w:rsidRPr="00E7528D">
        <w:rPr>
          <w:rFonts w:ascii="Times New Roman" w:hAnsi="Times New Roman"/>
          <w:sz w:val="24"/>
          <w:szCs w:val="24"/>
        </w:rPr>
        <w:t>Ja pārstāj darboties viens vai vairāki Līguma noteikumi, pārējie Līguma noteikumi paliek spēkā, ciktāl tos neatceļ spēku zaudējušie Līguma punkti</w:t>
      </w:r>
      <w:r w:rsidR="004B7A5D">
        <w:rPr>
          <w:rFonts w:ascii="Times New Roman" w:hAnsi="Times New Roman"/>
          <w:sz w:val="24"/>
          <w:szCs w:val="24"/>
        </w:rPr>
        <w:t>.</w:t>
      </w:r>
    </w:p>
    <w:p w14:paraId="077323BB" w14:textId="6094F8C5" w:rsidR="00091E2F" w:rsidRPr="00761893" w:rsidRDefault="00091E2F" w:rsidP="00E7528D">
      <w:pPr>
        <w:pStyle w:val="ListParagraph"/>
        <w:numPr>
          <w:ilvl w:val="1"/>
          <w:numId w:val="31"/>
        </w:numPr>
        <w:ind w:left="567" w:hanging="567"/>
        <w:jc w:val="both"/>
        <w:rPr>
          <w:rFonts w:ascii="Times New Roman" w:hAnsi="Times New Roman"/>
          <w:sz w:val="24"/>
          <w:szCs w:val="24"/>
        </w:rPr>
      </w:pPr>
      <w:r w:rsidRPr="00761893">
        <w:rPr>
          <w:rFonts w:ascii="Times New Roman" w:hAnsi="Times New Roman"/>
          <w:sz w:val="24"/>
          <w:szCs w:val="24"/>
        </w:rPr>
        <w:t xml:space="preserve">Līgums </w:t>
      </w:r>
      <w:r w:rsidR="00D54FDC">
        <w:rPr>
          <w:rFonts w:ascii="Times New Roman" w:hAnsi="Times New Roman"/>
          <w:sz w:val="24"/>
          <w:szCs w:val="24"/>
        </w:rPr>
        <w:t>sagatavots un parakstīts elektroniski ar drošu elektronisko parakstu</w:t>
      </w:r>
      <w:r w:rsidR="00BA694C">
        <w:rPr>
          <w:rFonts w:ascii="Times New Roman" w:hAnsi="Times New Roman"/>
          <w:sz w:val="24"/>
          <w:szCs w:val="24"/>
        </w:rPr>
        <w:t>, kas satur laika zīmogu. Līgums ir saistošs PUSĒM no tā abpusējas parakstīšanas brīža. Līguma abpusējas parakstīšanas datums ir pēdējā parakstītāja pievienotā laika zīmoga datums un laiks</w:t>
      </w:r>
      <w:r w:rsidRPr="00761893">
        <w:rPr>
          <w:rFonts w:ascii="Times New Roman" w:hAnsi="Times New Roman"/>
          <w:sz w:val="24"/>
          <w:szCs w:val="24"/>
        </w:rPr>
        <w:t xml:space="preserve">. </w:t>
      </w:r>
    </w:p>
    <w:p w14:paraId="79DAD1FD" w14:textId="6CC55966" w:rsidR="00091E2F" w:rsidRPr="00761893" w:rsidRDefault="00091E2F" w:rsidP="00E7528D">
      <w:pPr>
        <w:pStyle w:val="Heading1"/>
        <w:numPr>
          <w:ilvl w:val="0"/>
          <w:numId w:val="31"/>
        </w:numPr>
        <w:jc w:val="center"/>
        <w:rPr>
          <w:rFonts w:ascii="Times New Roman" w:hAnsi="Times New Roman" w:cs="Times New Roman"/>
          <w:b/>
          <w:color w:val="auto"/>
          <w:sz w:val="24"/>
          <w:szCs w:val="24"/>
        </w:rPr>
      </w:pPr>
      <w:r w:rsidRPr="00761893">
        <w:rPr>
          <w:rFonts w:ascii="Times New Roman" w:hAnsi="Times New Roman" w:cs="Times New Roman"/>
          <w:b/>
          <w:color w:val="auto"/>
          <w:sz w:val="24"/>
          <w:szCs w:val="24"/>
        </w:rPr>
        <w:t>Pielikumi</w:t>
      </w:r>
    </w:p>
    <w:p w14:paraId="5AB6CD5F" w14:textId="627D82BF" w:rsidR="00091E2F" w:rsidRPr="00A15D28" w:rsidRDefault="00091E2F" w:rsidP="00E7528D">
      <w:pPr>
        <w:pStyle w:val="ParastaisTaisnots"/>
        <w:numPr>
          <w:ilvl w:val="1"/>
          <w:numId w:val="31"/>
        </w:numPr>
        <w:ind w:left="567" w:hanging="567"/>
        <w:jc w:val="both"/>
        <w:rPr>
          <w:lang w:val="lv-LV"/>
        </w:rPr>
      </w:pPr>
      <w:r w:rsidRPr="00761893">
        <w:rPr>
          <w:lang w:val="lv-LV"/>
        </w:rPr>
        <w:t xml:space="preserve">Līguma sastāvdaļa ir </w:t>
      </w:r>
      <w:r w:rsidRPr="00A15D28">
        <w:rPr>
          <w:lang w:val="lv-LV"/>
        </w:rPr>
        <w:t>zemāk uzskaitītie dokumenti:</w:t>
      </w:r>
    </w:p>
    <w:p w14:paraId="31F19618" w14:textId="77777777" w:rsidR="00091E2F" w:rsidRPr="00A15D28" w:rsidRDefault="00091E2F" w:rsidP="001B518C">
      <w:pPr>
        <w:pStyle w:val="ParastaisTaisnots"/>
        <w:numPr>
          <w:ilvl w:val="0"/>
          <w:numId w:val="0"/>
        </w:numPr>
        <w:tabs>
          <w:tab w:val="clear" w:pos="9160"/>
          <w:tab w:val="left" w:pos="720"/>
        </w:tabs>
        <w:ind w:left="567"/>
        <w:jc w:val="left"/>
        <w:rPr>
          <w:lang w:val="lv-LV"/>
        </w:rPr>
      </w:pPr>
      <w:r w:rsidRPr="00A15D28">
        <w:rPr>
          <w:lang w:val="lv-LV"/>
        </w:rPr>
        <w:t>Pielikums Nr.1: Tehniskā specifikācija ar tajā minētajiem pielikumiem;</w:t>
      </w:r>
    </w:p>
    <w:p w14:paraId="1C17F5BB" w14:textId="10D571C7" w:rsidR="00091E2F" w:rsidRPr="00A15D28" w:rsidRDefault="00091E2F" w:rsidP="001B518C">
      <w:pPr>
        <w:pStyle w:val="ParastaisTaisnots"/>
        <w:numPr>
          <w:ilvl w:val="0"/>
          <w:numId w:val="0"/>
        </w:numPr>
        <w:tabs>
          <w:tab w:val="clear" w:pos="9160"/>
          <w:tab w:val="left" w:pos="720"/>
        </w:tabs>
        <w:ind w:left="567"/>
        <w:jc w:val="left"/>
        <w:rPr>
          <w:lang w:val="lv-LV"/>
        </w:rPr>
      </w:pPr>
      <w:r w:rsidRPr="00A15D28">
        <w:rPr>
          <w:lang w:val="lv-LV"/>
        </w:rPr>
        <w:t>Pielikums Nr.2: Līgumpartnera rīcības kodekss;</w:t>
      </w:r>
    </w:p>
    <w:p w14:paraId="5E3AC6B2" w14:textId="1AE1FEDF" w:rsidR="00461895" w:rsidRPr="00A15D28" w:rsidRDefault="00461895" w:rsidP="001B518C">
      <w:pPr>
        <w:pStyle w:val="ParastaisTaisnots"/>
        <w:numPr>
          <w:ilvl w:val="0"/>
          <w:numId w:val="0"/>
        </w:numPr>
        <w:tabs>
          <w:tab w:val="clear" w:pos="9160"/>
          <w:tab w:val="left" w:pos="720"/>
        </w:tabs>
        <w:ind w:left="567"/>
        <w:jc w:val="left"/>
        <w:rPr>
          <w:lang w:val="lv-LV"/>
        </w:rPr>
      </w:pPr>
      <w:r w:rsidRPr="00A15D28">
        <w:rPr>
          <w:lang w:val="lv-LV"/>
        </w:rPr>
        <w:t xml:space="preserve">Pielikums Nr.3: </w:t>
      </w:r>
      <w:r w:rsidR="006F05F4" w:rsidRPr="00A15D28">
        <w:rPr>
          <w:lang w:val="lv-LV"/>
        </w:rPr>
        <w:t>Iepirkumu daļu izvietojuma shēma</w:t>
      </w:r>
      <w:r w:rsidRPr="00A15D28">
        <w:rPr>
          <w:lang w:val="lv-LV"/>
        </w:rPr>
        <w:t>;</w:t>
      </w:r>
    </w:p>
    <w:p w14:paraId="0FE58A9C" w14:textId="75D345B2" w:rsidR="00461895" w:rsidRPr="00F207BB" w:rsidRDefault="00461895" w:rsidP="001B518C">
      <w:pPr>
        <w:pStyle w:val="ParastaisTaisnots"/>
        <w:numPr>
          <w:ilvl w:val="0"/>
          <w:numId w:val="0"/>
        </w:numPr>
        <w:tabs>
          <w:tab w:val="clear" w:pos="9160"/>
          <w:tab w:val="left" w:pos="720"/>
        </w:tabs>
        <w:ind w:left="567"/>
        <w:jc w:val="left"/>
        <w:rPr>
          <w:lang w:val="lv-LV"/>
        </w:rPr>
      </w:pPr>
      <w:r w:rsidRPr="00A15D28">
        <w:rPr>
          <w:lang w:val="lv-LV"/>
        </w:rPr>
        <w:t>Pielikums Nr.4: UZŅĒMĒJA iepirkuma iesniegtā finanšu piedāvājuma kopija.</w:t>
      </w:r>
    </w:p>
    <w:p w14:paraId="3C6348E8" w14:textId="165AE6F5" w:rsidR="00091E2F" w:rsidRPr="00E7528D" w:rsidRDefault="00091E2F" w:rsidP="00E7528D">
      <w:pPr>
        <w:pStyle w:val="Heading1"/>
        <w:numPr>
          <w:ilvl w:val="0"/>
          <w:numId w:val="31"/>
        </w:numPr>
        <w:jc w:val="center"/>
        <w:rPr>
          <w:rFonts w:ascii="Times New Roman" w:hAnsi="Times New Roman" w:cs="Times New Roman"/>
          <w:b/>
          <w:color w:val="auto"/>
          <w:sz w:val="24"/>
          <w:szCs w:val="24"/>
        </w:rPr>
      </w:pPr>
      <w:r w:rsidRPr="00E7528D">
        <w:rPr>
          <w:rFonts w:ascii="Times New Roman" w:hAnsi="Times New Roman" w:cs="Times New Roman"/>
          <w:b/>
          <w:color w:val="auto"/>
          <w:sz w:val="24"/>
          <w:szCs w:val="24"/>
        </w:rPr>
        <w:lastRenderedPageBreak/>
        <w:t>PUŠU rekvizīti:</w:t>
      </w:r>
    </w:p>
    <w:tbl>
      <w:tblPr>
        <w:tblW w:w="10276" w:type="dxa"/>
        <w:tblInd w:w="-142" w:type="dxa"/>
        <w:tblLook w:val="04A0" w:firstRow="1" w:lastRow="0" w:firstColumn="1" w:lastColumn="0" w:noHBand="0" w:noVBand="1"/>
      </w:tblPr>
      <w:tblGrid>
        <w:gridCol w:w="4793"/>
        <w:gridCol w:w="1203"/>
        <w:gridCol w:w="4280"/>
      </w:tblGrid>
      <w:tr w:rsidR="00091E2F" w:rsidRPr="00F207BB" w14:paraId="4FD2A67B" w14:textId="77777777" w:rsidTr="00A232EA">
        <w:trPr>
          <w:trHeight w:val="319"/>
        </w:trPr>
        <w:tc>
          <w:tcPr>
            <w:tcW w:w="4793" w:type="dxa"/>
            <w:hideMark/>
          </w:tcPr>
          <w:p w14:paraId="47F0B5F0" w14:textId="77777777" w:rsidR="00091E2F" w:rsidRPr="00F207BB" w:rsidRDefault="00091E2F" w:rsidP="00A232EA">
            <w:pPr>
              <w:pStyle w:val="ParastaisTaisnots"/>
              <w:numPr>
                <w:ilvl w:val="0"/>
                <w:numId w:val="0"/>
              </w:numPr>
              <w:jc w:val="both"/>
              <w:rPr>
                <w:b/>
                <w:lang w:val="lv-LV"/>
              </w:rPr>
            </w:pPr>
            <w:r w:rsidRPr="00F207BB">
              <w:rPr>
                <w:b/>
                <w:lang w:val="lv-LV"/>
              </w:rPr>
              <w:t>PASŪTĪTĀJS</w:t>
            </w:r>
          </w:p>
        </w:tc>
        <w:tc>
          <w:tcPr>
            <w:tcW w:w="1203" w:type="dxa"/>
          </w:tcPr>
          <w:p w14:paraId="788080DD" w14:textId="77777777" w:rsidR="00091E2F" w:rsidRPr="00F207BB" w:rsidRDefault="00091E2F" w:rsidP="00A232EA">
            <w:pPr>
              <w:rPr>
                <w:i/>
                <w:iCs/>
              </w:rPr>
            </w:pPr>
          </w:p>
        </w:tc>
        <w:tc>
          <w:tcPr>
            <w:tcW w:w="4280" w:type="dxa"/>
            <w:hideMark/>
          </w:tcPr>
          <w:p w14:paraId="74DCA5D4" w14:textId="77777777" w:rsidR="00091E2F" w:rsidRPr="00F207BB" w:rsidRDefault="00091E2F" w:rsidP="00A232EA">
            <w:pPr>
              <w:spacing w:line="276" w:lineRule="auto"/>
              <w:rPr>
                <w:b/>
              </w:rPr>
            </w:pPr>
            <w:r w:rsidRPr="00F207BB">
              <w:rPr>
                <w:b/>
              </w:rPr>
              <w:t>UZŅĒMĒJS</w:t>
            </w:r>
          </w:p>
        </w:tc>
      </w:tr>
      <w:tr w:rsidR="00091E2F" w:rsidRPr="00F207BB" w14:paraId="6355534E" w14:textId="77777777" w:rsidTr="00A232EA">
        <w:trPr>
          <w:trHeight w:val="3407"/>
        </w:trPr>
        <w:tc>
          <w:tcPr>
            <w:tcW w:w="4793" w:type="dxa"/>
            <w:tcBorders>
              <w:top w:val="nil"/>
              <w:left w:val="nil"/>
              <w:bottom w:val="single" w:sz="4" w:space="0" w:color="auto"/>
              <w:right w:val="nil"/>
            </w:tcBorders>
          </w:tcPr>
          <w:p w14:paraId="5F49AF3F" w14:textId="77777777" w:rsidR="00091E2F" w:rsidRPr="00F207BB" w:rsidRDefault="00091E2F" w:rsidP="00A232EA">
            <w:pPr>
              <w:rPr>
                <w:b/>
              </w:rPr>
            </w:pPr>
            <w:r w:rsidRPr="00F207BB">
              <w:rPr>
                <w:b/>
              </w:rPr>
              <w:t>AS „Latvijas valsts meži”,</w:t>
            </w:r>
          </w:p>
          <w:p w14:paraId="28D4F9AD" w14:textId="77777777" w:rsidR="00091E2F" w:rsidRPr="00F207BB" w:rsidRDefault="00091E2F" w:rsidP="00A232EA">
            <w:r w:rsidRPr="00F207BB">
              <w:t>Reģistrācijas numurs 40003466281</w:t>
            </w:r>
          </w:p>
          <w:p w14:paraId="0D7B2A02" w14:textId="77777777" w:rsidR="00091E2F" w:rsidRPr="00F207BB" w:rsidRDefault="00091E2F" w:rsidP="00A232EA">
            <w:pPr>
              <w:spacing w:line="276" w:lineRule="auto"/>
            </w:pPr>
            <w:r w:rsidRPr="00F207BB">
              <w:t>Vaiņodes iela 1, Rīga, LV – 1004</w:t>
            </w:r>
          </w:p>
          <w:p w14:paraId="49073F21" w14:textId="77777777" w:rsidR="00091E2F" w:rsidRPr="00F207BB" w:rsidRDefault="00091E2F" w:rsidP="00A232EA">
            <w:r w:rsidRPr="00F207BB">
              <w:t>AS “SEB banka”</w:t>
            </w:r>
          </w:p>
          <w:p w14:paraId="360DBBDE" w14:textId="77777777" w:rsidR="00091E2F" w:rsidRPr="00F207BB" w:rsidRDefault="00091E2F" w:rsidP="00A232EA">
            <w:r w:rsidRPr="00F207BB">
              <w:t>konts: LV10UNLA0003030467544</w:t>
            </w:r>
          </w:p>
          <w:p w14:paraId="47ECF62F" w14:textId="77777777" w:rsidR="00091E2F" w:rsidRPr="00F207BB" w:rsidRDefault="00091E2F" w:rsidP="00A232EA">
            <w:pPr>
              <w:rPr>
                <w:color w:val="000000"/>
              </w:rPr>
            </w:pPr>
            <w:r w:rsidRPr="00F207BB">
              <w:rPr>
                <w:color w:val="000000"/>
              </w:rPr>
              <w:t>AS „Swedbank”</w:t>
            </w:r>
          </w:p>
          <w:p w14:paraId="68AD4E4D" w14:textId="77777777" w:rsidR="00091E2F" w:rsidRPr="00F207BB" w:rsidRDefault="00091E2F" w:rsidP="00A232EA">
            <w:pPr>
              <w:rPr>
                <w:color w:val="000000"/>
              </w:rPr>
            </w:pPr>
            <w:r w:rsidRPr="00F207BB">
              <w:rPr>
                <w:color w:val="000000"/>
              </w:rPr>
              <w:t>konts: LV82HABA0001407052133</w:t>
            </w:r>
          </w:p>
          <w:p w14:paraId="5BA1C905" w14:textId="77777777" w:rsidR="00091E2F" w:rsidRPr="00F207BB" w:rsidRDefault="00091E2F" w:rsidP="00A232EA">
            <w:pPr>
              <w:rPr>
                <w:i/>
                <w:iCs/>
              </w:rPr>
            </w:pPr>
            <w:r w:rsidRPr="00F207BB">
              <w:rPr>
                <w:b/>
              </w:rPr>
              <w:t xml:space="preserve">   </w:t>
            </w:r>
          </w:p>
          <w:p w14:paraId="68A9B7FB" w14:textId="77777777" w:rsidR="00091E2F" w:rsidRPr="00F207BB" w:rsidRDefault="00091E2F" w:rsidP="00A232EA"/>
          <w:p w14:paraId="5203F8FD" w14:textId="77777777" w:rsidR="00091E2F" w:rsidRPr="00F207BB" w:rsidRDefault="00091E2F" w:rsidP="00A232EA"/>
          <w:p w14:paraId="7D73F5D2" w14:textId="77777777" w:rsidR="00091E2F" w:rsidRPr="00F207BB" w:rsidRDefault="00091E2F" w:rsidP="00A232EA"/>
          <w:p w14:paraId="64AA796A" w14:textId="77777777" w:rsidR="00091E2F" w:rsidRPr="00F207BB" w:rsidRDefault="00091E2F" w:rsidP="00A232EA"/>
        </w:tc>
        <w:tc>
          <w:tcPr>
            <w:tcW w:w="1203" w:type="dxa"/>
          </w:tcPr>
          <w:p w14:paraId="7B00C8B9" w14:textId="77777777" w:rsidR="00091E2F" w:rsidRPr="00F207BB" w:rsidRDefault="00091E2F" w:rsidP="00A232EA">
            <w:pPr>
              <w:rPr>
                <w:i/>
                <w:iCs/>
              </w:rPr>
            </w:pPr>
          </w:p>
        </w:tc>
        <w:tc>
          <w:tcPr>
            <w:tcW w:w="4280" w:type="dxa"/>
            <w:tcBorders>
              <w:top w:val="nil"/>
              <w:left w:val="nil"/>
              <w:bottom w:val="single" w:sz="4" w:space="0" w:color="auto"/>
              <w:right w:val="nil"/>
            </w:tcBorders>
          </w:tcPr>
          <w:p w14:paraId="55BF8187" w14:textId="2CC089AC" w:rsidR="009B7329" w:rsidRDefault="000828D1" w:rsidP="00A232EA">
            <w:pPr>
              <w:rPr>
                <w:i/>
              </w:rPr>
            </w:pPr>
            <w:r>
              <w:rPr>
                <w:i/>
              </w:rPr>
              <w:t>Komersanta tiesiskā forma un nosaukums</w:t>
            </w:r>
          </w:p>
          <w:p w14:paraId="716E457A" w14:textId="1A13946C" w:rsidR="000828D1" w:rsidRDefault="000828D1" w:rsidP="00A232EA">
            <w:pPr>
              <w:rPr>
                <w:i/>
              </w:rPr>
            </w:pPr>
            <w:r>
              <w:rPr>
                <w:i/>
              </w:rPr>
              <w:t>Reģistrācijas numurs</w:t>
            </w:r>
          </w:p>
          <w:p w14:paraId="7C31A056" w14:textId="25DF5F17" w:rsidR="000828D1" w:rsidRDefault="000828D1" w:rsidP="00A232EA">
            <w:pPr>
              <w:rPr>
                <w:i/>
              </w:rPr>
            </w:pPr>
            <w:r>
              <w:rPr>
                <w:i/>
              </w:rPr>
              <w:t>Juridiskā adreses un/vai adrese korespondences saņemšanai</w:t>
            </w:r>
          </w:p>
          <w:p w14:paraId="054FB3A0" w14:textId="7DA9AB15" w:rsidR="000828D1" w:rsidRDefault="000828D1" w:rsidP="00A232EA">
            <w:pPr>
              <w:rPr>
                <w:i/>
              </w:rPr>
            </w:pPr>
            <w:r>
              <w:rPr>
                <w:i/>
              </w:rPr>
              <w:t>Tālruņa numurs(-i)</w:t>
            </w:r>
          </w:p>
          <w:p w14:paraId="71155011" w14:textId="6B7FF09F" w:rsidR="000828D1" w:rsidRDefault="000828D1" w:rsidP="00A232EA">
            <w:pPr>
              <w:rPr>
                <w:i/>
              </w:rPr>
            </w:pPr>
            <w:r>
              <w:rPr>
                <w:i/>
              </w:rPr>
              <w:t>Elektroniskā pasta adrese</w:t>
            </w:r>
          </w:p>
          <w:p w14:paraId="263F04B7" w14:textId="03235DC0" w:rsidR="000828D1" w:rsidRPr="000828D1" w:rsidRDefault="000828D1" w:rsidP="00A232EA">
            <w:pPr>
              <w:rPr>
                <w:i/>
              </w:rPr>
            </w:pPr>
            <w:r>
              <w:rPr>
                <w:i/>
              </w:rPr>
              <w:t>Bankas rekvizīti</w:t>
            </w:r>
          </w:p>
          <w:p w14:paraId="21207688" w14:textId="77777777" w:rsidR="00091E2F" w:rsidRPr="009B7329" w:rsidRDefault="00091E2F" w:rsidP="00A232EA">
            <w:pPr>
              <w:pStyle w:val="BodyText"/>
              <w:tabs>
                <w:tab w:val="left" w:pos="2880"/>
                <w:tab w:val="left" w:pos="6480"/>
              </w:tabs>
            </w:pPr>
          </w:p>
          <w:p w14:paraId="756FF6A0" w14:textId="77777777" w:rsidR="00091E2F" w:rsidRPr="009B7329" w:rsidRDefault="00091E2F" w:rsidP="00A232EA">
            <w:pPr>
              <w:rPr>
                <w:iCs/>
              </w:rPr>
            </w:pPr>
          </w:p>
        </w:tc>
      </w:tr>
      <w:tr w:rsidR="00091E2F" w:rsidRPr="00F207BB" w14:paraId="6A90E809" w14:textId="77777777" w:rsidTr="00A232EA">
        <w:trPr>
          <w:trHeight w:val="547"/>
        </w:trPr>
        <w:tc>
          <w:tcPr>
            <w:tcW w:w="4793" w:type="dxa"/>
            <w:tcBorders>
              <w:top w:val="single" w:sz="4" w:space="0" w:color="auto"/>
              <w:left w:val="nil"/>
              <w:bottom w:val="nil"/>
              <w:right w:val="nil"/>
            </w:tcBorders>
            <w:hideMark/>
          </w:tcPr>
          <w:p w14:paraId="5B69C8DA" w14:textId="0810F3C0" w:rsidR="00091E2F" w:rsidRPr="00F207BB" w:rsidRDefault="00091E2F" w:rsidP="00A232EA">
            <w:r w:rsidRPr="00F207BB">
              <w:t xml:space="preserve">LVM </w:t>
            </w:r>
            <w:r w:rsidR="00F122A9" w:rsidRPr="00F207BB">
              <w:t>Zemes dzīles</w:t>
            </w:r>
            <w:r w:rsidR="00733199">
              <w:t xml:space="preserve"> direktore</w:t>
            </w:r>
          </w:p>
          <w:p w14:paraId="044B3428" w14:textId="00D91AD2" w:rsidR="00091E2F" w:rsidRPr="00F207BB" w:rsidRDefault="00733199" w:rsidP="00A232EA">
            <w:pPr>
              <w:rPr>
                <w:b/>
                <w:i/>
                <w:iCs/>
              </w:rPr>
            </w:pPr>
            <w:r>
              <w:t>Kristīne Ansone</w:t>
            </w:r>
          </w:p>
        </w:tc>
        <w:tc>
          <w:tcPr>
            <w:tcW w:w="1203" w:type="dxa"/>
          </w:tcPr>
          <w:p w14:paraId="541C97A8" w14:textId="77777777" w:rsidR="00091E2F" w:rsidRPr="00F207BB" w:rsidRDefault="00091E2F" w:rsidP="00A232EA">
            <w:pPr>
              <w:rPr>
                <w:i/>
                <w:iCs/>
              </w:rPr>
            </w:pPr>
          </w:p>
        </w:tc>
        <w:tc>
          <w:tcPr>
            <w:tcW w:w="4280" w:type="dxa"/>
            <w:tcBorders>
              <w:top w:val="single" w:sz="4" w:space="0" w:color="auto"/>
              <w:left w:val="nil"/>
              <w:bottom w:val="nil"/>
              <w:right w:val="nil"/>
            </w:tcBorders>
            <w:hideMark/>
          </w:tcPr>
          <w:p w14:paraId="67F2D98D" w14:textId="24F99066" w:rsidR="00D93A0B" w:rsidRPr="00D93A0B" w:rsidRDefault="000828D1" w:rsidP="00A232EA">
            <w:proofErr w:type="spellStart"/>
            <w:r>
              <w:rPr>
                <w:i/>
                <w:color w:val="000000"/>
              </w:rPr>
              <w:t>Paraksttiesīgās</w:t>
            </w:r>
            <w:proofErr w:type="spellEnd"/>
            <w:r>
              <w:rPr>
                <w:i/>
                <w:color w:val="000000"/>
              </w:rPr>
              <w:t xml:space="preserve"> personas amats, vārds un uzvārds</w:t>
            </w:r>
            <w:bookmarkStart w:id="1" w:name="_GoBack"/>
            <w:bookmarkEnd w:id="1"/>
          </w:p>
        </w:tc>
      </w:tr>
    </w:tbl>
    <w:p w14:paraId="4F181673" w14:textId="5567A88B" w:rsidR="00091E2F" w:rsidRPr="00F207BB" w:rsidRDefault="00091E2F" w:rsidP="000828D1">
      <w:pPr>
        <w:spacing w:after="160" w:line="259" w:lineRule="auto"/>
      </w:pPr>
    </w:p>
    <w:sectPr w:rsidR="00091E2F" w:rsidRPr="00F207BB" w:rsidSect="00E65601">
      <w:footerReference w:type="default" r:id="rId13"/>
      <w:pgSz w:w="11909" w:h="16834" w:code="9"/>
      <w:pgMar w:top="851" w:right="710" w:bottom="1140"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6B345" w14:textId="77777777" w:rsidR="00DC1542" w:rsidRDefault="00DC1542">
      <w:r>
        <w:separator/>
      </w:r>
    </w:p>
  </w:endnote>
  <w:endnote w:type="continuationSeparator" w:id="0">
    <w:p w14:paraId="2E45BC77" w14:textId="77777777" w:rsidR="00DC1542" w:rsidRDefault="00DC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597E" w14:textId="0DD67F5D" w:rsidR="00DC1542" w:rsidRDefault="00DC1542">
    <w:pPr>
      <w:pStyle w:val="Footer"/>
      <w:jc w:val="center"/>
    </w:pPr>
    <w:r>
      <w:fldChar w:fldCharType="begin"/>
    </w:r>
    <w:r>
      <w:instrText>PAGE   \* MERGEFORMAT</w:instrText>
    </w:r>
    <w:r>
      <w:fldChar w:fldCharType="separate"/>
    </w:r>
    <w:r w:rsidR="0093489E">
      <w:rPr>
        <w:noProof/>
      </w:rPr>
      <w:t>10</w:t>
    </w:r>
    <w:r>
      <w:fldChar w:fldCharType="end"/>
    </w:r>
  </w:p>
  <w:p w14:paraId="2B52F497" w14:textId="77777777" w:rsidR="00DC1542" w:rsidRDefault="00DC1542" w:rsidP="00A232E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E112C" w14:textId="77777777" w:rsidR="00DC1542" w:rsidRDefault="00DC1542">
      <w:r>
        <w:separator/>
      </w:r>
    </w:p>
  </w:footnote>
  <w:footnote w:type="continuationSeparator" w:id="0">
    <w:p w14:paraId="1D25BA39" w14:textId="77777777" w:rsidR="00DC1542" w:rsidRDefault="00DC1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4A2D"/>
    <w:multiLevelType w:val="multilevel"/>
    <w:tmpl w:val="80302B0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F8769E"/>
    <w:multiLevelType w:val="multilevel"/>
    <w:tmpl w:val="D5DCCFAA"/>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A6016A"/>
    <w:multiLevelType w:val="multilevel"/>
    <w:tmpl w:val="C946230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A8336B"/>
    <w:multiLevelType w:val="multilevel"/>
    <w:tmpl w:val="8EC0F416"/>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191574C8"/>
    <w:multiLevelType w:val="multilevel"/>
    <w:tmpl w:val="A224A65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A8B6ED1"/>
    <w:multiLevelType w:val="multilevel"/>
    <w:tmpl w:val="091A8888"/>
    <w:lvl w:ilvl="0">
      <w:start w:val="10"/>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6" w15:restartNumberingAfterBreak="0">
    <w:nsid w:val="27895C52"/>
    <w:multiLevelType w:val="multilevel"/>
    <w:tmpl w:val="6AD4B2E0"/>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781"/>
        </w:tabs>
        <w:ind w:left="1781" w:hanging="504"/>
      </w:pPr>
      <w:rPr>
        <w:rFonts w:ascii="Times New Roman" w:hAnsi="Times New Roman" w:cs="Times New Roman" w:hint="default"/>
        <w:b w:val="0"/>
        <w:i w:val="0"/>
        <w:sz w:val="24"/>
        <w:szCs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2B7038"/>
    <w:multiLevelType w:val="multilevel"/>
    <w:tmpl w:val="BACCB8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310099"/>
    <w:multiLevelType w:val="multilevel"/>
    <w:tmpl w:val="43F44616"/>
    <w:lvl w:ilvl="0">
      <w:start w:val="15"/>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498A688E"/>
    <w:multiLevelType w:val="hybridMultilevel"/>
    <w:tmpl w:val="B45805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AC6886"/>
    <w:multiLevelType w:val="hybridMultilevel"/>
    <w:tmpl w:val="5FE41D92"/>
    <w:lvl w:ilvl="0" w:tplc="0426000B">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4FAE0F2D"/>
    <w:multiLevelType w:val="multilevel"/>
    <w:tmpl w:val="E21C07BC"/>
    <w:lvl w:ilvl="0">
      <w:start w:val="5"/>
      <w:numFmt w:val="decimal"/>
      <w:lvlText w:val="%1."/>
      <w:lvlJc w:val="left"/>
      <w:pPr>
        <w:ind w:left="480" w:hanging="480"/>
      </w:pPr>
      <w:rPr>
        <w:rFonts w:hint="default"/>
        <w:b w:val="0"/>
        <w:color w:val="auto"/>
      </w:rPr>
    </w:lvl>
    <w:lvl w:ilvl="1">
      <w:start w:val="11"/>
      <w:numFmt w:val="decimal"/>
      <w:lvlText w:val="%1.%2."/>
      <w:lvlJc w:val="left"/>
      <w:pPr>
        <w:ind w:left="840" w:hanging="48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12" w15:restartNumberingAfterBreak="0">
    <w:nsid w:val="56EF6430"/>
    <w:multiLevelType w:val="multilevel"/>
    <w:tmpl w:val="EB2EEBD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5E6751BE"/>
    <w:multiLevelType w:val="multilevel"/>
    <w:tmpl w:val="6A6C499A"/>
    <w:lvl w:ilvl="0">
      <w:start w:val="4"/>
      <w:numFmt w:val="decimal"/>
      <w:lvlText w:val="%1."/>
      <w:lvlJc w:val="left"/>
      <w:pPr>
        <w:ind w:left="540" w:hanging="540"/>
      </w:pPr>
      <w:rPr>
        <w:rFonts w:hint="default"/>
        <w:i w:val="0"/>
        <w:color w:val="000000"/>
      </w:rPr>
    </w:lvl>
    <w:lvl w:ilvl="1">
      <w:start w:val="5"/>
      <w:numFmt w:val="decimal"/>
      <w:lvlText w:val="%1.%2."/>
      <w:lvlJc w:val="left"/>
      <w:pPr>
        <w:ind w:left="720" w:hanging="540"/>
      </w:pPr>
      <w:rPr>
        <w:rFonts w:hint="default"/>
        <w:i w:val="0"/>
        <w:color w:val="000000"/>
      </w:rPr>
    </w:lvl>
    <w:lvl w:ilvl="2">
      <w:start w:val="1"/>
      <w:numFmt w:val="decimal"/>
      <w:lvlText w:val="%1.%2.%3."/>
      <w:lvlJc w:val="left"/>
      <w:pPr>
        <w:ind w:left="1080" w:hanging="720"/>
      </w:pPr>
      <w:rPr>
        <w:rFonts w:ascii="Times New Roman" w:hAnsi="Times New Roman" w:cs="Times New Roman" w:hint="default"/>
        <w:i w:val="0"/>
        <w:color w:val="000000"/>
        <w:sz w:val="24"/>
        <w:szCs w:val="24"/>
      </w:rPr>
    </w:lvl>
    <w:lvl w:ilvl="3">
      <w:start w:val="1"/>
      <w:numFmt w:val="decimal"/>
      <w:lvlText w:val="%1.%2.%3.%4."/>
      <w:lvlJc w:val="left"/>
      <w:pPr>
        <w:ind w:left="1260" w:hanging="720"/>
      </w:pPr>
      <w:rPr>
        <w:rFonts w:hint="default"/>
        <w:i w:val="0"/>
        <w:color w:val="000000"/>
      </w:rPr>
    </w:lvl>
    <w:lvl w:ilvl="4">
      <w:start w:val="1"/>
      <w:numFmt w:val="decimal"/>
      <w:lvlText w:val="%1.%2.%3.%4.%5."/>
      <w:lvlJc w:val="left"/>
      <w:pPr>
        <w:ind w:left="1800" w:hanging="1080"/>
      </w:pPr>
      <w:rPr>
        <w:rFonts w:hint="default"/>
        <w:i w:val="0"/>
        <w:color w:val="000000"/>
      </w:rPr>
    </w:lvl>
    <w:lvl w:ilvl="5">
      <w:start w:val="1"/>
      <w:numFmt w:val="decimal"/>
      <w:lvlText w:val="%1.%2.%3.%4.%5.%6."/>
      <w:lvlJc w:val="left"/>
      <w:pPr>
        <w:ind w:left="1980" w:hanging="1080"/>
      </w:pPr>
      <w:rPr>
        <w:rFonts w:hint="default"/>
        <w:i w:val="0"/>
        <w:color w:val="000000"/>
      </w:rPr>
    </w:lvl>
    <w:lvl w:ilvl="6">
      <w:start w:val="1"/>
      <w:numFmt w:val="decimal"/>
      <w:lvlText w:val="%1.%2.%3.%4.%5.%6.%7."/>
      <w:lvlJc w:val="left"/>
      <w:pPr>
        <w:ind w:left="2520" w:hanging="1440"/>
      </w:pPr>
      <w:rPr>
        <w:rFonts w:hint="default"/>
        <w:i w:val="0"/>
        <w:color w:val="000000"/>
      </w:rPr>
    </w:lvl>
    <w:lvl w:ilvl="7">
      <w:start w:val="1"/>
      <w:numFmt w:val="decimal"/>
      <w:lvlText w:val="%1.%2.%3.%4.%5.%6.%7.%8."/>
      <w:lvlJc w:val="left"/>
      <w:pPr>
        <w:ind w:left="2700" w:hanging="1440"/>
      </w:pPr>
      <w:rPr>
        <w:rFonts w:hint="default"/>
        <w:i w:val="0"/>
        <w:color w:val="000000"/>
      </w:rPr>
    </w:lvl>
    <w:lvl w:ilvl="8">
      <w:start w:val="1"/>
      <w:numFmt w:val="decimal"/>
      <w:lvlText w:val="%1.%2.%3.%4.%5.%6.%7.%8.%9."/>
      <w:lvlJc w:val="left"/>
      <w:pPr>
        <w:ind w:left="3240" w:hanging="1800"/>
      </w:pPr>
      <w:rPr>
        <w:rFonts w:hint="default"/>
        <w:i w:val="0"/>
        <w:color w:val="000000"/>
      </w:rPr>
    </w:lvl>
  </w:abstractNum>
  <w:abstractNum w:abstractNumId="14" w15:restartNumberingAfterBreak="0">
    <w:nsid w:val="5FE93F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2B6C14"/>
    <w:multiLevelType w:val="multilevel"/>
    <w:tmpl w:val="C946230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9A23EA"/>
    <w:multiLevelType w:val="multilevel"/>
    <w:tmpl w:val="D5DCCFAA"/>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70C32C15"/>
    <w:multiLevelType w:val="multilevel"/>
    <w:tmpl w:val="CAF22C2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C946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D45CF7"/>
    <w:multiLevelType w:val="multilevel"/>
    <w:tmpl w:val="6AD4B2E0"/>
    <w:lvl w:ilvl="0">
      <w:start w:val="1"/>
      <w:numFmt w:val="decimal"/>
      <w:pStyle w:val="HTMLiepriekformattaisTimesNewRoman"/>
      <w:lvlText w:val="%1."/>
      <w:lvlJc w:val="left"/>
      <w:pPr>
        <w:tabs>
          <w:tab w:val="num" w:pos="360"/>
        </w:tabs>
        <w:ind w:left="360" w:hanging="360"/>
      </w:pPr>
      <w:rPr>
        <w:rFonts w:hint="default"/>
        <w:b/>
        <w:i w:val="0"/>
        <w:sz w:val="24"/>
        <w:szCs w:val="24"/>
      </w:rPr>
    </w:lvl>
    <w:lvl w:ilvl="1">
      <w:start w:val="1"/>
      <w:numFmt w:val="decimal"/>
      <w:pStyle w:val="ParastaisTaisnots"/>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781"/>
        </w:tabs>
        <w:ind w:left="1781" w:hanging="504"/>
      </w:pPr>
      <w:rPr>
        <w:rFonts w:ascii="Times New Roman" w:hAnsi="Times New Roman" w:cs="Times New Roman" w:hint="default"/>
        <w:b w:val="0"/>
        <w:i w:val="0"/>
        <w:sz w:val="24"/>
        <w:szCs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48F5A13"/>
    <w:multiLevelType w:val="hybridMultilevel"/>
    <w:tmpl w:val="1682E8E2"/>
    <w:lvl w:ilvl="0" w:tplc="4C2A60B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CE24EC"/>
    <w:multiLevelType w:val="multilevel"/>
    <w:tmpl w:val="73923600"/>
    <w:lvl w:ilvl="0">
      <w:start w:val="1"/>
      <w:numFmt w:val="decimal"/>
      <w:lvlText w:val="%1."/>
      <w:lvlJc w:val="left"/>
      <w:pPr>
        <w:ind w:left="510" w:hanging="510"/>
      </w:pPr>
      <w:rPr>
        <w:rFonts w:eastAsia="Courier New" w:hint="default"/>
      </w:rPr>
    </w:lvl>
    <w:lvl w:ilvl="1">
      <w:start w:val="1"/>
      <w:numFmt w:val="decimal"/>
      <w:lvlText w:val="%1.%2."/>
      <w:lvlJc w:val="left"/>
      <w:pPr>
        <w:ind w:left="510" w:hanging="51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23" w15:restartNumberingAfterBreak="0">
    <w:nsid w:val="7B8D20F1"/>
    <w:multiLevelType w:val="hybridMultilevel"/>
    <w:tmpl w:val="A656E0E8"/>
    <w:lvl w:ilvl="0" w:tplc="2D0ECDFA">
      <w:start w:val="5"/>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20"/>
  </w:num>
  <w:num w:numId="2">
    <w:abstractNumId w:val="20"/>
  </w:num>
  <w:num w:numId="3">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2"/>
    </w:lvlOverride>
  </w:num>
  <w:num w:numId="6">
    <w:abstractNumId w:val="22"/>
  </w:num>
  <w:num w:numId="7">
    <w:abstractNumId w:val="20"/>
    <w:lvlOverride w:ilvl="0">
      <w:startOverride w:val="1"/>
    </w:lvlOverride>
    <w:lvlOverride w:ilvl="1">
      <w:startOverride w:val="7"/>
    </w:lvlOverride>
    <w:lvlOverride w:ilvl="2">
      <w:startOverride w:val="1"/>
    </w:lvlOverride>
  </w:num>
  <w:num w:numId="8">
    <w:abstractNumId w:val="20"/>
    <w:lvlOverride w:ilvl="0">
      <w:startOverride w:val="1"/>
    </w:lvlOverride>
    <w:lvlOverride w:ilvl="1">
      <w:startOverride w:val="7"/>
    </w:lvlOverride>
    <w:lvlOverride w:ilvl="2">
      <w:startOverride w:val="1"/>
    </w:lvlOverride>
  </w:num>
  <w:num w:numId="9">
    <w:abstractNumId w:val="20"/>
  </w:num>
  <w:num w:numId="10">
    <w:abstractNumId w:val="12"/>
  </w:num>
  <w:num w:numId="11">
    <w:abstractNumId w:val="20"/>
    <w:lvlOverride w:ilvl="0">
      <w:startOverride w:val="1"/>
    </w:lvlOverride>
    <w:lvlOverride w:ilvl="1">
      <w:startOverride w:val="8"/>
    </w:lvlOverride>
  </w:num>
  <w:num w:numId="12">
    <w:abstractNumId w:val="4"/>
  </w:num>
  <w:num w:numId="13">
    <w:abstractNumId w:val="11"/>
  </w:num>
  <w:num w:numId="14">
    <w:abstractNumId w:val="3"/>
  </w:num>
  <w:num w:numId="15">
    <w:abstractNumId w:val="20"/>
    <w:lvlOverride w:ilvl="0">
      <w:startOverride w:val="5"/>
    </w:lvlOverride>
    <w:lvlOverride w:ilvl="1">
      <w:startOverride w:val="7"/>
    </w:lvlOverride>
  </w:num>
  <w:num w:numId="16">
    <w:abstractNumId w:val="20"/>
    <w:lvlOverride w:ilvl="0">
      <w:startOverride w:val="15"/>
    </w:lvlOverride>
    <w:lvlOverride w:ilvl="1">
      <w:startOverride w:val="3"/>
    </w:lvlOverride>
    <w:lvlOverride w:ilvl="2">
      <w:startOverride w:val="1"/>
    </w:lvlOverride>
  </w:num>
  <w:num w:numId="17">
    <w:abstractNumId w:val="20"/>
    <w:lvlOverride w:ilvl="0">
      <w:startOverride w:val="15"/>
    </w:lvlOverride>
    <w:lvlOverride w:ilvl="1">
      <w:startOverride w:val="3"/>
    </w:lvlOverride>
    <w:lvlOverride w:ilvl="2">
      <w:startOverride w:val="2"/>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9"/>
  </w:num>
  <w:num w:numId="22">
    <w:abstractNumId w:val="0"/>
  </w:num>
  <w:num w:numId="23">
    <w:abstractNumId w:val="21"/>
  </w:num>
  <w:num w:numId="24">
    <w:abstractNumId w:val="18"/>
  </w:num>
  <w:num w:numId="25">
    <w:abstractNumId w:val="16"/>
  </w:num>
  <w:num w:numId="26">
    <w:abstractNumId w:val="14"/>
  </w:num>
  <w:num w:numId="27">
    <w:abstractNumId w:val="1"/>
  </w:num>
  <w:num w:numId="28">
    <w:abstractNumId w:val="2"/>
  </w:num>
  <w:num w:numId="29">
    <w:abstractNumId w:val="19"/>
  </w:num>
  <w:num w:numId="30">
    <w:abstractNumId w:val="15"/>
  </w:num>
  <w:num w:numId="31">
    <w:abstractNumId w:val="8"/>
  </w:num>
  <w:num w:numId="32">
    <w:abstractNumId w:val="23"/>
  </w:num>
  <w:num w:numId="33">
    <w:abstractNumId w:val="13"/>
  </w:num>
  <w:num w:numId="34">
    <w:abstractNumId w:val="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13"/>
    <w:rsid w:val="000053CE"/>
    <w:rsid w:val="000142A6"/>
    <w:rsid w:val="00014EBB"/>
    <w:rsid w:val="00015DD5"/>
    <w:rsid w:val="00021D91"/>
    <w:rsid w:val="00044E5D"/>
    <w:rsid w:val="00046EE5"/>
    <w:rsid w:val="000608C5"/>
    <w:rsid w:val="0006238D"/>
    <w:rsid w:val="00065138"/>
    <w:rsid w:val="00066B53"/>
    <w:rsid w:val="00067710"/>
    <w:rsid w:val="00067919"/>
    <w:rsid w:val="00070450"/>
    <w:rsid w:val="00070C07"/>
    <w:rsid w:val="00072020"/>
    <w:rsid w:val="000828D1"/>
    <w:rsid w:val="00082A46"/>
    <w:rsid w:val="000841C5"/>
    <w:rsid w:val="00084259"/>
    <w:rsid w:val="0008708B"/>
    <w:rsid w:val="00091E2F"/>
    <w:rsid w:val="00092B54"/>
    <w:rsid w:val="00093B02"/>
    <w:rsid w:val="000A17AD"/>
    <w:rsid w:val="000A4DC4"/>
    <w:rsid w:val="000B193C"/>
    <w:rsid w:val="000C2C63"/>
    <w:rsid w:val="000C627F"/>
    <w:rsid w:val="000C72E4"/>
    <w:rsid w:val="000D3351"/>
    <w:rsid w:val="000D440A"/>
    <w:rsid w:val="000D6B59"/>
    <w:rsid w:val="000D7BD8"/>
    <w:rsid w:val="000E1911"/>
    <w:rsid w:val="000E1D30"/>
    <w:rsid w:val="000E1E05"/>
    <w:rsid w:val="000E282A"/>
    <w:rsid w:val="000E69D5"/>
    <w:rsid w:val="000E7A3C"/>
    <w:rsid w:val="000E7B37"/>
    <w:rsid w:val="000F3D26"/>
    <w:rsid w:val="000F72A8"/>
    <w:rsid w:val="00103E3D"/>
    <w:rsid w:val="00104C90"/>
    <w:rsid w:val="00105167"/>
    <w:rsid w:val="00106966"/>
    <w:rsid w:val="00110FD4"/>
    <w:rsid w:val="001112A4"/>
    <w:rsid w:val="00111D14"/>
    <w:rsid w:val="00115FF3"/>
    <w:rsid w:val="0011643A"/>
    <w:rsid w:val="00120AD4"/>
    <w:rsid w:val="00124A18"/>
    <w:rsid w:val="001300D5"/>
    <w:rsid w:val="001334C0"/>
    <w:rsid w:val="001405AB"/>
    <w:rsid w:val="00144094"/>
    <w:rsid w:val="00150BD2"/>
    <w:rsid w:val="00154ADF"/>
    <w:rsid w:val="00170495"/>
    <w:rsid w:val="001751ED"/>
    <w:rsid w:val="00182D97"/>
    <w:rsid w:val="0018650D"/>
    <w:rsid w:val="00186929"/>
    <w:rsid w:val="00196FE6"/>
    <w:rsid w:val="00197B02"/>
    <w:rsid w:val="001A0079"/>
    <w:rsid w:val="001A418C"/>
    <w:rsid w:val="001A7391"/>
    <w:rsid w:val="001B518C"/>
    <w:rsid w:val="001C5C46"/>
    <w:rsid w:val="001C7446"/>
    <w:rsid w:val="001D5450"/>
    <w:rsid w:val="001D6411"/>
    <w:rsid w:val="001E6C3C"/>
    <w:rsid w:val="001E718F"/>
    <w:rsid w:val="001F11BC"/>
    <w:rsid w:val="001F31CA"/>
    <w:rsid w:val="001F52F0"/>
    <w:rsid w:val="001F6B5E"/>
    <w:rsid w:val="0020308A"/>
    <w:rsid w:val="00205D9C"/>
    <w:rsid w:val="0020681E"/>
    <w:rsid w:val="00211728"/>
    <w:rsid w:val="00211D0B"/>
    <w:rsid w:val="002154B2"/>
    <w:rsid w:val="00217385"/>
    <w:rsid w:val="002217BA"/>
    <w:rsid w:val="00222EE9"/>
    <w:rsid w:val="00223A29"/>
    <w:rsid w:val="00233C02"/>
    <w:rsid w:val="00241392"/>
    <w:rsid w:val="00244D40"/>
    <w:rsid w:val="00245FC9"/>
    <w:rsid w:val="00246309"/>
    <w:rsid w:val="00254BD9"/>
    <w:rsid w:val="00254E01"/>
    <w:rsid w:val="0026288F"/>
    <w:rsid w:val="00274ABC"/>
    <w:rsid w:val="00282BC5"/>
    <w:rsid w:val="0028567D"/>
    <w:rsid w:val="002879FF"/>
    <w:rsid w:val="00293DD8"/>
    <w:rsid w:val="00294ACC"/>
    <w:rsid w:val="002958AE"/>
    <w:rsid w:val="002A099E"/>
    <w:rsid w:val="002A09A7"/>
    <w:rsid w:val="002A0CE3"/>
    <w:rsid w:val="002A18C6"/>
    <w:rsid w:val="002B2764"/>
    <w:rsid w:val="002C53B4"/>
    <w:rsid w:val="002C64E8"/>
    <w:rsid w:val="002C7D7E"/>
    <w:rsid w:val="002D193A"/>
    <w:rsid w:val="002D5D21"/>
    <w:rsid w:val="002D6C60"/>
    <w:rsid w:val="002E1349"/>
    <w:rsid w:val="002E3D66"/>
    <w:rsid w:val="002E6C90"/>
    <w:rsid w:val="002F212E"/>
    <w:rsid w:val="00300A75"/>
    <w:rsid w:val="00303D3A"/>
    <w:rsid w:val="00305158"/>
    <w:rsid w:val="0030581A"/>
    <w:rsid w:val="003118B4"/>
    <w:rsid w:val="00315F5C"/>
    <w:rsid w:val="00317AF7"/>
    <w:rsid w:val="00322EF4"/>
    <w:rsid w:val="00325EA8"/>
    <w:rsid w:val="00332E22"/>
    <w:rsid w:val="003340C3"/>
    <w:rsid w:val="00340D36"/>
    <w:rsid w:val="003528F8"/>
    <w:rsid w:val="00357625"/>
    <w:rsid w:val="00360110"/>
    <w:rsid w:val="00360B87"/>
    <w:rsid w:val="00362529"/>
    <w:rsid w:val="00363213"/>
    <w:rsid w:val="00364849"/>
    <w:rsid w:val="00364C76"/>
    <w:rsid w:val="00374826"/>
    <w:rsid w:val="00375359"/>
    <w:rsid w:val="00376621"/>
    <w:rsid w:val="003933E6"/>
    <w:rsid w:val="0039469C"/>
    <w:rsid w:val="00394BD9"/>
    <w:rsid w:val="00395372"/>
    <w:rsid w:val="003954F9"/>
    <w:rsid w:val="003B06A3"/>
    <w:rsid w:val="003B3E0F"/>
    <w:rsid w:val="003B4CDA"/>
    <w:rsid w:val="003B7F80"/>
    <w:rsid w:val="003C13AA"/>
    <w:rsid w:val="003C1E06"/>
    <w:rsid w:val="003C5D73"/>
    <w:rsid w:val="003C60F3"/>
    <w:rsid w:val="003D26D7"/>
    <w:rsid w:val="003D4520"/>
    <w:rsid w:val="003D4E35"/>
    <w:rsid w:val="003E1EAC"/>
    <w:rsid w:val="003E251A"/>
    <w:rsid w:val="003E46C6"/>
    <w:rsid w:val="003E48D5"/>
    <w:rsid w:val="003E613C"/>
    <w:rsid w:val="003F60C1"/>
    <w:rsid w:val="003F7093"/>
    <w:rsid w:val="00404AEC"/>
    <w:rsid w:val="00405248"/>
    <w:rsid w:val="00416BB8"/>
    <w:rsid w:val="004234B5"/>
    <w:rsid w:val="0042593B"/>
    <w:rsid w:val="00431694"/>
    <w:rsid w:val="0043242F"/>
    <w:rsid w:val="00440192"/>
    <w:rsid w:val="00440542"/>
    <w:rsid w:val="00442343"/>
    <w:rsid w:val="00446005"/>
    <w:rsid w:val="00454161"/>
    <w:rsid w:val="00456B91"/>
    <w:rsid w:val="00461895"/>
    <w:rsid w:val="0046624D"/>
    <w:rsid w:val="00470BDD"/>
    <w:rsid w:val="004834AB"/>
    <w:rsid w:val="00485791"/>
    <w:rsid w:val="004858E7"/>
    <w:rsid w:val="004862AC"/>
    <w:rsid w:val="004866E0"/>
    <w:rsid w:val="00490E27"/>
    <w:rsid w:val="00491E33"/>
    <w:rsid w:val="00493F60"/>
    <w:rsid w:val="004944E5"/>
    <w:rsid w:val="00497219"/>
    <w:rsid w:val="004A7711"/>
    <w:rsid w:val="004B17A4"/>
    <w:rsid w:val="004B7A5D"/>
    <w:rsid w:val="004C1586"/>
    <w:rsid w:val="004C3A2D"/>
    <w:rsid w:val="004D039C"/>
    <w:rsid w:val="004D30A5"/>
    <w:rsid w:val="004D3730"/>
    <w:rsid w:val="004D3D7C"/>
    <w:rsid w:val="004D608E"/>
    <w:rsid w:val="004E0A11"/>
    <w:rsid w:val="004F03E9"/>
    <w:rsid w:val="0050081C"/>
    <w:rsid w:val="00503EB0"/>
    <w:rsid w:val="00510BFB"/>
    <w:rsid w:val="00512C49"/>
    <w:rsid w:val="00514DC9"/>
    <w:rsid w:val="00517BEC"/>
    <w:rsid w:val="00521CF2"/>
    <w:rsid w:val="00521E9F"/>
    <w:rsid w:val="00525D00"/>
    <w:rsid w:val="00526137"/>
    <w:rsid w:val="00530F47"/>
    <w:rsid w:val="005434BC"/>
    <w:rsid w:val="00543CE4"/>
    <w:rsid w:val="005448E9"/>
    <w:rsid w:val="00550EFE"/>
    <w:rsid w:val="005559A5"/>
    <w:rsid w:val="00555A85"/>
    <w:rsid w:val="00556EF2"/>
    <w:rsid w:val="00557517"/>
    <w:rsid w:val="00557BEC"/>
    <w:rsid w:val="0056087F"/>
    <w:rsid w:val="00564E34"/>
    <w:rsid w:val="00567974"/>
    <w:rsid w:val="0057027B"/>
    <w:rsid w:val="00574E20"/>
    <w:rsid w:val="00575B57"/>
    <w:rsid w:val="00580957"/>
    <w:rsid w:val="0058720E"/>
    <w:rsid w:val="00591557"/>
    <w:rsid w:val="00592D97"/>
    <w:rsid w:val="005A1F65"/>
    <w:rsid w:val="005A6D0E"/>
    <w:rsid w:val="005B2388"/>
    <w:rsid w:val="005C04A9"/>
    <w:rsid w:val="005C1041"/>
    <w:rsid w:val="005C1858"/>
    <w:rsid w:val="005C5CEA"/>
    <w:rsid w:val="005C7211"/>
    <w:rsid w:val="005E3807"/>
    <w:rsid w:val="005E42FE"/>
    <w:rsid w:val="005F2516"/>
    <w:rsid w:val="005F7899"/>
    <w:rsid w:val="005F79EA"/>
    <w:rsid w:val="006025E8"/>
    <w:rsid w:val="006069DC"/>
    <w:rsid w:val="00607EF6"/>
    <w:rsid w:val="00613713"/>
    <w:rsid w:val="00615827"/>
    <w:rsid w:val="006202B4"/>
    <w:rsid w:val="00620AA4"/>
    <w:rsid w:val="00622482"/>
    <w:rsid w:val="00623BDA"/>
    <w:rsid w:val="00624A22"/>
    <w:rsid w:val="00631F49"/>
    <w:rsid w:val="00633289"/>
    <w:rsid w:val="00641A47"/>
    <w:rsid w:val="0064369C"/>
    <w:rsid w:val="006448AE"/>
    <w:rsid w:val="00647A5A"/>
    <w:rsid w:val="00647AC3"/>
    <w:rsid w:val="006511E1"/>
    <w:rsid w:val="00652C08"/>
    <w:rsid w:val="006535B8"/>
    <w:rsid w:val="00653E9E"/>
    <w:rsid w:val="00655E60"/>
    <w:rsid w:val="0065692C"/>
    <w:rsid w:val="00660C8F"/>
    <w:rsid w:val="00661428"/>
    <w:rsid w:val="00661E5F"/>
    <w:rsid w:val="0066250A"/>
    <w:rsid w:val="0066648B"/>
    <w:rsid w:val="00672DF0"/>
    <w:rsid w:val="00675DF4"/>
    <w:rsid w:val="00680E45"/>
    <w:rsid w:val="006952A2"/>
    <w:rsid w:val="006A097D"/>
    <w:rsid w:val="006A35E6"/>
    <w:rsid w:val="006A672B"/>
    <w:rsid w:val="006B1718"/>
    <w:rsid w:val="006B1F09"/>
    <w:rsid w:val="006B203D"/>
    <w:rsid w:val="006B25A2"/>
    <w:rsid w:val="006B2D25"/>
    <w:rsid w:val="006B68BC"/>
    <w:rsid w:val="006C075D"/>
    <w:rsid w:val="006C4719"/>
    <w:rsid w:val="006D4EC7"/>
    <w:rsid w:val="006D7C7D"/>
    <w:rsid w:val="006E1574"/>
    <w:rsid w:val="006E20F3"/>
    <w:rsid w:val="006E6A52"/>
    <w:rsid w:val="006F05F4"/>
    <w:rsid w:val="006F6D97"/>
    <w:rsid w:val="00704CC2"/>
    <w:rsid w:val="007141B2"/>
    <w:rsid w:val="00714A7E"/>
    <w:rsid w:val="00725907"/>
    <w:rsid w:val="007274EE"/>
    <w:rsid w:val="00731CEB"/>
    <w:rsid w:val="00731FE0"/>
    <w:rsid w:val="00733199"/>
    <w:rsid w:val="00733E09"/>
    <w:rsid w:val="00734DD7"/>
    <w:rsid w:val="00737AE6"/>
    <w:rsid w:val="00737E59"/>
    <w:rsid w:val="00741533"/>
    <w:rsid w:val="00744A90"/>
    <w:rsid w:val="00745E46"/>
    <w:rsid w:val="00746BC7"/>
    <w:rsid w:val="00746C04"/>
    <w:rsid w:val="00761893"/>
    <w:rsid w:val="00767E94"/>
    <w:rsid w:val="007719E2"/>
    <w:rsid w:val="00771FEE"/>
    <w:rsid w:val="0077387F"/>
    <w:rsid w:val="00774E99"/>
    <w:rsid w:val="00777611"/>
    <w:rsid w:val="00781714"/>
    <w:rsid w:val="00781C43"/>
    <w:rsid w:val="00785685"/>
    <w:rsid w:val="00794F79"/>
    <w:rsid w:val="00795496"/>
    <w:rsid w:val="00795B21"/>
    <w:rsid w:val="007971E7"/>
    <w:rsid w:val="00797529"/>
    <w:rsid w:val="00797969"/>
    <w:rsid w:val="007A6BCC"/>
    <w:rsid w:val="007B02CE"/>
    <w:rsid w:val="007B4792"/>
    <w:rsid w:val="007B52E9"/>
    <w:rsid w:val="007B789F"/>
    <w:rsid w:val="007C520A"/>
    <w:rsid w:val="007C7813"/>
    <w:rsid w:val="007D3DA6"/>
    <w:rsid w:val="007D7AD1"/>
    <w:rsid w:val="007E32E4"/>
    <w:rsid w:val="007E411C"/>
    <w:rsid w:val="007E54C6"/>
    <w:rsid w:val="007E5EC7"/>
    <w:rsid w:val="007F3130"/>
    <w:rsid w:val="007F526D"/>
    <w:rsid w:val="0080741E"/>
    <w:rsid w:val="00815291"/>
    <w:rsid w:val="008234C9"/>
    <w:rsid w:val="008305D0"/>
    <w:rsid w:val="0083169B"/>
    <w:rsid w:val="008322DB"/>
    <w:rsid w:val="008328BA"/>
    <w:rsid w:val="00832E75"/>
    <w:rsid w:val="00835360"/>
    <w:rsid w:val="008518D6"/>
    <w:rsid w:val="00862067"/>
    <w:rsid w:val="008647B1"/>
    <w:rsid w:val="00872E68"/>
    <w:rsid w:val="00874F14"/>
    <w:rsid w:val="00890766"/>
    <w:rsid w:val="008A2052"/>
    <w:rsid w:val="008A5EB0"/>
    <w:rsid w:val="008B01AE"/>
    <w:rsid w:val="008B21DC"/>
    <w:rsid w:val="008B481E"/>
    <w:rsid w:val="008C2EFA"/>
    <w:rsid w:val="008C44B7"/>
    <w:rsid w:val="008D09A3"/>
    <w:rsid w:val="008D10A5"/>
    <w:rsid w:val="008D31F7"/>
    <w:rsid w:val="008D75B3"/>
    <w:rsid w:val="008E5812"/>
    <w:rsid w:val="008E7868"/>
    <w:rsid w:val="008F4F44"/>
    <w:rsid w:val="008F5965"/>
    <w:rsid w:val="008F7019"/>
    <w:rsid w:val="00900A92"/>
    <w:rsid w:val="00904C05"/>
    <w:rsid w:val="00906A3F"/>
    <w:rsid w:val="00907D82"/>
    <w:rsid w:val="00907E99"/>
    <w:rsid w:val="00910B63"/>
    <w:rsid w:val="00913358"/>
    <w:rsid w:val="0091408A"/>
    <w:rsid w:val="009155A6"/>
    <w:rsid w:val="009171D7"/>
    <w:rsid w:val="00920455"/>
    <w:rsid w:val="009209A1"/>
    <w:rsid w:val="00924A6D"/>
    <w:rsid w:val="00925838"/>
    <w:rsid w:val="0093489E"/>
    <w:rsid w:val="00936EF8"/>
    <w:rsid w:val="00944378"/>
    <w:rsid w:val="00944C48"/>
    <w:rsid w:val="00946604"/>
    <w:rsid w:val="00947991"/>
    <w:rsid w:val="0095038F"/>
    <w:rsid w:val="00951754"/>
    <w:rsid w:val="00954D5B"/>
    <w:rsid w:val="009601EC"/>
    <w:rsid w:val="00965331"/>
    <w:rsid w:val="009676DD"/>
    <w:rsid w:val="009709ED"/>
    <w:rsid w:val="00971F33"/>
    <w:rsid w:val="0097576F"/>
    <w:rsid w:val="009760E8"/>
    <w:rsid w:val="00977E30"/>
    <w:rsid w:val="00982D13"/>
    <w:rsid w:val="00986165"/>
    <w:rsid w:val="009877B3"/>
    <w:rsid w:val="009A504A"/>
    <w:rsid w:val="009B7329"/>
    <w:rsid w:val="009C0D48"/>
    <w:rsid w:val="009C3386"/>
    <w:rsid w:val="009C764F"/>
    <w:rsid w:val="009D0F69"/>
    <w:rsid w:val="009D25BD"/>
    <w:rsid w:val="009E29E2"/>
    <w:rsid w:val="009E2C2F"/>
    <w:rsid w:val="009E7A2C"/>
    <w:rsid w:val="009E7A47"/>
    <w:rsid w:val="009F087B"/>
    <w:rsid w:val="009F27AE"/>
    <w:rsid w:val="009F303C"/>
    <w:rsid w:val="009F3C4C"/>
    <w:rsid w:val="009F40A0"/>
    <w:rsid w:val="009F4D6A"/>
    <w:rsid w:val="00A13898"/>
    <w:rsid w:val="00A15D28"/>
    <w:rsid w:val="00A21C29"/>
    <w:rsid w:val="00A21EC0"/>
    <w:rsid w:val="00A22248"/>
    <w:rsid w:val="00A232EA"/>
    <w:rsid w:val="00A329BC"/>
    <w:rsid w:val="00A50496"/>
    <w:rsid w:val="00A52F9F"/>
    <w:rsid w:val="00A53EC3"/>
    <w:rsid w:val="00A54121"/>
    <w:rsid w:val="00A63929"/>
    <w:rsid w:val="00A65432"/>
    <w:rsid w:val="00A662A8"/>
    <w:rsid w:val="00A679DE"/>
    <w:rsid w:val="00A71185"/>
    <w:rsid w:val="00A7332E"/>
    <w:rsid w:val="00A73EA6"/>
    <w:rsid w:val="00A77B1D"/>
    <w:rsid w:val="00A77F32"/>
    <w:rsid w:val="00A821C8"/>
    <w:rsid w:val="00A85F89"/>
    <w:rsid w:val="00A87277"/>
    <w:rsid w:val="00A9420D"/>
    <w:rsid w:val="00AA1478"/>
    <w:rsid w:val="00AA1714"/>
    <w:rsid w:val="00AA1FA0"/>
    <w:rsid w:val="00AA23BA"/>
    <w:rsid w:val="00AA279F"/>
    <w:rsid w:val="00AA364C"/>
    <w:rsid w:val="00AA6194"/>
    <w:rsid w:val="00AA79CD"/>
    <w:rsid w:val="00AB0B84"/>
    <w:rsid w:val="00AB0BFF"/>
    <w:rsid w:val="00AB7560"/>
    <w:rsid w:val="00AB7DA8"/>
    <w:rsid w:val="00AC5009"/>
    <w:rsid w:val="00AC6E66"/>
    <w:rsid w:val="00AC76F1"/>
    <w:rsid w:val="00AD30B1"/>
    <w:rsid w:val="00AD3DD3"/>
    <w:rsid w:val="00AD54B4"/>
    <w:rsid w:val="00AE09AE"/>
    <w:rsid w:val="00AE57A7"/>
    <w:rsid w:val="00AF07DC"/>
    <w:rsid w:val="00AF0B8D"/>
    <w:rsid w:val="00AF5162"/>
    <w:rsid w:val="00AF54A9"/>
    <w:rsid w:val="00AF6AF2"/>
    <w:rsid w:val="00B0188E"/>
    <w:rsid w:val="00B0459B"/>
    <w:rsid w:val="00B0484D"/>
    <w:rsid w:val="00B120A1"/>
    <w:rsid w:val="00B144BC"/>
    <w:rsid w:val="00B14567"/>
    <w:rsid w:val="00B157D8"/>
    <w:rsid w:val="00B16F5E"/>
    <w:rsid w:val="00B2796D"/>
    <w:rsid w:val="00B31214"/>
    <w:rsid w:val="00B52BED"/>
    <w:rsid w:val="00B57D34"/>
    <w:rsid w:val="00B65889"/>
    <w:rsid w:val="00B72D2B"/>
    <w:rsid w:val="00B76408"/>
    <w:rsid w:val="00B80FD0"/>
    <w:rsid w:val="00B91A2D"/>
    <w:rsid w:val="00B95D9B"/>
    <w:rsid w:val="00B96563"/>
    <w:rsid w:val="00BA00DA"/>
    <w:rsid w:val="00BA14DB"/>
    <w:rsid w:val="00BA3781"/>
    <w:rsid w:val="00BA3A15"/>
    <w:rsid w:val="00BA3DDE"/>
    <w:rsid w:val="00BA473B"/>
    <w:rsid w:val="00BA4C40"/>
    <w:rsid w:val="00BA694C"/>
    <w:rsid w:val="00BB0736"/>
    <w:rsid w:val="00BB5DD1"/>
    <w:rsid w:val="00BB7E98"/>
    <w:rsid w:val="00BC1276"/>
    <w:rsid w:val="00BC1E38"/>
    <w:rsid w:val="00BC3D68"/>
    <w:rsid w:val="00BC4D76"/>
    <w:rsid w:val="00BD6454"/>
    <w:rsid w:val="00BE2174"/>
    <w:rsid w:val="00BE2F0D"/>
    <w:rsid w:val="00BE6E4D"/>
    <w:rsid w:val="00BF0712"/>
    <w:rsid w:val="00BF5940"/>
    <w:rsid w:val="00C00FD7"/>
    <w:rsid w:val="00C0354C"/>
    <w:rsid w:val="00C05FEA"/>
    <w:rsid w:val="00C36192"/>
    <w:rsid w:val="00C420F9"/>
    <w:rsid w:val="00C422A8"/>
    <w:rsid w:val="00C42BE2"/>
    <w:rsid w:val="00C56618"/>
    <w:rsid w:val="00C602C6"/>
    <w:rsid w:val="00C62844"/>
    <w:rsid w:val="00C649D5"/>
    <w:rsid w:val="00C664A9"/>
    <w:rsid w:val="00C670AB"/>
    <w:rsid w:val="00C706A3"/>
    <w:rsid w:val="00C70D6D"/>
    <w:rsid w:val="00C7145D"/>
    <w:rsid w:val="00C716D6"/>
    <w:rsid w:val="00C775BC"/>
    <w:rsid w:val="00C82877"/>
    <w:rsid w:val="00C931E8"/>
    <w:rsid w:val="00C93CBB"/>
    <w:rsid w:val="00C978B5"/>
    <w:rsid w:val="00CA1C66"/>
    <w:rsid w:val="00CA3A31"/>
    <w:rsid w:val="00CB1619"/>
    <w:rsid w:val="00CB2E4A"/>
    <w:rsid w:val="00CB3F94"/>
    <w:rsid w:val="00CD0144"/>
    <w:rsid w:val="00CD350E"/>
    <w:rsid w:val="00CE77CB"/>
    <w:rsid w:val="00CF1E6A"/>
    <w:rsid w:val="00CF3880"/>
    <w:rsid w:val="00CF5914"/>
    <w:rsid w:val="00D01E09"/>
    <w:rsid w:val="00D051FC"/>
    <w:rsid w:val="00D07FEE"/>
    <w:rsid w:val="00D12896"/>
    <w:rsid w:val="00D148B0"/>
    <w:rsid w:val="00D17037"/>
    <w:rsid w:val="00D330DE"/>
    <w:rsid w:val="00D33FE3"/>
    <w:rsid w:val="00D370A7"/>
    <w:rsid w:val="00D37E0B"/>
    <w:rsid w:val="00D37FCA"/>
    <w:rsid w:val="00D41A5D"/>
    <w:rsid w:val="00D45A91"/>
    <w:rsid w:val="00D4633A"/>
    <w:rsid w:val="00D51F07"/>
    <w:rsid w:val="00D53E08"/>
    <w:rsid w:val="00D54FDC"/>
    <w:rsid w:val="00D55677"/>
    <w:rsid w:val="00D613F4"/>
    <w:rsid w:val="00D625B2"/>
    <w:rsid w:val="00D641D7"/>
    <w:rsid w:val="00D66B92"/>
    <w:rsid w:val="00D71A91"/>
    <w:rsid w:val="00D805C0"/>
    <w:rsid w:val="00D8585E"/>
    <w:rsid w:val="00D91263"/>
    <w:rsid w:val="00D922FA"/>
    <w:rsid w:val="00D93694"/>
    <w:rsid w:val="00D93A0B"/>
    <w:rsid w:val="00DA0F91"/>
    <w:rsid w:val="00DA7635"/>
    <w:rsid w:val="00DB178F"/>
    <w:rsid w:val="00DB6B10"/>
    <w:rsid w:val="00DB7F6F"/>
    <w:rsid w:val="00DC1542"/>
    <w:rsid w:val="00DD680F"/>
    <w:rsid w:val="00DD6FFB"/>
    <w:rsid w:val="00DD7A19"/>
    <w:rsid w:val="00DE0206"/>
    <w:rsid w:val="00DE0E36"/>
    <w:rsid w:val="00DE388D"/>
    <w:rsid w:val="00DF0F38"/>
    <w:rsid w:val="00DF1EE4"/>
    <w:rsid w:val="00E06403"/>
    <w:rsid w:val="00E069E3"/>
    <w:rsid w:val="00E10959"/>
    <w:rsid w:val="00E10BC5"/>
    <w:rsid w:val="00E11E6B"/>
    <w:rsid w:val="00E16FF6"/>
    <w:rsid w:val="00E20563"/>
    <w:rsid w:val="00E22B13"/>
    <w:rsid w:val="00E22B88"/>
    <w:rsid w:val="00E26CB9"/>
    <w:rsid w:val="00E37CA2"/>
    <w:rsid w:val="00E42046"/>
    <w:rsid w:val="00E4288F"/>
    <w:rsid w:val="00E46E0E"/>
    <w:rsid w:val="00E50CF5"/>
    <w:rsid w:val="00E571FE"/>
    <w:rsid w:val="00E622B4"/>
    <w:rsid w:val="00E63E70"/>
    <w:rsid w:val="00E64656"/>
    <w:rsid w:val="00E65601"/>
    <w:rsid w:val="00E72AAD"/>
    <w:rsid w:val="00E7528D"/>
    <w:rsid w:val="00E76E04"/>
    <w:rsid w:val="00E80698"/>
    <w:rsid w:val="00E819C7"/>
    <w:rsid w:val="00E86DEF"/>
    <w:rsid w:val="00E90DC4"/>
    <w:rsid w:val="00E96D74"/>
    <w:rsid w:val="00EA05A0"/>
    <w:rsid w:val="00EA2B00"/>
    <w:rsid w:val="00EA2DCA"/>
    <w:rsid w:val="00EA31B6"/>
    <w:rsid w:val="00EA6C3A"/>
    <w:rsid w:val="00EB27D5"/>
    <w:rsid w:val="00EB2F84"/>
    <w:rsid w:val="00EB63BF"/>
    <w:rsid w:val="00EB6640"/>
    <w:rsid w:val="00EC0137"/>
    <w:rsid w:val="00EC4D2C"/>
    <w:rsid w:val="00ED1707"/>
    <w:rsid w:val="00EE0CC4"/>
    <w:rsid w:val="00EE3C62"/>
    <w:rsid w:val="00EE495E"/>
    <w:rsid w:val="00EE6925"/>
    <w:rsid w:val="00EE7624"/>
    <w:rsid w:val="00EF3ACC"/>
    <w:rsid w:val="00EF5131"/>
    <w:rsid w:val="00EF7CD0"/>
    <w:rsid w:val="00F05161"/>
    <w:rsid w:val="00F051F5"/>
    <w:rsid w:val="00F05B6F"/>
    <w:rsid w:val="00F06837"/>
    <w:rsid w:val="00F07A92"/>
    <w:rsid w:val="00F122A9"/>
    <w:rsid w:val="00F14287"/>
    <w:rsid w:val="00F16396"/>
    <w:rsid w:val="00F207BB"/>
    <w:rsid w:val="00F21E2E"/>
    <w:rsid w:val="00F21F40"/>
    <w:rsid w:val="00F21FBB"/>
    <w:rsid w:val="00F30F75"/>
    <w:rsid w:val="00F31D46"/>
    <w:rsid w:val="00F354EC"/>
    <w:rsid w:val="00F35EE5"/>
    <w:rsid w:val="00F368B1"/>
    <w:rsid w:val="00F37676"/>
    <w:rsid w:val="00F43D98"/>
    <w:rsid w:val="00F44D52"/>
    <w:rsid w:val="00F52911"/>
    <w:rsid w:val="00F56EC7"/>
    <w:rsid w:val="00F63DAC"/>
    <w:rsid w:val="00F65B02"/>
    <w:rsid w:val="00F66361"/>
    <w:rsid w:val="00F711D6"/>
    <w:rsid w:val="00F72F26"/>
    <w:rsid w:val="00F760FE"/>
    <w:rsid w:val="00F805B7"/>
    <w:rsid w:val="00F80EB0"/>
    <w:rsid w:val="00F82574"/>
    <w:rsid w:val="00F82FB9"/>
    <w:rsid w:val="00F84A08"/>
    <w:rsid w:val="00F86E11"/>
    <w:rsid w:val="00F92DB1"/>
    <w:rsid w:val="00FB7844"/>
    <w:rsid w:val="00FC5F3F"/>
    <w:rsid w:val="00FD183D"/>
    <w:rsid w:val="00FD1F90"/>
    <w:rsid w:val="00FD2078"/>
    <w:rsid w:val="00FD3243"/>
    <w:rsid w:val="00FD6B58"/>
    <w:rsid w:val="00FE5F63"/>
    <w:rsid w:val="00FF64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65DE"/>
  <w15:chartTrackingRefBased/>
  <w15:docId w15:val="{F766D0DB-CE72-4ED0-9E9C-9FDD6DD1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E2F"/>
    <w:rPr>
      <w:rFonts w:ascii="Times New Roman" w:eastAsia="Times New Roman" w:hAnsi="Times New Roman" w:cs="Times New Roman"/>
      <w:sz w:val="24"/>
      <w:szCs w:val="24"/>
      <w:lang w:eastAsia="lv-LV" w:bidi="lo-LA"/>
    </w:rPr>
  </w:style>
  <w:style w:type="paragraph" w:styleId="Heading1">
    <w:name w:val="heading 1"/>
    <w:basedOn w:val="Normal"/>
    <w:next w:val="Normal"/>
    <w:link w:val="Heading1Char"/>
    <w:uiPriority w:val="9"/>
    <w:qFormat/>
    <w:rsid w:val="001751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A31B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Pamatteksts Rakstz. Rakstz."/>
    <w:basedOn w:val="Normal"/>
    <w:link w:val="BodyTextChar"/>
    <w:rsid w:val="00091E2F"/>
    <w:pPr>
      <w:spacing w:after="120"/>
    </w:pPr>
  </w:style>
  <w:style w:type="character" w:customStyle="1" w:styleId="BodyTextChar">
    <w:name w:val="Body Text Char"/>
    <w:aliases w:val="Pamatteksts Rakstz. Rakstz. Char"/>
    <w:basedOn w:val="DefaultParagraphFont"/>
    <w:link w:val="BodyText"/>
    <w:rsid w:val="00091E2F"/>
    <w:rPr>
      <w:rFonts w:ascii="Times New Roman" w:eastAsia="Times New Roman" w:hAnsi="Times New Roman" w:cs="Times New Roman"/>
      <w:sz w:val="24"/>
      <w:szCs w:val="24"/>
      <w:lang w:eastAsia="lv-LV" w:bidi="lo-LA"/>
    </w:rPr>
  </w:style>
  <w:style w:type="character" w:styleId="Hyperlink">
    <w:name w:val="Hyperlink"/>
    <w:rsid w:val="00091E2F"/>
    <w:rPr>
      <w:color w:val="0000FF"/>
      <w:u w:val="single"/>
    </w:rPr>
  </w:style>
  <w:style w:type="paragraph" w:customStyle="1" w:styleId="naisf">
    <w:name w:val="naisf"/>
    <w:basedOn w:val="Normal"/>
    <w:rsid w:val="00091E2F"/>
    <w:pPr>
      <w:spacing w:before="100" w:beforeAutospacing="1" w:after="100" w:afterAutospacing="1"/>
      <w:jc w:val="both"/>
    </w:pPr>
    <w:rPr>
      <w:sz w:val="22"/>
      <w:lang w:val="en-GB" w:eastAsia="en-US" w:bidi="ar-SA"/>
    </w:rPr>
  </w:style>
  <w:style w:type="paragraph" w:styleId="BodyText2">
    <w:name w:val="Body Text 2"/>
    <w:basedOn w:val="Normal"/>
    <w:link w:val="BodyText2Char"/>
    <w:rsid w:val="00091E2F"/>
    <w:pPr>
      <w:spacing w:after="120" w:line="480" w:lineRule="auto"/>
    </w:pPr>
  </w:style>
  <w:style w:type="character" w:customStyle="1" w:styleId="BodyText2Char">
    <w:name w:val="Body Text 2 Char"/>
    <w:basedOn w:val="DefaultParagraphFont"/>
    <w:link w:val="BodyText2"/>
    <w:rsid w:val="00091E2F"/>
    <w:rPr>
      <w:rFonts w:ascii="Times New Roman" w:eastAsia="Times New Roman" w:hAnsi="Times New Roman" w:cs="Times New Roman"/>
      <w:sz w:val="24"/>
      <w:szCs w:val="24"/>
      <w:lang w:eastAsia="lv-LV" w:bidi="lo-LA"/>
    </w:rPr>
  </w:style>
  <w:style w:type="paragraph" w:styleId="HTMLPreformatted">
    <w:name w:val="HTML Preformatted"/>
    <w:basedOn w:val="Normal"/>
    <w:link w:val="HTMLPreformattedChar"/>
    <w:rsid w:val="0009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eastAsia="en-US" w:bidi="ar-SA"/>
    </w:rPr>
  </w:style>
  <w:style w:type="character" w:customStyle="1" w:styleId="HTMLPreformattedChar">
    <w:name w:val="HTML Preformatted Char"/>
    <w:basedOn w:val="DefaultParagraphFont"/>
    <w:link w:val="HTMLPreformatted"/>
    <w:rsid w:val="00091E2F"/>
    <w:rPr>
      <w:rFonts w:ascii="Courier New" w:eastAsia="Courier New" w:hAnsi="Courier New" w:cs="Courier New"/>
      <w:sz w:val="20"/>
      <w:szCs w:val="20"/>
      <w:lang w:val="en-GB"/>
    </w:rPr>
  </w:style>
  <w:style w:type="paragraph" w:styleId="Footer">
    <w:name w:val="footer"/>
    <w:basedOn w:val="Normal"/>
    <w:link w:val="FooterChar"/>
    <w:uiPriority w:val="99"/>
    <w:rsid w:val="00091E2F"/>
    <w:pPr>
      <w:tabs>
        <w:tab w:val="center" w:pos="4153"/>
        <w:tab w:val="right" w:pos="8306"/>
      </w:tabs>
    </w:pPr>
  </w:style>
  <w:style w:type="character" w:customStyle="1" w:styleId="FooterChar">
    <w:name w:val="Footer Char"/>
    <w:basedOn w:val="DefaultParagraphFont"/>
    <w:link w:val="Footer"/>
    <w:uiPriority w:val="99"/>
    <w:rsid w:val="00091E2F"/>
    <w:rPr>
      <w:rFonts w:ascii="Times New Roman" w:eastAsia="Times New Roman" w:hAnsi="Times New Roman" w:cs="Times New Roman"/>
      <w:sz w:val="24"/>
      <w:szCs w:val="24"/>
      <w:lang w:eastAsia="lv-LV" w:bidi="lo-LA"/>
    </w:rPr>
  </w:style>
  <w:style w:type="character" w:styleId="Emphasis">
    <w:name w:val="Emphasis"/>
    <w:uiPriority w:val="20"/>
    <w:qFormat/>
    <w:rsid w:val="00091E2F"/>
    <w:rPr>
      <w:i/>
      <w:iCs/>
    </w:rPr>
  </w:style>
  <w:style w:type="paragraph" w:styleId="NoSpacing">
    <w:name w:val="No Spacing"/>
    <w:uiPriority w:val="1"/>
    <w:qFormat/>
    <w:rsid w:val="00091E2F"/>
    <w:rPr>
      <w:rFonts w:ascii="Times New Roman" w:eastAsia="Times New Roman" w:hAnsi="Times New Roman" w:cs="Times New Roman"/>
      <w:sz w:val="24"/>
      <w:szCs w:val="24"/>
      <w:lang w:eastAsia="lv-LV" w:bidi="lo-LA"/>
    </w:rPr>
  </w:style>
  <w:style w:type="paragraph" w:customStyle="1" w:styleId="ParastaisTaisnots">
    <w:name w:val="Parastais + Taisnots"/>
    <w:basedOn w:val="HTMLPreformatted"/>
    <w:rsid w:val="00091E2F"/>
    <w:pPr>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cs="Times New Roman"/>
      <w:sz w:val="24"/>
      <w:szCs w:val="24"/>
    </w:rPr>
  </w:style>
  <w:style w:type="paragraph" w:customStyle="1" w:styleId="HTMLiepriekformattaisTimesNewRoman">
    <w:name w:val="HTML iepriekšformatētais + Times New Roman"/>
    <w:aliases w:val="12 pt,Treknraksts,Melna,Centrē..."/>
    <w:basedOn w:val="HTMLPreformatted"/>
    <w:rsid w:val="00091E2F"/>
    <w:pPr>
      <w:numPr>
        <w:numId w:val="2"/>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cs="Times New Roman"/>
      <w:b/>
      <w:color w:val="000000"/>
      <w:sz w:val="24"/>
      <w:szCs w:val="24"/>
    </w:rPr>
  </w:style>
  <w:style w:type="paragraph" w:styleId="ListParagraph">
    <w:name w:val="List Paragraph"/>
    <w:basedOn w:val="Normal"/>
    <w:uiPriority w:val="34"/>
    <w:qFormat/>
    <w:rsid w:val="00731FE0"/>
    <w:pPr>
      <w:ind w:left="720"/>
    </w:pPr>
    <w:rPr>
      <w:rFonts w:ascii="Calibri" w:eastAsia="Calibri" w:hAnsi="Calibri"/>
      <w:sz w:val="22"/>
      <w:szCs w:val="22"/>
      <w:lang w:bidi="ar-SA"/>
    </w:rPr>
  </w:style>
  <w:style w:type="character" w:styleId="FollowedHyperlink">
    <w:name w:val="FollowedHyperlink"/>
    <w:basedOn w:val="DefaultParagraphFont"/>
    <w:uiPriority w:val="99"/>
    <w:semiHidden/>
    <w:unhideWhenUsed/>
    <w:rsid w:val="00C36192"/>
    <w:rPr>
      <w:color w:val="954F72" w:themeColor="followedHyperlink"/>
      <w:u w:val="single"/>
    </w:rPr>
  </w:style>
  <w:style w:type="character" w:styleId="CommentReference">
    <w:name w:val="annotation reference"/>
    <w:basedOn w:val="DefaultParagraphFont"/>
    <w:uiPriority w:val="99"/>
    <w:semiHidden/>
    <w:unhideWhenUsed/>
    <w:rsid w:val="00733E09"/>
    <w:rPr>
      <w:sz w:val="16"/>
      <w:szCs w:val="16"/>
    </w:rPr>
  </w:style>
  <w:style w:type="paragraph" w:styleId="CommentText">
    <w:name w:val="annotation text"/>
    <w:basedOn w:val="Normal"/>
    <w:link w:val="CommentTextChar"/>
    <w:unhideWhenUsed/>
    <w:rsid w:val="00733E09"/>
    <w:rPr>
      <w:sz w:val="20"/>
      <w:szCs w:val="20"/>
    </w:rPr>
  </w:style>
  <w:style w:type="character" w:customStyle="1" w:styleId="CommentTextChar">
    <w:name w:val="Comment Text Char"/>
    <w:basedOn w:val="DefaultParagraphFont"/>
    <w:link w:val="CommentText"/>
    <w:rsid w:val="00733E09"/>
    <w:rPr>
      <w:rFonts w:ascii="Times New Roman" w:eastAsia="Times New Roman" w:hAnsi="Times New Roman" w:cs="Times New Roman"/>
      <w:sz w:val="20"/>
      <w:szCs w:val="20"/>
      <w:lang w:eastAsia="lv-LV" w:bidi="lo-LA"/>
    </w:rPr>
  </w:style>
  <w:style w:type="paragraph" w:styleId="CommentSubject">
    <w:name w:val="annotation subject"/>
    <w:basedOn w:val="CommentText"/>
    <w:next w:val="CommentText"/>
    <w:link w:val="CommentSubjectChar"/>
    <w:uiPriority w:val="99"/>
    <w:semiHidden/>
    <w:unhideWhenUsed/>
    <w:rsid w:val="00733E09"/>
    <w:rPr>
      <w:b/>
      <w:bCs/>
    </w:rPr>
  </w:style>
  <w:style w:type="character" w:customStyle="1" w:styleId="CommentSubjectChar">
    <w:name w:val="Comment Subject Char"/>
    <w:basedOn w:val="CommentTextChar"/>
    <w:link w:val="CommentSubject"/>
    <w:uiPriority w:val="99"/>
    <w:semiHidden/>
    <w:rsid w:val="00733E09"/>
    <w:rPr>
      <w:rFonts w:ascii="Times New Roman" w:eastAsia="Times New Roman" w:hAnsi="Times New Roman" w:cs="Times New Roman"/>
      <w:b/>
      <w:bCs/>
      <w:sz w:val="20"/>
      <w:szCs w:val="20"/>
      <w:lang w:eastAsia="lv-LV" w:bidi="lo-LA"/>
    </w:rPr>
  </w:style>
  <w:style w:type="paragraph" w:styleId="BalloonText">
    <w:name w:val="Balloon Text"/>
    <w:basedOn w:val="Normal"/>
    <w:link w:val="BalloonTextChar"/>
    <w:uiPriority w:val="99"/>
    <w:semiHidden/>
    <w:unhideWhenUsed/>
    <w:rsid w:val="00733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09"/>
    <w:rPr>
      <w:rFonts w:ascii="Segoe UI" w:eastAsia="Times New Roman" w:hAnsi="Segoe UI" w:cs="Segoe UI"/>
      <w:sz w:val="18"/>
      <w:szCs w:val="18"/>
      <w:lang w:eastAsia="lv-LV" w:bidi="lo-LA"/>
    </w:rPr>
  </w:style>
  <w:style w:type="paragraph" w:customStyle="1" w:styleId="Stils1">
    <w:name w:val="Stils1"/>
    <w:basedOn w:val="ParastaisTaisnots"/>
    <w:qFormat/>
    <w:rsid w:val="00AA1714"/>
    <w:pPr>
      <w:numPr>
        <w:ilvl w:val="0"/>
        <w:numId w:val="0"/>
      </w:numPr>
      <w:tabs>
        <w:tab w:val="clear" w:pos="8493"/>
        <w:tab w:val="left" w:pos="284"/>
      </w:tabs>
      <w:ind w:left="-79" w:hanging="431"/>
      <w:jc w:val="both"/>
    </w:pPr>
    <w:rPr>
      <w:lang w:val="lv-LV"/>
    </w:rPr>
  </w:style>
  <w:style w:type="paragraph" w:customStyle="1" w:styleId="Stils2">
    <w:name w:val="Stils2"/>
    <w:basedOn w:val="Stils1"/>
    <w:qFormat/>
    <w:rsid w:val="00AA1714"/>
    <w:pPr>
      <w:ind w:left="431"/>
    </w:pPr>
  </w:style>
  <w:style w:type="paragraph" w:customStyle="1" w:styleId="Stils3">
    <w:name w:val="Stils3"/>
    <w:basedOn w:val="ParastaisTaisnots"/>
    <w:qFormat/>
    <w:rsid w:val="00AA1714"/>
    <w:pPr>
      <w:numPr>
        <w:ilvl w:val="0"/>
        <w:numId w:val="0"/>
      </w:numPr>
      <w:tabs>
        <w:tab w:val="clear" w:pos="8493"/>
        <w:tab w:val="left" w:pos="284"/>
      </w:tabs>
      <w:ind w:left="431" w:hanging="431"/>
      <w:jc w:val="both"/>
    </w:pPr>
    <w:rPr>
      <w:lang w:val="lv-LV"/>
    </w:rPr>
  </w:style>
  <w:style w:type="paragraph" w:customStyle="1" w:styleId="Stils4">
    <w:name w:val="Stils4"/>
    <w:basedOn w:val="Stils2"/>
    <w:qFormat/>
    <w:rsid w:val="00AA1714"/>
    <w:pPr>
      <w:ind w:left="261"/>
    </w:pPr>
  </w:style>
  <w:style w:type="paragraph" w:customStyle="1" w:styleId="Stils5">
    <w:name w:val="Stils5"/>
    <w:basedOn w:val="Stils4"/>
    <w:qFormat/>
    <w:rsid w:val="00AA1714"/>
    <w:pPr>
      <w:ind w:left="374"/>
    </w:pPr>
  </w:style>
  <w:style w:type="character" w:customStyle="1" w:styleId="Heading1Char">
    <w:name w:val="Heading 1 Char"/>
    <w:basedOn w:val="DefaultParagraphFont"/>
    <w:link w:val="Heading1"/>
    <w:uiPriority w:val="9"/>
    <w:rsid w:val="001751ED"/>
    <w:rPr>
      <w:rFonts w:asciiTheme="majorHAnsi" w:eastAsiaTheme="majorEastAsia" w:hAnsiTheme="majorHAnsi" w:cstheme="majorBidi"/>
      <w:color w:val="2F5496" w:themeColor="accent1" w:themeShade="BF"/>
      <w:sz w:val="32"/>
      <w:szCs w:val="32"/>
      <w:lang w:eastAsia="lv-LV" w:bidi="lo-LA"/>
    </w:rPr>
  </w:style>
  <w:style w:type="character" w:styleId="Strong">
    <w:name w:val="Strong"/>
    <w:basedOn w:val="DefaultParagraphFont"/>
    <w:uiPriority w:val="22"/>
    <w:qFormat/>
    <w:rsid w:val="009601EC"/>
    <w:rPr>
      <w:b/>
      <w:bCs/>
    </w:rPr>
  </w:style>
  <w:style w:type="paragraph" w:styleId="BodyTextIndent">
    <w:name w:val="Body Text Indent"/>
    <w:basedOn w:val="Normal"/>
    <w:link w:val="BodyTextIndentChar"/>
    <w:uiPriority w:val="99"/>
    <w:semiHidden/>
    <w:unhideWhenUsed/>
    <w:rsid w:val="00072020"/>
    <w:pPr>
      <w:spacing w:after="120"/>
      <w:ind w:left="283"/>
    </w:pPr>
  </w:style>
  <w:style w:type="character" w:customStyle="1" w:styleId="BodyTextIndentChar">
    <w:name w:val="Body Text Indent Char"/>
    <w:basedOn w:val="DefaultParagraphFont"/>
    <w:link w:val="BodyTextIndent"/>
    <w:uiPriority w:val="99"/>
    <w:semiHidden/>
    <w:rsid w:val="00072020"/>
    <w:rPr>
      <w:rFonts w:ascii="Times New Roman" w:eastAsia="Times New Roman" w:hAnsi="Times New Roman" w:cs="Times New Roman"/>
      <w:sz w:val="24"/>
      <w:szCs w:val="24"/>
      <w:lang w:eastAsia="lv-LV" w:bidi="lo-LA"/>
    </w:rPr>
  </w:style>
  <w:style w:type="character" w:styleId="UnresolvedMention">
    <w:name w:val="Unresolved Mention"/>
    <w:basedOn w:val="DefaultParagraphFont"/>
    <w:uiPriority w:val="99"/>
    <w:semiHidden/>
    <w:unhideWhenUsed/>
    <w:rsid w:val="00044E5D"/>
    <w:rPr>
      <w:color w:val="808080"/>
      <w:shd w:val="clear" w:color="auto" w:fill="E6E6E6"/>
    </w:rPr>
  </w:style>
  <w:style w:type="character" w:customStyle="1" w:styleId="Heading3Char">
    <w:name w:val="Heading 3 Char"/>
    <w:basedOn w:val="DefaultParagraphFont"/>
    <w:link w:val="Heading3"/>
    <w:uiPriority w:val="9"/>
    <w:semiHidden/>
    <w:rsid w:val="00EA31B6"/>
    <w:rPr>
      <w:rFonts w:asciiTheme="majorHAnsi" w:eastAsiaTheme="majorEastAsia" w:hAnsiTheme="majorHAnsi" w:cstheme="majorBidi"/>
      <w:color w:val="1F3763" w:themeColor="accent1" w:themeShade="7F"/>
      <w:sz w:val="24"/>
      <w:szCs w:val="24"/>
      <w:lang w:eastAsia="lv-LV" w:bidi="lo-LA"/>
    </w:rPr>
  </w:style>
  <w:style w:type="paragraph" w:styleId="FootnoteText">
    <w:name w:val="footnote text"/>
    <w:basedOn w:val="Normal"/>
    <w:link w:val="FootnoteTextChar"/>
    <w:uiPriority w:val="99"/>
    <w:semiHidden/>
    <w:unhideWhenUsed/>
    <w:rsid w:val="00890766"/>
    <w:rPr>
      <w:sz w:val="20"/>
      <w:szCs w:val="20"/>
    </w:rPr>
  </w:style>
  <w:style w:type="character" w:customStyle="1" w:styleId="FootnoteTextChar">
    <w:name w:val="Footnote Text Char"/>
    <w:basedOn w:val="DefaultParagraphFont"/>
    <w:link w:val="FootnoteText"/>
    <w:uiPriority w:val="99"/>
    <w:semiHidden/>
    <w:rsid w:val="00890766"/>
    <w:rPr>
      <w:rFonts w:ascii="Times New Roman" w:eastAsia="Times New Roman" w:hAnsi="Times New Roman" w:cs="Times New Roman"/>
      <w:sz w:val="20"/>
      <w:szCs w:val="20"/>
      <w:lang w:eastAsia="lv-LV" w:bidi="lo-LA"/>
    </w:rPr>
  </w:style>
  <w:style w:type="character" w:styleId="FootnoteReference">
    <w:name w:val="footnote reference"/>
    <w:basedOn w:val="DefaultParagraphFont"/>
    <w:uiPriority w:val="99"/>
    <w:semiHidden/>
    <w:unhideWhenUsed/>
    <w:rsid w:val="008907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697">
      <w:bodyDiv w:val="1"/>
      <w:marLeft w:val="0"/>
      <w:marRight w:val="0"/>
      <w:marTop w:val="0"/>
      <w:marBottom w:val="0"/>
      <w:divBdr>
        <w:top w:val="none" w:sz="0" w:space="0" w:color="auto"/>
        <w:left w:val="none" w:sz="0" w:space="0" w:color="auto"/>
        <w:bottom w:val="none" w:sz="0" w:space="0" w:color="auto"/>
        <w:right w:val="none" w:sz="0" w:space="0" w:color="auto"/>
      </w:divBdr>
    </w:div>
    <w:div w:id="118963041">
      <w:bodyDiv w:val="1"/>
      <w:marLeft w:val="0"/>
      <w:marRight w:val="0"/>
      <w:marTop w:val="0"/>
      <w:marBottom w:val="0"/>
      <w:divBdr>
        <w:top w:val="none" w:sz="0" w:space="0" w:color="auto"/>
        <w:left w:val="none" w:sz="0" w:space="0" w:color="auto"/>
        <w:bottom w:val="none" w:sz="0" w:space="0" w:color="auto"/>
        <w:right w:val="none" w:sz="0" w:space="0" w:color="auto"/>
      </w:divBdr>
    </w:div>
    <w:div w:id="985813306">
      <w:bodyDiv w:val="1"/>
      <w:marLeft w:val="0"/>
      <w:marRight w:val="0"/>
      <w:marTop w:val="0"/>
      <w:marBottom w:val="0"/>
      <w:divBdr>
        <w:top w:val="none" w:sz="0" w:space="0" w:color="auto"/>
        <w:left w:val="none" w:sz="0" w:space="0" w:color="auto"/>
        <w:bottom w:val="none" w:sz="0" w:space="0" w:color="auto"/>
        <w:right w:val="none" w:sz="0" w:space="0" w:color="auto"/>
      </w:divBdr>
    </w:div>
    <w:div w:id="1384475897">
      <w:bodyDiv w:val="1"/>
      <w:marLeft w:val="0"/>
      <w:marRight w:val="0"/>
      <w:marTop w:val="0"/>
      <w:marBottom w:val="0"/>
      <w:divBdr>
        <w:top w:val="none" w:sz="0" w:space="0" w:color="auto"/>
        <w:left w:val="none" w:sz="0" w:space="0" w:color="auto"/>
        <w:bottom w:val="none" w:sz="0" w:space="0" w:color="auto"/>
        <w:right w:val="none" w:sz="0" w:space="0" w:color="auto"/>
      </w:divBdr>
    </w:div>
    <w:div w:id="1530724455">
      <w:bodyDiv w:val="1"/>
      <w:marLeft w:val="0"/>
      <w:marRight w:val="0"/>
      <w:marTop w:val="0"/>
      <w:marBottom w:val="0"/>
      <w:divBdr>
        <w:top w:val="none" w:sz="0" w:space="0" w:color="auto"/>
        <w:left w:val="none" w:sz="0" w:space="0" w:color="auto"/>
        <w:bottom w:val="none" w:sz="0" w:space="0" w:color="auto"/>
        <w:right w:val="none" w:sz="0" w:space="0" w:color="auto"/>
      </w:divBdr>
    </w:div>
    <w:div w:id="20107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rsoft.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bitration.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vm.lv/biznesa-partneriem/iepirkumi/liguma-pielikumi/contractadd/26" TargetMode="External"/><Relationship Id="rId4" Type="http://schemas.openxmlformats.org/officeDocument/2006/relationships/settings" Target="settings.xml"/><Relationship Id="rId9" Type="http://schemas.openxmlformats.org/officeDocument/2006/relationships/hyperlink" Target="mailto:rekini@lvm.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D159B-BEB9-4F21-A296-E7BF8DEC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21459</Words>
  <Characters>12232</Characters>
  <Application>Microsoft Office Word</Application>
  <DocSecurity>0</DocSecurity>
  <Lines>101</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Čaplinska</dc:creator>
  <cp:keywords/>
  <dc:description/>
  <cp:lastModifiedBy>Līga Ozola</cp:lastModifiedBy>
  <cp:revision>62</cp:revision>
  <cp:lastPrinted>2018-07-04T11:34:00Z</cp:lastPrinted>
  <dcterms:created xsi:type="dcterms:W3CDTF">2018-10-03T13:51:00Z</dcterms:created>
  <dcterms:modified xsi:type="dcterms:W3CDTF">2018-10-18T13:31:00Z</dcterms:modified>
</cp:coreProperties>
</file>