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14D1D" w14:textId="5CD86EA4" w:rsidR="001C6A2E" w:rsidRPr="00323D9C" w:rsidRDefault="007B070F" w:rsidP="005E2F03">
      <w:pPr>
        <w:pStyle w:val="Heading1"/>
        <w:ind w:left="284"/>
        <w:jc w:val="center"/>
        <w:rPr>
          <w:b/>
          <w:szCs w:val="28"/>
        </w:rPr>
      </w:pPr>
      <w:r w:rsidRPr="00323D9C">
        <w:rPr>
          <w:noProof/>
        </w:rPr>
        <w:drawing>
          <wp:anchor distT="0" distB="0" distL="114300" distR="114300" simplePos="0" relativeHeight="251659264" behindDoc="0" locked="0" layoutInCell="1" allowOverlap="1" wp14:anchorId="7AD76010" wp14:editId="433BB649">
            <wp:simplePos x="0" y="0"/>
            <wp:positionH relativeFrom="column">
              <wp:posOffset>0</wp:posOffset>
            </wp:positionH>
            <wp:positionV relativeFrom="paragraph">
              <wp:posOffset>398449</wp:posOffset>
            </wp:positionV>
            <wp:extent cx="1379855" cy="6750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9855" cy="6750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E14FE" w:rsidRPr="00323D9C">
        <w:rPr>
          <w:b/>
          <w:szCs w:val="28"/>
        </w:rPr>
        <w:t xml:space="preserve">PIETEIKUMS </w:t>
      </w:r>
      <w:r w:rsidR="001E4069" w:rsidRPr="00323D9C">
        <w:rPr>
          <w:b/>
          <w:szCs w:val="28"/>
        </w:rPr>
        <w:t>ENERĢĒTISKĀS ŠĶELDAS</w:t>
      </w:r>
      <w:r w:rsidR="00AE14FE" w:rsidRPr="00323D9C">
        <w:rPr>
          <w:b/>
          <w:szCs w:val="28"/>
        </w:rPr>
        <w:t xml:space="preserve"> IEGĀDEI </w:t>
      </w:r>
      <w:r w:rsidR="00323D9C">
        <w:rPr>
          <w:b/>
          <w:szCs w:val="28"/>
        </w:rPr>
        <w:t>KOMERCDARBĪBAI</w:t>
      </w:r>
      <w:r w:rsidR="001E4069" w:rsidRPr="00323D9C">
        <w:rPr>
          <w:b/>
          <w:szCs w:val="28"/>
        </w:rPr>
        <w:t xml:space="preserve"> 2022. GADĀ</w:t>
      </w:r>
    </w:p>
    <w:p w14:paraId="224A9FC2" w14:textId="559E7EE4" w:rsidR="0099483A" w:rsidRPr="00323D9C" w:rsidRDefault="0099483A" w:rsidP="0099483A">
      <w:pPr>
        <w:spacing w:after="0"/>
        <w:rPr>
          <w:sz w:val="12"/>
          <w:szCs w:val="12"/>
        </w:rPr>
      </w:pPr>
    </w:p>
    <w:tbl>
      <w:tblPr>
        <w:tblStyle w:val="TableGrid"/>
        <w:tblW w:w="0" w:type="auto"/>
        <w:jc w:val="right"/>
        <w:tblLayout w:type="fixed"/>
        <w:tblLook w:val="04A0" w:firstRow="1" w:lastRow="0" w:firstColumn="1" w:lastColumn="0" w:noHBand="0" w:noVBand="1"/>
      </w:tblPr>
      <w:tblGrid>
        <w:gridCol w:w="2835"/>
        <w:gridCol w:w="708"/>
      </w:tblGrid>
      <w:tr w:rsidR="0099483A" w:rsidRPr="00323D9C" w14:paraId="3DD42FB3" w14:textId="77777777" w:rsidTr="0099483A">
        <w:trPr>
          <w:jc w:val="right"/>
        </w:trPr>
        <w:tc>
          <w:tcPr>
            <w:tcW w:w="3543" w:type="dxa"/>
            <w:gridSpan w:val="2"/>
            <w:tcBorders>
              <w:top w:val="nil"/>
              <w:left w:val="nil"/>
              <w:bottom w:val="nil"/>
              <w:right w:val="nil"/>
            </w:tcBorders>
          </w:tcPr>
          <w:p w14:paraId="4416E822" w14:textId="3EC6A997" w:rsidR="0099483A" w:rsidRPr="00323D9C" w:rsidRDefault="0099483A" w:rsidP="0099483A">
            <w:pPr>
              <w:jc w:val="right"/>
              <w:rPr>
                <w:i/>
                <w:iCs/>
                <w:sz w:val="16"/>
                <w:szCs w:val="16"/>
              </w:rPr>
            </w:pPr>
            <w:r w:rsidRPr="00323D9C">
              <w:rPr>
                <w:i/>
                <w:iCs/>
                <w:sz w:val="16"/>
                <w:szCs w:val="16"/>
              </w:rPr>
              <w:t>Tabul</w:t>
            </w:r>
            <w:r w:rsidR="006E0345" w:rsidRPr="00323D9C">
              <w:rPr>
                <w:i/>
                <w:iCs/>
                <w:sz w:val="16"/>
                <w:szCs w:val="16"/>
              </w:rPr>
              <w:t>u</w:t>
            </w:r>
            <w:r w:rsidRPr="00323D9C">
              <w:rPr>
                <w:i/>
                <w:iCs/>
                <w:sz w:val="16"/>
                <w:szCs w:val="16"/>
              </w:rPr>
              <w:t xml:space="preserve"> aizpildīšanas norādes:</w:t>
            </w:r>
          </w:p>
        </w:tc>
      </w:tr>
      <w:tr w:rsidR="0099483A" w:rsidRPr="00323D9C" w14:paraId="4D6FCA2B" w14:textId="77777777" w:rsidTr="0099483A">
        <w:trPr>
          <w:jc w:val="right"/>
        </w:trPr>
        <w:tc>
          <w:tcPr>
            <w:tcW w:w="2835" w:type="dxa"/>
            <w:tcBorders>
              <w:top w:val="nil"/>
              <w:left w:val="nil"/>
              <w:bottom w:val="nil"/>
              <w:right w:val="single" w:sz="4" w:space="0" w:color="auto"/>
            </w:tcBorders>
          </w:tcPr>
          <w:p w14:paraId="1036CD95" w14:textId="77777777" w:rsidR="0099483A" w:rsidRPr="00323D9C" w:rsidRDefault="0099483A" w:rsidP="00023F4F">
            <w:pPr>
              <w:jc w:val="right"/>
              <w:rPr>
                <w:i/>
                <w:iCs/>
                <w:sz w:val="16"/>
                <w:szCs w:val="16"/>
              </w:rPr>
            </w:pPr>
            <w:r w:rsidRPr="00323D9C">
              <w:rPr>
                <w:i/>
                <w:iCs/>
                <w:sz w:val="16"/>
                <w:szCs w:val="16"/>
              </w:rPr>
              <w:t>Ar tekstu aizpildāmi lauki -</w:t>
            </w:r>
          </w:p>
        </w:tc>
        <w:tc>
          <w:tcPr>
            <w:tcW w:w="708" w:type="dxa"/>
            <w:tcBorders>
              <w:top w:val="single" w:sz="4" w:space="0" w:color="auto"/>
              <w:left w:val="single" w:sz="4" w:space="0" w:color="auto"/>
              <w:bottom w:val="single" w:sz="12" w:space="0" w:color="auto"/>
              <w:right w:val="single" w:sz="4" w:space="0" w:color="auto"/>
            </w:tcBorders>
          </w:tcPr>
          <w:p w14:paraId="217981A8" w14:textId="77777777" w:rsidR="0099483A" w:rsidRPr="00323D9C" w:rsidRDefault="0099483A" w:rsidP="00023F4F">
            <w:pPr>
              <w:rPr>
                <w:sz w:val="16"/>
                <w:szCs w:val="16"/>
              </w:rPr>
            </w:pPr>
          </w:p>
        </w:tc>
      </w:tr>
      <w:tr w:rsidR="0099483A" w:rsidRPr="00323D9C" w14:paraId="1CF07169" w14:textId="77777777" w:rsidTr="0099483A">
        <w:trPr>
          <w:jc w:val="right"/>
        </w:trPr>
        <w:tc>
          <w:tcPr>
            <w:tcW w:w="2835" w:type="dxa"/>
            <w:tcBorders>
              <w:top w:val="nil"/>
              <w:left w:val="nil"/>
              <w:bottom w:val="nil"/>
              <w:right w:val="single" w:sz="12" w:space="0" w:color="auto"/>
            </w:tcBorders>
          </w:tcPr>
          <w:p w14:paraId="54ABC00B" w14:textId="77777777" w:rsidR="0099483A" w:rsidRPr="00323D9C" w:rsidRDefault="0099483A" w:rsidP="00023F4F">
            <w:pPr>
              <w:jc w:val="right"/>
              <w:rPr>
                <w:i/>
                <w:iCs/>
                <w:sz w:val="16"/>
                <w:szCs w:val="16"/>
              </w:rPr>
            </w:pPr>
            <w:r w:rsidRPr="00323D9C">
              <w:rPr>
                <w:i/>
                <w:iCs/>
                <w:sz w:val="16"/>
                <w:szCs w:val="16"/>
              </w:rPr>
              <w:t>Ar atzīmi “X” aizpildāmi lauki -</w:t>
            </w:r>
          </w:p>
        </w:tc>
        <w:tc>
          <w:tcPr>
            <w:tcW w:w="708" w:type="dxa"/>
            <w:tcBorders>
              <w:top w:val="single" w:sz="12" w:space="0" w:color="auto"/>
              <w:left w:val="single" w:sz="12" w:space="0" w:color="auto"/>
              <w:bottom w:val="single" w:sz="12" w:space="0" w:color="auto"/>
              <w:right w:val="single" w:sz="12" w:space="0" w:color="auto"/>
            </w:tcBorders>
          </w:tcPr>
          <w:p w14:paraId="5BF33977" w14:textId="77777777" w:rsidR="0099483A" w:rsidRPr="00323D9C" w:rsidRDefault="0099483A" w:rsidP="00023F4F">
            <w:pPr>
              <w:rPr>
                <w:sz w:val="16"/>
                <w:szCs w:val="16"/>
              </w:rPr>
            </w:pPr>
          </w:p>
        </w:tc>
      </w:tr>
      <w:tr w:rsidR="0099483A" w:rsidRPr="00323D9C" w14:paraId="52F3040B" w14:textId="77777777" w:rsidTr="0099483A">
        <w:trPr>
          <w:jc w:val="right"/>
        </w:trPr>
        <w:tc>
          <w:tcPr>
            <w:tcW w:w="2835" w:type="dxa"/>
            <w:tcBorders>
              <w:top w:val="nil"/>
              <w:left w:val="nil"/>
              <w:bottom w:val="nil"/>
              <w:right w:val="single" w:sz="4" w:space="0" w:color="auto"/>
            </w:tcBorders>
          </w:tcPr>
          <w:p w14:paraId="4F3B8131" w14:textId="77777777" w:rsidR="0099483A" w:rsidRPr="00323D9C" w:rsidRDefault="0099483A" w:rsidP="00023F4F">
            <w:pPr>
              <w:jc w:val="right"/>
              <w:rPr>
                <w:i/>
                <w:iCs/>
                <w:sz w:val="16"/>
                <w:szCs w:val="16"/>
              </w:rPr>
            </w:pPr>
            <w:r w:rsidRPr="00323D9C">
              <w:rPr>
                <w:i/>
                <w:iCs/>
                <w:sz w:val="16"/>
                <w:szCs w:val="16"/>
              </w:rPr>
              <w:t>Lauki netiek rediģēti -</w:t>
            </w:r>
          </w:p>
        </w:tc>
        <w:tc>
          <w:tcPr>
            <w:tcW w:w="708" w:type="dxa"/>
            <w:tcBorders>
              <w:top w:val="single" w:sz="12" w:space="0" w:color="auto"/>
              <w:left w:val="single" w:sz="4" w:space="0" w:color="auto"/>
              <w:bottom w:val="single" w:sz="4" w:space="0" w:color="auto"/>
              <w:right w:val="single" w:sz="4" w:space="0" w:color="auto"/>
            </w:tcBorders>
            <w:shd w:val="clear" w:color="auto" w:fill="E2EFD9" w:themeFill="accent6" w:themeFillTint="33"/>
          </w:tcPr>
          <w:p w14:paraId="38D8098C" w14:textId="77777777" w:rsidR="0099483A" w:rsidRPr="00323D9C" w:rsidRDefault="0099483A" w:rsidP="00023F4F">
            <w:pPr>
              <w:rPr>
                <w:sz w:val="16"/>
                <w:szCs w:val="16"/>
              </w:rPr>
            </w:pPr>
          </w:p>
        </w:tc>
      </w:tr>
    </w:tbl>
    <w:p w14:paraId="22C7C079" w14:textId="7FE4B471" w:rsidR="0099483A" w:rsidRPr="00323D9C" w:rsidRDefault="0099483A" w:rsidP="0099483A">
      <w:pPr>
        <w:spacing w:after="0"/>
        <w:rPr>
          <w:sz w:val="8"/>
          <w:szCs w:val="8"/>
        </w:rPr>
      </w:pPr>
    </w:p>
    <w:tbl>
      <w:tblPr>
        <w:tblStyle w:val="PlainTable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830"/>
        <w:gridCol w:w="9"/>
        <w:gridCol w:w="984"/>
        <w:gridCol w:w="323"/>
        <w:gridCol w:w="3942"/>
        <w:gridCol w:w="1121"/>
        <w:gridCol w:w="425"/>
      </w:tblGrid>
      <w:tr w:rsidR="00030283" w:rsidRPr="00323D9C" w14:paraId="32D35D1D" w14:textId="77777777" w:rsidTr="00C75504">
        <w:trPr>
          <w:cnfStyle w:val="000000100000" w:firstRow="0" w:lastRow="0" w:firstColumn="0" w:lastColumn="0" w:oddVBand="0" w:evenVBand="0" w:oddHBand="1" w:evenHBand="0" w:firstRowFirstColumn="0" w:firstRowLastColumn="0" w:lastRowFirstColumn="0" w:lastRowLastColumn="0"/>
          <w:trHeight w:val="42"/>
        </w:trPr>
        <w:tc>
          <w:tcPr>
            <w:cnfStyle w:val="001000000000" w:firstRow="0" w:lastRow="0" w:firstColumn="1" w:lastColumn="0" w:oddVBand="0" w:evenVBand="0" w:oddHBand="0" w:evenHBand="0" w:firstRowFirstColumn="0" w:firstRowLastColumn="0" w:lastRowFirstColumn="0" w:lastRowLastColumn="0"/>
            <w:tcW w:w="9634" w:type="dxa"/>
            <w:gridSpan w:val="7"/>
            <w:shd w:val="clear" w:color="auto" w:fill="C5E0B3" w:themeFill="accent6" w:themeFillTint="66"/>
            <w:hideMark/>
          </w:tcPr>
          <w:p w14:paraId="00074AF6" w14:textId="1CC76551" w:rsidR="00030283" w:rsidRPr="00323D9C" w:rsidRDefault="00030283" w:rsidP="00030283">
            <w:pPr>
              <w:tabs>
                <w:tab w:val="right" w:pos="0"/>
                <w:tab w:val="left" w:pos="1420"/>
              </w:tabs>
              <w:jc w:val="left"/>
              <w:rPr>
                <w:b/>
                <w:i w:val="0"/>
                <w:sz w:val="20"/>
                <w:lang w:val="lv-LV"/>
              </w:rPr>
            </w:pPr>
            <w:r w:rsidRPr="00323D9C">
              <w:rPr>
                <w:b/>
                <w:i w:val="0"/>
                <w:sz w:val="20"/>
                <w:lang w:val="lv-LV"/>
              </w:rPr>
              <w:t>Pretendenta identifikācija</w:t>
            </w:r>
          </w:p>
        </w:tc>
      </w:tr>
      <w:tr w:rsidR="00030283" w:rsidRPr="00323D9C" w14:paraId="3172D18F" w14:textId="77777777" w:rsidTr="00C75504">
        <w:trPr>
          <w:trHeight w:val="42"/>
        </w:trPr>
        <w:tc>
          <w:tcPr>
            <w:cnfStyle w:val="001000000000" w:firstRow="0" w:lastRow="0" w:firstColumn="1" w:lastColumn="0" w:oddVBand="0" w:evenVBand="0" w:oddHBand="0" w:evenHBand="0" w:firstRowFirstColumn="0" w:firstRowLastColumn="0" w:lastRowFirstColumn="0" w:lastRowLastColumn="0"/>
            <w:tcW w:w="4146" w:type="dxa"/>
            <w:gridSpan w:val="4"/>
            <w:shd w:val="clear" w:color="auto" w:fill="E2EFD9" w:themeFill="accent6" w:themeFillTint="33"/>
          </w:tcPr>
          <w:p w14:paraId="13E593F9" w14:textId="3A268B98" w:rsidR="00030283" w:rsidRPr="00323D9C" w:rsidRDefault="00030283" w:rsidP="00030283">
            <w:pPr>
              <w:tabs>
                <w:tab w:val="right" w:pos="0"/>
                <w:tab w:val="center" w:pos="4153"/>
                <w:tab w:val="right" w:pos="8306"/>
              </w:tabs>
              <w:jc w:val="left"/>
              <w:rPr>
                <w:sz w:val="20"/>
                <w:lang w:val="lv-LV"/>
              </w:rPr>
            </w:pPr>
            <w:r w:rsidRPr="00323D9C">
              <w:rPr>
                <w:i w:val="0"/>
                <w:sz w:val="20"/>
                <w:lang w:val="lv-LV"/>
              </w:rPr>
              <w:t>Pretendents (juridiskām pers. nosaukums vai fiziskām pers. vārds, uzvārds):</w:t>
            </w:r>
          </w:p>
        </w:tc>
        <w:tc>
          <w:tcPr>
            <w:tcW w:w="5488" w:type="dxa"/>
            <w:gridSpan w:val="3"/>
            <w:shd w:val="clear" w:color="auto" w:fill="FFFFFF" w:themeFill="background1"/>
            <w:vAlign w:val="center"/>
          </w:tcPr>
          <w:p w14:paraId="696A635D" w14:textId="50B58DC0" w:rsidR="00030283" w:rsidRPr="00323D9C" w:rsidRDefault="00030283" w:rsidP="00030283">
            <w:pPr>
              <w:tabs>
                <w:tab w:val="right" w:pos="0"/>
                <w:tab w:val="left" w:pos="1420"/>
              </w:tabs>
              <w:cnfStyle w:val="000000000000" w:firstRow="0" w:lastRow="0" w:firstColumn="0" w:lastColumn="0" w:oddVBand="0" w:evenVBand="0" w:oddHBand="0" w:evenHBand="0" w:firstRowFirstColumn="0" w:firstRowLastColumn="0" w:lastRowFirstColumn="0" w:lastRowLastColumn="0"/>
              <w:rPr>
                <w:bCs/>
                <w:iCs/>
                <w:sz w:val="20"/>
                <w:lang w:val="lv-LV"/>
              </w:rPr>
            </w:pPr>
          </w:p>
        </w:tc>
      </w:tr>
      <w:tr w:rsidR="00AE14FE" w:rsidRPr="00323D9C" w14:paraId="13A7878F" w14:textId="77777777" w:rsidTr="00C75504">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4146" w:type="dxa"/>
            <w:gridSpan w:val="4"/>
            <w:tcBorders>
              <w:right w:val="none" w:sz="0" w:space="0" w:color="auto"/>
            </w:tcBorders>
            <w:shd w:val="clear" w:color="auto" w:fill="E2EFD9" w:themeFill="accent6" w:themeFillTint="33"/>
            <w:vAlign w:val="center"/>
            <w:hideMark/>
          </w:tcPr>
          <w:p w14:paraId="6C02624B" w14:textId="7C632933" w:rsidR="007B070F" w:rsidRPr="00323D9C" w:rsidRDefault="00AE14FE" w:rsidP="0037174B">
            <w:pPr>
              <w:tabs>
                <w:tab w:val="right" w:pos="0"/>
                <w:tab w:val="center" w:pos="4153"/>
                <w:tab w:val="right" w:pos="8306"/>
              </w:tabs>
              <w:jc w:val="left"/>
              <w:rPr>
                <w:iCs w:val="0"/>
                <w:sz w:val="20"/>
                <w:lang w:val="lv-LV"/>
              </w:rPr>
            </w:pPr>
            <w:r w:rsidRPr="00323D9C">
              <w:rPr>
                <w:i w:val="0"/>
                <w:sz w:val="20"/>
                <w:lang w:val="lv-LV"/>
              </w:rPr>
              <w:t>Vienotais reģistrācijas Nr./ personas kods:</w:t>
            </w:r>
          </w:p>
          <w:p w14:paraId="71A7FFA5" w14:textId="6B228FAC" w:rsidR="007B070F" w:rsidRPr="00323D9C" w:rsidRDefault="007B070F" w:rsidP="0037174B">
            <w:pPr>
              <w:tabs>
                <w:tab w:val="right" w:pos="0"/>
                <w:tab w:val="center" w:pos="4153"/>
                <w:tab w:val="right" w:pos="8306"/>
              </w:tabs>
              <w:jc w:val="left"/>
              <w:rPr>
                <w:i w:val="0"/>
                <w:sz w:val="20"/>
                <w:lang w:val="lv-LV"/>
              </w:rPr>
            </w:pPr>
          </w:p>
        </w:tc>
        <w:tc>
          <w:tcPr>
            <w:tcW w:w="5488" w:type="dxa"/>
            <w:gridSpan w:val="3"/>
            <w:shd w:val="clear" w:color="auto" w:fill="FFFFFF" w:themeFill="background1"/>
            <w:vAlign w:val="center"/>
          </w:tcPr>
          <w:p w14:paraId="550749D0" w14:textId="088D2C3B" w:rsidR="007B070F" w:rsidRPr="00323D9C" w:rsidRDefault="007B070F" w:rsidP="00EA5F09">
            <w:pPr>
              <w:tabs>
                <w:tab w:val="right" w:pos="0"/>
                <w:tab w:val="center" w:pos="4153"/>
                <w:tab w:val="right" w:pos="8306"/>
              </w:tabs>
              <w:spacing w:before="40" w:after="40"/>
              <w:cnfStyle w:val="000000100000" w:firstRow="0" w:lastRow="0" w:firstColumn="0" w:lastColumn="0" w:oddVBand="0" w:evenVBand="0" w:oddHBand="1" w:evenHBand="0" w:firstRowFirstColumn="0" w:firstRowLastColumn="0" w:lastRowFirstColumn="0" w:lastRowLastColumn="0"/>
              <w:rPr>
                <w:bCs/>
                <w:iCs/>
                <w:sz w:val="20"/>
                <w:lang w:val="lv-LV"/>
              </w:rPr>
            </w:pPr>
          </w:p>
        </w:tc>
      </w:tr>
      <w:tr w:rsidR="001E4069" w:rsidRPr="00323D9C" w14:paraId="263C0343" w14:textId="77777777" w:rsidTr="00C75504">
        <w:trPr>
          <w:trHeight w:val="199"/>
        </w:trPr>
        <w:tc>
          <w:tcPr>
            <w:cnfStyle w:val="001000000000" w:firstRow="0" w:lastRow="0" w:firstColumn="1" w:lastColumn="0" w:oddVBand="0" w:evenVBand="0" w:oddHBand="0" w:evenHBand="0" w:firstRowFirstColumn="0" w:firstRowLastColumn="0" w:lastRowFirstColumn="0" w:lastRowLastColumn="0"/>
            <w:tcW w:w="9634" w:type="dxa"/>
            <w:gridSpan w:val="7"/>
            <w:shd w:val="clear" w:color="auto" w:fill="C5E0B3" w:themeFill="accent6" w:themeFillTint="66"/>
            <w:hideMark/>
          </w:tcPr>
          <w:p w14:paraId="58BDE30D" w14:textId="77777777" w:rsidR="001E4069" w:rsidRPr="00323D9C" w:rsidRDefault="001E4069" w:rsidP="003928C7">
            <w:pPr>
              <w:tabs>
                <w:tab w:val="right" w:pos="0"/>
                <w:tab w:val="center" w:pos="4153"/>
                <w:tab w:val="right" w:pos="8306"/>
              </w:tabs>
              <w:jc w:val="left"/>
              <w:rPr>
                <w:b/>
                <w:bCs/>
                <w:iCs w:val="0"/>
                <w:sz w:val="20"/>
                <w:lang w:val="lv-LV"/>
              </w:rPr>
            </w:pPr>
            <w:r w:rsidRPr="00323D9C">
              <w:rPr>
                <w:b/>
                <w:bCs/>
                <w:i w:val="0"/>
                <w:sz w:val="20"/>
                <w:lang w:val="lv-LV"/>
              </w:rPr>
              <w:t>Uz koksnes produktu pircējiem attiecināmie kritēriji</w:t>
            </w:r>
            <w:r w:rsidR="00FC27C0" w:rsidRPr="00323D9C">
              <w:rPr>
                <w:b/>
                <w:bCs/>
                <w:i w:val="0"/>
                <w:sz w:val="20"/>
                <w:lang w:val="lv-LV"/>
              </w:rPr>
              <w:t>.</w:t>
            </w:r>
          </w:p>
          <w:p w14:paraId="3A9CA393" w14:textId="115C2E3F" w:rsidR="00FC27C0" w:rsidRPr="00323D9C" w:rsidRDefault="00FC27C0" w:rsidP="003928C7">
            <w:pPr>
              <w:tabs>
                <w:tab w:val="right" w:pos="0"/>
                <w:tab w:val="center" w:pos="4153"/>
                <w:tab w:val="right" w:pos="8306"/>
              </w:tabs>
              <w:jc w:val="left"/>
              <w:rPr>
                <w:b/>
                <w:bCs/>
                <w:i w:val="0"/>
                <w:sz w:val="20"/>
                <w:lang w:val="lv-LV"/>
              </w:rPr>
            </w:pPr>
            <w:r w:rsidRPr="00323D9C">
              <w:rPr>
                <w:b/>
                <w:bCs/>
                <w:i w:val="0"/>
                <w:sz w:val="20"/>
                <w:lang w:val="lv-LV"/>
              </w:rPr>
              <w:t>Pretendenta vārdā apliecinu, ka:</w:t>
            </w:r>
          </w:p>
        </w:tc>
      </w:tr>
      <w:tr w:rsidR="00955A30" w:rsidRPr="00323D9C" w14:paraId="4FEC6C09" w14:textId="77777777" w:rsidTr="00C75504">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9209" w:type="dxa"/>
            <w:gridSpan w:val="6"/>
            <w:vMerge w:val="restart"/>
            <w:shd w:val="clear" w:color="auto" w:fill="E2EFD9" w:themeFill="accent6" w:themeFillTint="33"/>
          </w:tcPr>
          <w:p w14:paraId="3FA2BB1F" w14:textId="1866D6FE" w:rsidR="00955A30" w:rsidRPr="00CB4163" w:rsidRDefault="00955A30" w:rsidP="001E4069">
            <w:pPr>
              <w:tabs>
                <w:tab w:val="right" w:pos="0"/>
                <w:tab w:val="right" w:pos="30"/>
                <w:tab w:val="center" w:pos="4153"/>
                <w:tab w:val="right" w:pos="8306"/>
              </w:tabs>
              <w:spacing w:before="40" w:after="40"/>
              <w:ind w:left="28" w:hanging="4"/>
              <w:jc w:val="both"/>
              <w:rPr>
                <w:iCs w:val="0"/>
                <w:sz w:val="20"/>
                <w:lang w:val="lv-LV"/>
              </w:rPr>
            </w:pPr>
            <w:r w:rsidRPr="00CB4163">
              <w:rPr>
                <w:i w:val="0"/>
                <w:sz w:val="20"/>
                <w:lang w:val="lv-LV"/>
              </w:rPr>
              <w:t xml:space="preserve">Pretendents ir Eiropas Savienības dalībvalstī, Eiropas Ekonomikas zonas valstī, Šveices Konfederācijā vai Apvienotajā Karalistē reģistrēts ražošanas uzņēmums, kuru raksturo: (1) </w:t>
            </w:r>
            <w:r w:rsidRPr="00CB4163">
              <w:rPr>
                <w:i w:val="0"/>
                <w:sz w:val="20"/>
                <w:lang w:val="lv-LV"/>
              </w:rPr>
              <w:tab/>
              <w:t xml:space="preserve">tiesiskā valdījumā esoša ražotne – tehnoloģiskās iekārtas, kas uzstādītas koksnes produktu pārstrādes procesam atbilstošās Telpās (2) </w:t>
            </w:r>
            <w:r w:rsidRPr="00CB4163">
              <w:rPr>
                <w:i w:val="0"/>
                <w:sz w:val="20"/>
                <w:lang w:val="lv-LV"/>
              </w:rPr>
              <w:tab/>
              <w:t>tas iegūst vai pērk izejvielas – koksnes produktus, tos pārstrādā un ražo gatavos izstrādājumus.</w:t>
            </w:r>
          </w:p>
          <w:p w14:paraId="3B9CDEF2" w14:textId="3C0F8B8C" w:rsidR="00955A30" w:rsidRPr="00CB4163" w:rsidRDefault="00955A30" w:rsidP="00E91AA2">
            <w:pPr>
              <w:tabs>
                <w:tab w:val="right" w:pos="0"/>
                <w:tab w:val="right" w:pos="30"/>
                <w:tab w:val="center" w:pos="4153"/>
                <w:tab w:val="right" w:pos="8306"/>
              </w:tabs>
              <w:spacing w:before="40" w:after="40"/>
              <w:ind w:left="28" w:hanging="4"/>
              <w:jc w:val="both"/>
              <w:rPr>
                <w:iCs w:val="0"/>
                <w:sz w:val="18"/>
                <w:szCs w:val="18"/>
                <w:lang w:val="lv-LV"/>
              </w:rPr>
            </w:pPr>
            <w:r w:rsidRPr="00CB4163">
              <w:rPr>
                <w:iCs w:val="0"/>
                <w:sz w:val="18"/>
                <w:szCs w:val="18"/>
                <w:lang w:val="lv-LV"/>
              </w:rPr>
              <w:t>-</w:t>
            </w:r>
            <w:r w:rsidRPr="00CB4163">
              <w:rPr>
                <w:iCs w:val="0"/>
                <w:sz w:val="18"/>
                <w:szCs w:val="18"/>
                <w:lang w:val="lv-LV"/>
              </w:rPr>
              <w:tab/>
              <w:t>par ražošanas uzņēmuma pazīmi netiek uzskatīta ar pārstrādi saistīto pakalpojumu saņemšana no trešās personas;</w:t>
            </w:r>
          </w:p>
          <w:p w14:paraId="6755F868" w14:textId="79F1E886" w:rsidR="00955A30" w:rsidRPr="00CB4163" w:rsidRDefault="00955A30" w:rsidP="00E91AA2">
            <w:pPr>
              <w:tabs>
                <w:tab w:val="right" w:pos="0"/>
                <w:tab w:val="right" w:pos="30"/>
                <w:tab w:val="center" w:pos="4153"/>
                <w:tab w:val="right" w:pos="8306"/>
              </w:tabs>
              <w:spacing w:before="40" w:after="40"/>
              <w:ind w:left="28" w:hanging="4"/>
              <w:jc w:val="both"/>
              <w:rPr>
                <w:i w:val="0"/>
                <w:sz w:val="20"/>
                <w:lang w:val="lv-LV"/>
              </w:rPr>
            </w:pPr>
            <w:r w:rsidRPr="00CB4163">
              <w:rPr>
                <w:iCs w:val="0"/>
                <w:sz w:val="18"/>
                <w:szCs w:val="18"/>
                <w:lang w:val="lv-LV"/>
              </w:rPr>
              <w:t>-</w:t>
            </w:r>
            <w:r w:rsidRPr="00CB4163">
              <w:rPr>
                <w:iCs w:val="0"/>
                <w:sz w:val="18"/>
                <w:szCs w:val="18"/>
                <w:lang w:val="lv-LV"/>
              </w:rPr>
              <w:tab/>
              <w:t>Telpas šī kritērija kontekstā ir pārstrādes procesam atbilstoša vieta vai ēka, kurā uzstādītas koksnes produktu pārstrādes procesam paredzētas tehnoloģiskās iekārtas.</w:t>
            </w:r>
          </w:p>
        </w:tc>
        <w:tc>
          <w:tcPr>
            <w:tcW w:w="42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8278A2A" w14:textId="77777777" w:rsidR="00955A30" w:rsidRPr="00323D9C" w:rsidRDefault="00955A30" w:rsidP="003928C7">
            <w:pPr>
              <w:tabs>
                <w:tab w:val="right" w:pos="0"/>
                <w:tab w:val="center" w:pos="4153"/>
                <w:tab w:val="right" w:pos="8306"/>
              </w:tabs>
              <w:jc w:val="center"/>
              <w:cnfStyle w:val="000000100000" w:firstRow="0" w:lastRow="0" w:firstColumn="0" w:lastColumn="0" w:oddVBand="0" w:evenVBand="0" w:oddHBand="1" w:evenHBand="0" w:firstRowFirstColumn="0" w:firstRowLastColumn="0" w:lastRowFirstColumn="0" w:lastRowLastColumn="0"/>
              <w:rPr>
                <w:b/>
                <w:sz w:val="24"/>
                <w:szCs w:val="24"/>
                <w:lang w:val="lv-LV"/>
              </w:rPr>
            </w:pPr>
          </w:p>
        </w:tc>
      </w:tr>
      <w:tr w:rsidR="00955A30" w:rsidRPr="00323D9C" w14:paraId="000E4F62" w14:textId="77777777" w:rsidTr="00C75504">
        <w:trPr>
          <w:trHeight w:val="20"/>
        </w:trPr>
        <w:tc>
          <w:tcPr>
            <w:cnfStyle w:val="001000000000" w:firstRow="0" w:lastRow="0" w:firstColumn="1" w:lastColumn="0" w:oddVBand="0" w:evenVBand="0" w:oddHBand="0" w:evenHBand="0" w:firstRowFirstColumn="0" w:firstRowLastColumn="0" w:lastRowFirstColumn="0" w:lastRowLastColumn="0"/>
            <w:tcW w:w="9209" w:type="dxa"/>
            <w:gridSpan w:val="6"/>
            <w:vMerge/>
            <w:tcBorders>
              <w:right w:val="nil"/>
            </w:tcBorders>
            <w:shd w:val="clear" w:color="auto" w:fill="E2EFD9" w:themeFill="accent6" w:themeFillTint="33"/>
          </w:tcPr>
          <w:p w14:paraId="36A79E48" w14:textId="77777777" w:rsidR="00955A30" w:rsidRPr="00CB4163" w:rsidRDefault="00955A30" w:rsidP="001E4069">
            <w:pPr>
              <w:tabs>
                <w:tab w:val="right" w:pos="0"/>
                <w:tab w:val="right" w:pos="30"/>
                <w:tab w:val="center" w:pos="4153"/>
                <w:tab w:val="right" w:pos="8306"/>
              </w:tabs>
              <w:spacing w:before="40" w:after="40"/>
              <w:ind w:left="28" w:hanging="4"/>
              <w:jc w:val="both"/>
              <w:rPr>
                <w:sz w:val="20"/>
                <w:lang w:val="lv-LV"/>
              </w:rPr>
            </w:pPr>
          </w:p>
        </w:tc>
        <w:tc>
          <w:tcPr>
            <w:tcW w:w="425" w:type="dxa"/>
            <w:tcBorders>
              <w:top w:val="single" w:sz="12" w:space="0" w:color="auto"/>
              <w:left w:val="nil"/>
              <w:bottom w:val="single" w:sz="12" w:space="0" w:color="auto"/>
              <w:right w:val="single" w:sz="4" w:space="0" w:color="auto"/>
            </w:tcBorders>
            <w:shd w:val="clear" w:color="auto" w:fill="E2EFD9" w:themeFill="accent6" w:themeFillTint="33"/>
            <w:vAlign w:val="center"/>
          </w:tcPr>
          <w:p w14:paraId="577008CC" w14:textId="77777777" w:rsidR="00955A30" w:rsidRPr="00323D9C" w:rsidRDefault="00955A30" w:rsidP="003928C7">
            <w:pPr>
              <w:tabs>
                <w:tab w:val="right" w:pos="0"/>
                <w:tab w:val="center" w:pos="4153"/>
                <w:tab w:val="right" w:pos="8306"/>
              </w:tabs>
              <w:jc w:val="center"/>
              <w:cnfStyle w:val="000000000000" w:firstRow="0" w:lastRow="0" w:firstColumn="0" w:lastColumn="0" w:oddVBand="0" w:evenVBand="0" w:oddHBand="0" w:evenHBand="0" w:firstRowFirstColumn="0" w:firstRowLastColumn="0" w:lastRowFirstColumn="0" w:lastRowLastColumn="0"/>
              <w:rPr>
                <w:b/>
                <w:sz w:val="24"/>
                <w:szCs w:val="24"/>
                <w:lang w:val="lv-LV"/>
              </w:rPr>
            </w:pPr>
          </w:p>
        </w:tc>
      </w:tr>
      <w:tr w:rsidR="00955A30" w:rsidRPr="00323D9C" w14:paraId="07F8AA51" w14:textId="77777777" w:rsidTr="00C75504">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9209" w:type="dxa"/>
            <w:gridSpan w:val="6"/>
            <w:vMerge w:val="restart"/>
            <w:shd w:val="clear" w:color="auto" w:fill="E2EFD9" w:themeFill="accent6" w:themeFillTint="33"/>
          </w:tcPr>
          <w:p w14:paraId="40507C36" w14:textId="3C529947" w:rsidR="00955A30" w:rsidRPr="00CB4163" w:rsidRDefault="00955A30" w:rsidP="001E4069">
            <w:pPr>
              <w:tabs>
                <w:tab w:val="right" w:pos="0"/>
                <w:tab w:val="right" w:pos="30"/>
                <w:tab w:val="center" w:pos="4153"/>
                <w:tab w:val="right" w:pos="8306"/>
              </w:tabs>
              <w:spacing w:before="40" w:after="40"/>
              <w:ind w:left="28" w:hanging="4"/>
              <w:jc w:val="both"/>
              <w:rPr>
                <w:sz w:val="20"/>
                <w:lang w:val="lv-LV"/>
              </w:rPr>
            </w:pPr>
            <w:r w:rsidRPr="00CB4163">
              <w:rPr>
                <w:i w:val="0"/>
                <w:iCs w:val="0"/>
                <w:sz w:val="20"/>
                <w:lang w:val="lv-LV"/>
              </w:rPr>
              <w:tab/>
              <w:t>Pretendenta koksnes produktu piegādes vieta ir Norobežota teritorija Latvijas Republikā, kur atrodas koksnes produktu pārstrādei atbilstoša ražotne.</w:t>
            </w:r>
          </w:p>
          <w:p w14:paraId="056DE286" w14:textId="0B1A8D4E" w:rsidR="00955A30" w:rsidRPr="00CB4163" w:rsidRDefault="00955A30" w:rsidP="001E4069">
            <w:pPr>
              <w:tabs>
                <w:tab w:val="right" w:pos="0"/>
                <w:tab w:val="right" w:pos="30"/>
                <w:tab w:val="center" w:pos="4153"/>
                <w:tab w:val="right" w:pos="8306"/>
              </w:tabs>
              <w:spacing w:before="40" w:after="40"/>
              <w:ind w:left="28" w:hanging="4"/>
              <w:jc w:val="both"/>
              <w:rPr>
                <w:i w:val="0"/>
                <w:iCs w:val="0"/>
                <w:strike/>
                <w:sz w:val="18"/>
                <w:szCs w:val="18"/>
                <w:lang w:val="lv-LV"/>
              </w:rPr>
            </w:pPr>
            <w:r w:rsidRPr="00CB4163">
              <w:rPr>
                <w:sz w:val="18"/>
                <w:szCs w:val="18"/>
                <w:lang w:val="lv-LV"/>
              </w:rPr>
              <w:t>-</w:t>
            </w:r>
            <w:r w:rsidRPr="00CB4163">
              <w:rPr>
                <w:sz w:val="18"/>
                <w:szCs w:val="18"/>
                <w:lang w:val="lv-LV"/>
              </w:rPr>
              <w:tab/>
              <w:t>ja Pretendenta tiesiskā turējumā esoša attiecīgo koksnes produktu pārstrādei atbilstoša ražotne un tehnoloģiskās iekārtas atrodas un pārstrāde notiek ārpus Latvijas Republikas teritorijas, piegādes vieta ir norobežota vieta (laukums) Latvijas Republikas teritorijā</w:t>
            </w:r>
            <w:r w:rsidR="00595692" w:rsidRPr="00CB4163">
              <w:rPr>
                <w:sz w:val="18"/>
                <w:szCs w:val="18"/>
                <w:lang w:val="lv-LV"/>
              </w:rPr>
              <w:t>;</w:t>
            </w:r>
          </w:p>
          <w:p w14:paraId="4B4D0420" w14:textId="7477D395" w:rsidR="00595692" w:rsidRPr="00CB4163" w:rsidRDefault="00595692" w:rsidP="001E4069">
            <w:pPr>
              <w:tabs>
                <w:tab w:val="right" w:pos="0"/>
                <w:tab w:val="right" w:pos="30"/>
                <w:tab w:val="center" w:pos="4153"/>
                <w:tab w:val="right" w:pos="8306"/>
              </w:tabs>
              <w:spacing w:before="40" w:after="40"/>
              <w:ind w:left="28" w:hanging="4"/>
              <w:jc w:val="both"/>
              <w:rPr>
                <w:sz w:val="18"/>
                <w:szCs w:val="18"/>
                <w:lang w:val="lv-LV"/>
              </w:rPr>
            </w:pPr>
            <w:r w:rsidRPr="00CB4163">
              <w:rPr>
                <w:sz w:val="18"/>
                <w:szCs w:val="18"/>
                <w:lang w:val="lv-LV"/>
              </w:rPr>
              <w:t>-ja pretendents enerģētiskās šķeldas piegādēm uz savu ražotni plāno izmantot jūras transportu, piegādes tiek veiktas uz FOB Latvijas osta (INCOTERMS 2020) noteikumiem, ostu precizējot sarunās pirms piegādes līguma noslēgšanas.</w:t>
            </w:r>
          </w:p>
        </w:tc>
        <w:tc>
          <w:tcPr>
            <w:tcW w:w="42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4A423A7" w14:textId="77777777" w:rsidR="00955A30" w:rsidRPr="00323D9C" w:rsidRDefault="00955A30" w:rsidP="003928C7">
            <w:pPr>
              <w:tabs>
                <w:tab w:val="right" w:pos="0"/>
                <w:tab w:val="center" w:pos="4153"/>
                <w:tab w:val="right" w:pos="8306"/>
              </w:tabs>
              <w:jc w:val="center"/>
              <w:cnfStyle w:val="000000100000" w:firstRow="0" w:lastRow="0" w:firstColumn="0" w:lastColumn="0" w:oddVBand="0" w:evenVBand="0" w:oddHBand="1" w:evenHBand="0" w:firstRowFirstColumn="0" w:firstRowLastColumn="0" w:lastRowFirstColumn="0" w:lastRowLastColumn="0"/>
              <w:rPr>
                <w:b/>
                <w:sz w:val="24"/>
                <w:szCs w:val="24"/>
                <w:lang w:val="lv-LV"/>
              </w:rPr>
            </w:pPr>
          </w:p>
        </w:tc>
      </w:tr>
      <w:tr w:rsidR="00955A30" w:rsidRPr="00323D9C" w14:paraId="1F3109AD" w14:textId="77777777" w:rsidTr="00C75504">
        <w:trPr>
          <w:trHeight w:val="20"/>
        </w:trPr>
        <w:tc>
          <w:tcPr>
            <w:cnfStyle w:val="001000000000" w:firstRow="0" w:lastRow="0" w:firstColumn="1" w:lastColumn="0" w:oddVBand="0" w:evenVBand="0" w:oddHBand="0" w:evenHBand="0" w:firstRowFirstColumn="0" w:firstRowLastColumn="0" w:lastRowFirstColumn="0" w:lastRowLastColumn="0"/>
            <w:tcW w:w="9209" w:type="dxa"/>
            <w:gridSpan w:val="6"/>
            <w:vMerge/>
            <w:tcBorders>
              <w:right w:val="nil"/>
            </w:tcBorders>
            <w:shd w:val="clear" w:color="auto" w:fill="E2EFD9" w:themeFill="accent6" w:themeFillTint="33"/>
          </w:tcPr>
          <w:p w14:paraId="516BE70F" w14:textId="77777777" w:rsidR="00955A30" w:rsidRPr="00323D9C" w:rsidRDefault="00955A30" w:rsidP="001E4069">
            <w:pPr>
              <w:tabs>
                <w:tab w:val="right" w:pos="0"/>
                <w:tab w:val="right" w:pos="30"/>
                <w:tab w:val="center" w:pos="4153"/>
                <w:tab w:val="right" w:pos="8306"/>
              </w:tabs>
              <w:spacing w:before="40" w:after="40"/>
              <w:ind w:left="28" w:hanging="4"/>
              <w:jc w:val="both"/>
              <w:rPr>
                <w:sz w:val="20"/>
                <w:lang w:val="lv-LV"/>
              </w:rPr>
            </w:pPr>
          </w:p>
        </w:tc>
        <w:tc>
          <w:tcPr>
            <w:tcW w:w="425" w:type="dxa"/>
            <w:tcBorders>
              <w:top w:val="single" w:sz="12" w:space="0" w:color="auto"/>
              <w:left w:val="nil"/>
              <w:bottom w:val="single" w:sz="12" w:space="0" w:color="auto"/>
              <w:right w:val="single" w:sz="4" w:space="0" w:color="auto"/>
            </w:tcBorders>
            <w:shd w:val="clear" w:color="auto" w:fill="E2EFD9" w:themeFill="accent6" w:themeFillTint="33"/>
            <w:vAlign w:val="center"/>
          </w:tcPr>
          <w:p w14:paraId="338C0F3B" w14:textId="77777777" w:rsidR="00955A30" w:rsidRPr="00323D9C" w:rsidRDefault="00955A30" w:rsidP="003928C7">
            <w:pPr>
              <w:tabs>
                <w:tab w:val="right" w:pos="0"/>
                <w:tab w:val="center" w:pos="4153"/>
                <w:tab w:val="right" w:pos="8306"/>
              </w:tabs>
              <w:jc w:val="center"/>
              <w:cnfStyle w:val="000000000000" w:firstRow="0" w:lastRow="0" w:firstColumn="0" w:lastColumn="0" w:oddVBand="0" w:evenVBand="0" w:oddHBand="0" w:evenHBand="0" w:firstRowFirstColumn="0" w:firstRowLastColumn="0" w:lastRowFirstColumn="0" w:lastRowLastColumn="0"/>
              <w:rPr>
                <w:b/>
                <w:sz w:val="24"/>
                <w:szCs w:val="24"/>
                <w:lang w:val="lv-LV"/>
              </w:rPr>
            </w:pPr>
          </w:p>
        </w:tc>
      </w:tr>
      <w:tr w:rsidR="00955A30" w:rsidRPr="00323D9C" w14:paraId="7440CB97" w14:textId="77777777" w:rsidTr="00C75504">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9209" w:type="dxa"/>
            <w:gridSpan w:val="6"/>
            <w:vMerge w:val="restart"/>
            <w:shd w:val="clear" w:color="auto" w:fill="E2EFD9" w:themeFill="accent6" w:themeFillTint="33"/>
          </w:tcPr>
          <w:p w14:paraId="28E4978A" w14:textId="24D002FF" w:rsidR="00955A30" w:rsidRPr="00323D9C" w:rsidRDefault="00955A30" w:rsidP="001E4069">
            <w:pPr>
              <w:tabs>
                <w:tab w:val="right" w:pos="0"/>
                <w:tab w:val="right" w:pos="30"/>
                <w:tab w:val="center" w:pos="4153"/>
                <w:tab w:val="right" w:pos="8306"/>
              </w:tabs>
              <w:spacing w:before="40" w:after="40"/>
              <w:ind w:left="28" w:hanging="4"/>
              <w:jc w:val="both"/>
              <w:rPr>
                <w:i w:val="0"/>
                <w:iCs w:val="0"/>
                <w:sz w:val="20"/>
                <w:lang w:val="lv-LV"/>
              </w:rPr>
            </w:pPr>
            <w:r w:rsidRPr="00323D9C">
              <w:rPr>
                <w:i w:val="0"/>
                <w:sz w:val="20"/>
                <w:lang w:val="lv-LV"/>
              </w:rPr>
              <w:t>Piegādes vietā tiek nodrošināta koksnes produktu pieņemšana, uzmērīšana, kvalitātes atbilstības pārbaude un glabāšana.</w:t>
            </w:r>
          </w:p>
        </w:tc>
        <w:tc>
          <w:tcPr>
            <w:tcW w:w="42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4964779" w14:textId="77777777" w:rsidR="00955A30" w:rsidRPr="00323D9C" w:rsidRDefault="00955A30" w:rsidP="003928C7">
            <w:pPr>
              <w:tabs>
                <w:tab w:val="right" w:pos="0"/>
                <w:tab w:val="center" w:pos="4153"/>
                <w:tab w:val="right" w:pos="8306"/>
              </w:tabs>
              <w:jc w:val="center"/>
              <w:cnfStyle w:val="000000100000" w:firstRow="0" w:lastRow="0" w:firstColumn="0" w:lastColumn="0" w:oddVBand="0" w:evenVBand="0" w:oddHBand="1" w:evenHBand="0" w:firstRowFirstColumn="0" w:firstRowLastColumn="0" w:lastRowFirstColumn="0" w:lastRowLastColumn="0"/>
              <w:rPr>
                <w:b/>
                <w:sz w:val="24"/>
                <w:szCs w:val="24"/>
                <w:lang w:val="lv-LV"/>
              </w:rPr>
            </w:pPr>
          </w:p>
        </w:tc>
      </w:tr>
      <w:tr w:rsidR="00955A30" w:rsidRPr="00323D9C" w14:paraId="365C0E16" w14:textId="77777777" w:rsidTr="00C75504">
        <w:trPr>
          <w:trHeight w:val="20"/>
        </w:trPr>
        <w:tc>
          <w:tcPr>
            <w:cnfStyle w:val="001000000000" w:firstRow="0" w:lastRow="0" w:firstColumn="1" w:lastColumn="0" w:oddVBand="0" w:evenVBand="0" w:oddHBand="0" w:evenHBand="0" w:firstRowFirstColumn="0" w:firstRowLastColumn="0" w:lastRowFirstColumn="0" w:lastRowLastColumn="0"/>
            <w:tcW w:w="9209" w:type="dxa"/>
            <w:gridSpan w:val="6"/>
            <w:vMerge/>
            <w:tcBorders>
              <w:right w:val="nil"/>
            </w:tcBorders>
            <w:shd w:val="clear" w:color="auto" w:fill="E2EFD9" w:themeFill="accent6" w:themeFillTint="33"/>
          </w:tcPr>
          <w:p w14:paraId="556CF572" w14:textId="77777777" w:rsidR="00955A30" w:rsidRPr="00323D9C" w:rsidRDefault="00955A30" w:rsidP="001E4069">
            <w:pPr>
              <w:tabs>
                <w:tab w:val="right" w:pos="0"/>
                <w:tab w:val="right" w:pos="30"/>
                <w:tab w:val="center" w:pos="4153"/>
                <w:tab w:val="right" w:pos="8306"/>
              </w:tabs>
              <w:spacing w:before="40" w:after="40"/>
              <w:ind w:left="28" w:hanging="4"/>
              <w:jc w:val="both"/>
              <w:rPr>
                <w:sz w:val="20"/>
                <w:lang w:val="lv-LV"/>
              </w:rPr>
            </w:pPr>
          </w:p>
        </w:tc>
        <w:tc>
          <w:tcPr>
            <w:tcW w:w="425" w:type="dxa"/>
            <w:tcBorders>
              <w:top w:val="single" w:sz="12" w:space="0" w:color="auto"/>
              <w:left w:val="nil"/>
              <w:bottom w:val="single" w:sz="12" w:space="0" w:color="auto"/>
              <w:right w:val="single" w:sz="4" w:space="0" w:color="auto"/>
            </w:tcBorders>
            <w:shd w:val="clear" w:color="auto" w:fill="E2EFD9" w:themeFill="accent6" w:themeFillTint="33"/>
            <w:vAlign w:val="center"/>
          </w:tcPr>
          <w:p w14:paraId="5010FA38" w14:textId="77777777" w:rsidR="00955A30" w:rsidRPr="00323D9C" w:rsidRDefault="00955A30" w:rsidP="003928C7">
            <w:pPr>
              <w:tabs>
                <w:tab w:val="right" w:pos="0"/>
                <w:tab w:val="center" w:pos="4153"/>
                <w:tab w:val="right" w:pos="8306"/>
              </w:tabs>
              <w:jc w:val="center"/>
              <w:cnfStyle w:val="000000000000" w:firstRow="0" w:lastRow="0" w:firstColumn="0" w:lastColumn="0" w:oddVBand="0" w:evenVBand="0" w:oddHBand="0" w:evenHBand="0" w:firstRowFirstColumn="0" w:firstRowLastColumn="0" w:lastRowFirstColumn="0" w:lastRowLastColumn="0"/>
              <w:rPr>
                <w:b/>
                <w:sz w:val="6"/>
                <w:szCs w:val="6"/>
                <w:lang w:val="lv-LV"/>
              </w:rPr>
            </w:pPr>
          </w:p>
        </w:tc>
      </w:tr>
      <w:tr w:rsidR="00955A30" w:rsidRPr="00323D9C" w14:paraId="0A6ED765" w14:textId="77777777" w:rsidTr="00C75504">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9209" w:type="dxa"/>
            <w:gridSpan w:val="6"/>
            <w:vMerge w:val="restart"/>
            <w:shd w:val="clear" w:color="auto" w:fill="E2EFD9" w:themeFill="accent6" w:themeFillTint="33"/>
          </w:tcPr>
          <w:p w14:paraId="44FDFD14" w14:textId="7D0068E7" w:rsidR="00955A30" w:rsidRPr="00323D9C" w:rsidRDefault="00955A30" w:rsidP="001E4069">
            <w:pPr>
              <w:tabs>
                <w:tab w:val="right" w:pos="0"/>
                <w:tab w:val="right" w:pos="30"/>
                <w:tab w:val="center" w:pos="4153"/>
                <w:tab w:val="right" w:pos="8306"/>
              </w:tabs>
              <w:spacing w:before="40" w:after="40"/>
              <w:ind w:left="28" w:hanging="4"/>
              <w:jc w:val="both"/>
              <w:rPr>
                <w:b/>
                <w:bCs/>
                <w:lang w:val="lv-LV"/>
              </w:rPr>
            </w:pPr>
            <w:r w:rsidRPr="00323D9C">
              <w:rPr>
                <w:i w:val="0"/>
                <w:iCs w:val="0"/>
                <w:sz w:val="20"/>
                <w:lang w:val="lv-LV"/>
              </w:rPr>
              <w:t>Zeme, ēkas (nekustamais īpašums) piegādes vietā ir Pretendenta īpašumā vai ilgtermiņa nomā.</w:t>
            </w:r>
          </w:p>
          <w:p w14:paraId="15EA9812" w14:textId="6DE0F44F" w:rsidR="00955A30" w:rsidRPr="00323D9C" w:rsidRDefault="00955A30" w:rsidP="001E4069">
            <w:pPr>
              <w:tabs>
                <w:tab w:val="right" w:pos="0"/>
                <w:tab w:val="right" w:pos="30"/>
                <w:tab w:val="center" w:pos="4153"/>
                <w:tab w:val="right" w:pos="8306"/>
              </w:tabs>
              <w:spacing w:before="40" w:after="40"/>
              <w:ind w:left="28" w:hanging="4"/>
              <w:jc w:val="both"/>
              <w:rPr>
                <w:sz w:val="18"/>
                <w:szCs w:val="18"/>
                <w:lang w:val="lv-LV"/>
              </w:rPr>
            </w:pPr>
            <w:r w:rsidRPr="00323D9C">
              <w:rPr>
                <w:sz w:val="18"/>
                <w:szCs w:val="18"/>
                <w:lang w:val="lv-LV"/>
              </w:rPr>
              <w:t>-</w:t>
            </w:r>
            <w:r w:rsidRPr="00323D9C">
              <w:rPr>
                <w:sz w:val="18"/>
                <w:szCs w:val="18"/>
                <w:lang w:val="lv-LV"/>
              </w:rPr>
              <w:tab/>
              <w:t>Pretendenta nekustamais īpašums var būt saistītā uzņēmuma (mātes uzņēmuma, meitas uzņēmuma) tiesiskā valdījumā.</w:t>
            </w:r>
          </w:p>
        </w:tc>
        <w:tc>
          <w:tcPr>
            <w:tcW w:w="42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3D8ACEC" w14:textId="77777777" w:rsidR="00955A30" w:rsidRPr="00323D9C" w:rsidRDefault="00955A30" w:rsidP="003928C7">
            <w:pPr>
              <w:tabs>
                <w:tab w:val="right" w:pos="0"/>
                <w:tab w:val="center" w:pos="4153"/>
                <w:tab w:val="right" w:pos="8306"/>
              </w:tabs>
              <w:jc w:val="center"/>
              <w:cnfStyle w:val="000000100000" w:firstRow="0" w:lastRow="0" w:firstColumn="0" w:lastColumn="0" w:oddVBand="0" w:evenVBand="0" w:oddHBand="1" w:evenHBand="0" w:firstRowFirstColumn="0" w:firstRowLastColumn="0" w:lastRowFirstColumn="0" w:lastRowLastColumn="0"/>
              <w:rPr>
                <w:b/>
                <w:sz w:val="24"/>
                <w:szCs w:val="24"/>
                <w:lang w:val="lv-LV"/>
              </w:rPr>
            </w:pPr>
          </w:p>
        </w:tc>
      </w:tr>
      <w:tr w:rsidR="00955A30" w:rsidRPr="00323D9C" w14:paraId="3B84B556" w14:textId="77777777" w:rsidTr="00C75504">
        <w:trPr>
          <w:trHeight w:val="128"/>
        </w:trPr>
        <w:tc>
          <w:tcPr>
            <w:cnfStyle w:val="001000000000" w:firstRow="0" w:lastRow="0" w:firstColumn="1" w:lastColumn="0" w:oddVBand="0" w:evenVBand="0" w:oddHBand="0" w:evenHBand="0" w:firstRowFirstColumn="0" w:firstRowLastColumn="0" w:lastRowFirstColumn="0" w:lastRowLastColumn="0"/>
            <w:tcW w:w="9209" w:type="dxa"/>
            <w:gridSpan w:val="6"/>
            <w:vMerge/>
            <w:tcBorders>
              <w:right w:val="nil"/>
            </w:tcBorders>
            <w:shd w:val="clear" w:color="auto" w:fill="E2EFD9" w:themeFill="accent6" w:themeFillTint="33"/>
          </w:tcPr>
          <w:p w14:paraId="22FCE4A1" w14:textId="77777777" w:rsidR="00955A30" w:rsidRPr="00323D9C" w:rsidRDefault="00955A30" w:rsidP="001E4069">
            <w:pPr>
              <w:tabs>
                <w:tab w:val="right" w:pos="0"/>
                <w:tab w:val="right" w:pos="30"/>
                <w:tab w:val="center" w:pos="4153"/>
                <w:tab w:val="right" w:pos="8306"/>
              </w:tabs>
              <w:spacing w:before="40" w:after="40"/>
              <w:ind w:left="28" w:hanging="4"/>
              <w:jc w:val="both"/>
              <w:rPr>
                <w:sz w:val="20"/>
                <w:lang w:val="lv-LV"/>
              </w:rPr>
            </w:pPr>
          </w:p>
        </w:tc>
        <w:tc>
          <w:tcPr>
            <w:tcW w:w="425" w:type="dxa"/>
            <w:tcBorders>
              <w:top w:val="single" w:sz="12" w:space="0" w:color="auto"/>
              <w:left w:val="nil"/>
              <w:bottom w:val="single" w:sz="12" w:space="0" w:color="auto"/>
              <w:right w:val="single" w:sz="4" w:space="0" w:color="auto"/>
            </w:tcBorders>
            <w:shd w:val="clear" w:color="auto" w:fill="E2EFD9" w:themeFill="accent6" w:themeFillTint="33"/>
            <w:vAlign w:val="center"/>
          </w:tcPr>
          <w:p w14:paraId="5ADBC0EA" w14:textId="77777777" w:rsidR="00955A30" w:rsidRPr="00323D9C" w:rsidRDefault="00955A30" w:rsidP="003928C7">
            <w:pPr>
              <w:tabs>
                <w:tab w:val="right" w:pos="0"/>
                <w:tab w:val="center" w:pos="4153"/>
                <w:tab w:val="right" w:pos="8306"/>
              </w:tabs>
              <w:jc w:val="center"/>
              <w:cnfStyle w:val="000000000000" w:firstRow="0" w:lastRow="0" w:firstColumn="0" w:lastColumn="0" w:oddVBand="0" w:evenVBand="0" w:oddHBand="0" w:evenHBand="0" w:firstRowFirstColumn="0" w:firstRowLastColumn="0" w:lastRowFirstColumn="0" w:lastRowLastColumn="0"/>
              <w:rPr>
                <w:b/>
                <w:sz w:val="6"/>
                <w:szCs w:val="6"/>
                <w:lang w:val="lv-LV"/>
              </w:rPr>
            </w:pPr>
          </w:p>
        </w:tc>
      </w:tr>
      <w:tr w:rsidR="00955A30" w:rsidRPr="00323D9C" w14:paraId="70745613" w14:textId="77777777" w:rsidTr="00C75504">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9209" w:type="dxa"/>
            <w:gridSpan w:val="6"/>
            <w:vMerge w:val="restart"/>
            <w:shd w:val="clear" w:color="auto" w:fill="E2EFD9" w:themeFill="accent6" w:themeFillTint="33"/>
          </w:tcPr>
          <w:p w14:paraId="61BC4429" w14:textId="0AFAE432" w:rsidR="00955A30" w:rsidRPr="00323D9C" w:rsidRDefault="00955A30" w:rsidP="001E4069">
            <w:pPr>
              <w:tabs>
                <w:tab w:val="right" w:pos="0"/>
                <w:tab w:val="right" w:pos="30"/>
                <w:tab w:val="center" w:pos="4153"/>
                <w:tab w:val="right" w:pos="8306"/>
              </w:tabs>
              <w:spacing w:before="40" w:after="40"/>
              <w:ind w:left="28" w:hanging="4"/>
              <w:jc w:val="both"/>
              <w:rPr>
                <w:sz w:val="20"/>
                <w:lang w:val="lv-LV"/>
              </w:rPr>
            </w:pPr>
            <w:r w:rsidRPr="00323D9C">
              <w:rPr>
                <w:i w:val="0"/>
                <w:iCs w:val="0"/>
                <w:sz w:val="20"/>
                <w:lang w:val="lv-LV"/>
              </w:rPr>
              <w:t>Tehnoloģiskās iekārtas ir Pretendenta īpašumā vai turējumā uz Finanšu līzinga līguma pamata.</w:t>
            </w:r>
          </w:p>
          <w:p w14:paraId="2491A686" w14:textId="2C52FD59" w:rsidR="00955A30" w:rsidRPr="00323D9C" w:rsidRDefault="00955A30" w:rsidP="001E4069">
            <w:pPr>
              <w:tabs>
                <w:tab w:val="right" w:pos="0"/>
                <w:tab w:val="right" w:pos="30"/>
                <w:tab w:val="center" w:pos="4153"/>
                <w:tab w:val="right" w:pos="8306"/>
              </w:tabs>
              <w:spacing w:before="40" w:after="40"/>
              <w:ind w:left="28" w:hanging="4"/>
              <w:jc w:val="both"/>
              <w:rPr>
                <w:sz w:val="20"/>
                <w:lang w:val="lv-LV"/>
              </w:rPr>
            </w:pPr>
            <w:r w:rsidRPr="00323D9C">
              <w:rPr>
                <w:sz w:val="18"/>
                <w:szCs w:val="18"/>
                <w:lang w:val="lv-LV"/>
              </w:rPr>
              <w:t>-</w:t>
            </w:r>
            <w:r w:rsidRPr="00323D9C">
              <w:rPr>
                <w:sz w:val="18"/>
                <w:szCs w:val="18"/>
                <w:lang w:val="lv-LV"/>
              </w:rPr>
              <w:tab/>
              <w:t>Pretendenta tehnoloģiskās iekārtas var būt saistītā uzņēmuma (mātes uzņēmuma, meitas uzņēmuma) tiesiskā valdījumā.</w:t>
            </w:r>
          </w:p>
        </w:tc>
        <w:tc>
          <w:tcPr>
            <w:tcW w:w="42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2AE36AE" w14:textId="77777777" w:rsidR="00955A30" w:rsidRPr="00323D9C" w:rsidRDefault="00955A30" w:rsidP="003928C7">
            <w:pPr>
              <w:tabs>
                <w:tab w:val="right" w:pos="0"/>
                <w:tab w:val="center" w:pos="4153"/>
                <w:tab w:val="right" w:pos="8306"/>
              </w:tabs>
              <w:jc w:val="center"/>
              <w:cnfStyle w:val="000000100000" w:firstRow="0" w:lastRow="0" w:firstColumn="0" w:lastColumn="0" w:oddVBand="0" w:evenVBand="0" w:oddHBand="1" w:evenHBand="0" w:firstRowFirstColumn="0" w:firstRowLastColumn="0" w:lastRowFirstColumn="0" w:lastRowLastColumn="0"/>
              <w:rPr>
                <w:b/>
                <w:sz w:val="24"/>
                <w:szCs w:val="24"/>
                <w:lang w:val="lv-LV"/>
              </w:rPr>
            </w:pPr>
          </w:p>
        </w:tc>
      </w:tr>
      <w:tr w:rsidR="00955A30" w:rsidRPr="00323D9C" w14:paraId="65B22B58" w14:textId="77777777" w:rsidTr="00C75504">
        <w:trPr>
          <w:trHeight w:val="20"/>
        </w:trPr>
        <w:tc>
          <w:tcPr>
            <w:cnfStyle w:val="001000000000" w:firstRow="0" w:lastRow="0" w:firstColumn="1" w:lastColumn="0" w:oddVBand="0" w:evenVBand="0" w:oddHBand="0" w:evenHBand="0" w:firstRowFirstColumn="0" w:firstRowLastColumn="0" w:lastRowFirstColumn="0" w:lastRowLastColumn="0"/>
            <w:tcW w:w="9209" w:type="dxa"/>
            <w:gridSpan w:val="6"/>
            <w:vMerge/>
            <w:tcBorders>
              <w:right w:val="nil"/>
            </w:tcBorders>
            <w:shd w:val="clear" w:color="auto" w:fill="E2EFD9" w:themeFill="accent6" w:themeFillTint="33"/>
          </w:tcPr>
          <w:p w14:paraId="6D3E90CF" w14:textId="77777777" w:rsidR="00955A30" w:rsidRPr="00323D9C" w:rsidRDefault="00955A30" w:rsidP="001E4069">
            <w:pPr>
              <w:tabs>
                <w:tab w:val="right" w:pos="0"/>
                <w:tab w:val="right" w:pos="30"/>
                <w:tab w:val="center" w:pos="4153"/>
                <w:tab w:val="right" w:pos="8306"/>
              </w:tabs>
              <w:spacing w:before="40" w:after="40"/>
              <w:ind w:left="28" w:hanging="4"/>
              <w:jc w:val="both"/>
              <w:rPr>
                <w:sz w:val="20"/>
                <w:lang w:val="lv-LV"/>
              </w:rPr>
            </w:pPr>
          </w:p>
        </w:tc>
        <w:tc>
          <w:tcPr>
            <w:tcW w:w="425" w:type="dxa"/>
            <w:tcBorders>
              <w:top w:val="single" w:sz="12" w:space="0" w:color="auto"/>
              <w:left w:val="nil"/>
              <w:bottom w:val="single" w:sz="12" w:space="0" w:color="auto"/>
              <w:right w:val="single" w:sz="4" w:space="0" w:color="auto"/>
            </w:tcBorders>
            <w:shd w:val="clear" w:color="auto" w:fill="E2EFD9" w:themeFill="accent6" w:themeFillTint="33"/>
            <w:vAlign w:val="center"/>
          </w:tcPr>
          <w:p w14:paraId="14463D81" w14:textId="77777777" w:rsidR="00955A30" w:rsidRPr="00323D9C" w:rsidRDefault="00955A30" w:rsidP="003928C7">
            <w:pPr>
              <w:tabs>
                <w:tab w:val="right" w:pos="0"/>
                <w:tab w:val="center" w:pos="4153"/>
                <w:tab w:val="right" w:pos="8306"/>
              </w:tabs>
              <w:jc w:val="center"/>
              <w:cnfStyle w:val="000000000000" w:firstRow="0" w:lastRow="0" w:firstColumn="0" w:lastColumn="0" w:oddVBand="0" w:evenVBand="0" w:oddHBand="0" w:evenHBand="0" w:firstRowFirstColumn="0" w:firstRowLastColumn="0" w:lastRowFirstColumn="0" w:lastRowLastColumn="0"/>
              <w:rPr>
                <w:b/>
                <w:sz w:val="8"/>
                <w:szCs w:val="8"/>
                <w:lang w:val="lv-LV"/>
              </w:rPr>
            </w:pPr>
          </w:p>
        </w:tc>
      </w:tr>
      <w:tr w:rsidR="00955A30" w:rsidRPr="00323D9C" w14:paraId="0F73A621" w14:textId="77777777" w:rsidTr="00C75504">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9209" w:type="dxa"/>
            <w:gridSpan w:val="6"/>
            <w:vMerge w:val="restart"/>
            <w:shd w:val="clear" w:color="auto" w:fill="E2EFD9" w:themeFill="accent6" w:themeFillTint="33"/>
          </w:tcPr>
          <w:p w14:paraId="665C18DC" w14:textId="56111825" w:rsidR="00955A30" w:rsidRPr="00323D9C" w:rsidRDefault="00955A30" w:rsidP="001E4069">
            <w:pPr>
              <w:tabs>
                <w:tab w:val="right" w:pos="0"/>
                <w:tab w:val="right" w:pos="30"/>
                <w:tab w:val="center" w:pos="4153"/>
                <w:tab w:val="right" w:pos="8306"/>
              </w:tabs>
              <w:spacing w:before="40" w:after="40"/>
              <w:ind w:left="28" w:hanging="4"/>
              <w:jc w:val="both"/>
              <w:rPr>
                <w:i w:val="0"/>
                <w:iCs w:val="0"/>
                <w:sz w:val="20"/>
                <w:lang w:val="lv-LV"/>
              </w:rPr>
            </w:pPr>
            <w:r w:rsidRPr="00323D9C">
              <w:rPr>
                <w:i w:val="0"/>
                <w:iCs w:val="0"/>
                <w:sz w:val="20"/>
                <w:lang w:val="lv-LV"/>
              </w:rPr>
              <w:t>Pretendents piegādes vietā ievēro likumā “Par piesārņojumu” un citos Latvijas Republikas normatīvajos aktos noteiktās vides prasības, ja tādas uz Pretendentu attiecināmas.</w:t>
            </w:r>
          </w:p>
        </w:tc>
        <w:tc>
          <w:tcPr>
            <w:tcW w:w="42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632A1BC" w14:textId="77777777" w:rsidR="00955A30" w:rsidRPr="00323D9C" w:rsidRDefault="00955A30" w:rsidP="003928C7">
            <w:pPr>
              <w:tabs>
                <w:tab w:val="right" w:pos="0"/>
                <w:tab w:val="center" w:pos="4153"/>
                <w:tab w:val="right" w:pos="8306"/>
              </w:tabs>
              <w:jc w:val="center"/>
              <w:cnfStyle w:val="000000100000" w:firstRow="0" w:lastRow="0" w:firstColumn="0" w:lastColumn="0" w:oddVBand="0" w:evenVBand="0" w:oddHBand="1" w:evenHBand="0" w:firstRowFirstColumn="0" w:firstRowLastColumn="0" w:lastRowFirstColumn="0" w:lastRowLastColumn="0"/>
              <w:rPr>
                <w:b/>
                <w:sz w:val="24"/>
                <w:szCs w:val="24"/>
                <w:lang w:val="lv-LV"/>
              </w:rPr>
            </w:pPr>
          </w:p>
        </w:tc>
      </w:tr>
      <w:tr w:rsidR="00955A30" w:rsidRPr="00323D9C" w14:paraId="4BB39E4E" w14:textId="77777777" w:rsidTr="00C75504">
        <w:trPr>
          <w:trHeight w:val="20"/>
        </w:trPr>
        <w:tc>
          <w:tcPr>
            <w:cnfStyle w:val="001000000000" w:firstRow="0" w:lastRow="0" w:firstColumn="1" w:lastColumn="0" w:oddVBand="0" w:evenVBand="0" w:oddHBand="0" w:evenHBand="0" w:firstRowFirstColumn="0" w:firstRowLastColumn="0" w:lastRowFirstColumn="0" w:lastRowLastColumn="0"/>
            <w:tcW w:w="9209" w:type="dxa"/>
            <w:gridSpan w:val="6"/>
            <w:vMerge/>
            <w:tcBorders>
              <w:right w:val="nil"/>
            </w:tcBorders>
            <w:shd w:val="clear" w:color="auto" w:fill="E2EFD9" w:themeFill="accent6" w:themeFillTint="33"/>
          </w:tcPr>
          <w:p w14:paraId="2356AFFC" w14:textId="77777777" w:rsidR="00955A30" w:rsidRPr="00323D9C" w:rsidRDefault="00955A30" w:rsidP="001E4069">
            <w:pPr>
              <w:tabs>
                <w:tab w:val="right" w:pos="0"/>
                <w:tab w:val="right" w:pos="30"/>
                <w:tab w:val="center" w:pos="4153"/>
                <w:tab w:val="right" w:pos="8306"/>
              </w:tabs>
              <w:spacing w:before="40" w:after="40"/>
              <w:ind w:left="28" w:hanging="4"/>
              <w:jc w:val="both"/>
              <w:rPr>
                <w:sz w:val="20"/>
                <w:lang w:val="lv-LV"/>
              </w:rPr>
            </w:pPr>
          </w:p>
        </w:tc>
        <w:tc>
          <w:tcPr>
            <w:tcW w:w="425" w:type="dxa"/>
            <w:tcBorders>
              <w:top w:val="single" w:sz="12" w:space="0" w:color="auto"/>
              <w:left w:val="nil"/>
              <w:bottom w:val="single" w:sz="12" w:space="0" w:color="auto"/>
              <w:right w:val="single" w:sz="4" w:space="0" w:color="auto"/>
            </w:tcBorders>
            <w:shd w:val="clear" w:color="auto" w:fill="E2EFD9" w:themeFill="accent6" w:themeFillTint="33"/>
            <w:vAlign w:val="center"/>
          </w:tcPr>
          <w:p w14:paraId="4FAA19FB" w14:textId="77777777" w:rsidR="00955A30" w:rsidRPr="00323D9C" w:rsidRDefault="00955A30" w:rsidP="003928C7">
            <w:pPr>
              <w:tabs>
                <w:tab w:val="right" w:pos="0"/>
                <w:tab w:val="center" w:pos="4153"/>
                <w:tab w:val="right" w:pos="8306"/>
              </w:tabs>
              <w:jc w:val="center"/>
              <w:cnfStyle w:val="000000000000" w:firstRow="0" w:lastRow="0" w:firstColumn="0" w:lastColumn="0" w:oddVBand="0" w:evenVBand="0" w:oddHBand="0" w:evenHBand="0" w:firstRowFirstColumn="0" w:firstRowLastColumn="0" w:lastRowFirstColumn="0" w:lastRowLastColumn="0"/>
              <w:rPr>
                <w:b/>
                <w:sz w:val="6"/>
                <w:szCs w:val="6"/>
                <w:lang w:val="lv-LV"/>
              </w:rPr>
            </w:pPr>
          </w:p>
        </w:tc>
      </w:tr>
      <w:tr w:rsidR="00955A30" w:rsidRPr="00323D9C" w14:paraId="20807710" w14:textId="77777777" w:rsidTr="00C75504">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9209" w:type="dxa"/>
            <w:gridSpan w:val="6"/>
            <w:vMerge w:val="restart"/>
            <w:shd w:val="clear" w:color="auto" w:fill="E2EFD9" w:themeFill="accent6" w:themeFillTint="33"/>
          </w:tcPr>
          <w:p w14:paraId="784A1338" w14:textId="68D8364E" w:rsidR="00955A30" w:rsidRPr="00323D9C" w:rsidRDefault="00955A30" w:rsidP="0036511B">
            <w:pPr>
              <w:tabs>
                <w:tab w:val="right" w:pos="0"/>
                <w:tab w:val="right" w:pos="30"/>
                <w:tab w:val="center" w:pos="4153"/>
                <w:tab w:val="right" w:pos="8306"/>
              </w:tabs>
              <w:spacing w:before="40" w:after="40"/>
              <w:ind w:left="28" w:hanging="4"/>
              <w:jc w:val="both"/>
              <w:rPr>
                <w:iCs w:val="0"/>
                <w:sz w:val="20"/>
                <w:lang w:val="lv-LV"/>
              </w:rPr>
            </w:pPr>
            <w:r w:rsidRPr="00323D9C">
              <w:rPr>
                <w:i w:val="0"/>
                <w:sz w:val="20"/>
                <w:lang w:val="lv-LV"/>
              </w:rPr>
              <w:t>Pretendents ir reģistrēts normatīvajos aktos paredzētajā kārtībā, tam nav pasludināts maksātnespējas process vai ierosināts tiesiskās aizsardzības process, nav apturēta vai pārtraukta saimnieciskā darbība, pret Pretendentu nav uzsākta tiesvedība par tā darbības izbeigšanu, nav uzsākts Pretendenta likvidācijas process.</w:t>
            </w:r>
          </w:p>
          <w:p w14:paraId="010746DB" w14:textId="3ACA515D" w:rsidR="00955A30" w:rsidRPr="00323D9C" w:rsidRDefault="00955A30" w:rsidP="0036511B">
            <w:pPr>
              <w:tabs>
                <w:tab w:val="right" w:pos="0"/>
                <w:tab w:val="right" w:pos="30"/>
                <w:tab w:val="center" w:pos="4153"/>
                <w:tab w:val="right" w:pos="8306"/>
              </w:tabs>
              <w:spacing w:before="40" w:after="40"/>
              <w:ind w:left="28" w:hanging="4"/>
              <w:jc w:val="both"/>
              <w:rPr>
                <w:sz w:val="20"/>
                <w:lang w:val="lv-LV"/>
              </w:rPr>
            </w:pPr>
            <w:r w:rsidRPr="00323D9C">
              <w:rPr>
                <w:sz w:val="18"/>
                <w:szCs w:val="18"/>
                <w:lang w:val="lv-LV"/>
              </w:rPr>
              <w:t xml:space="preserve">-Ja Pretendenta tiesiskā turējumā </w:t>
            </w:r>
            <w:r w:rsidRPr="00CB4163">
              <w:rPr>
                <w:sz w:val="18"/>
                <w:szCs w:val="18"/>
                <w:lang w:val="lv-LV"/>
              </w:rPr>
              <w:t xml:space="preserve">esoša koksnes produktu mehāniskai </w:t>
            </w:r>
            <w:r w:rsidRPr="00323D9C">
              <w:rPr>
                <w:sz w:val="18"/>
                <w:szCs w:val="18"/>
                <w:lang w:val="lv-LV"/>
              </w:rPr>
              <w:t>pārstrādei atbilstoša ražotne un tehnoloģiskās iekārtas atrodas un pārstrāde notiek ārpus Latvijas Republikas teritorijas (Eiropas Savienības dalībvalstī, Eiropas Ekonomikas zonas valstī, Šveices Konfederācijā vai Apvienotajā Karalistē), atbilstības vērtēšanai Pretendents iesniedz Latvijas Republikas Uzņēmumu reģistram līdzvērtīgas ārvalsts iestādes/reģistra izsniegtu dokumentu, kas izdots ne vēlāk kā 60 dienas pirms pieteikuma iesniegšanas.</w:t>
            </w:r>
          </w:p>
        </w:tc>
        <w:tc>
          <w:tcPr>
            <w:tcW w:w="42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F35DD89" w14:textId="77777777" w:rsidR="00955A30" w:rsidRPr="00323D9C" w:rsidRDefault="00955A30" w:rsidP="0036511B">
            <w:pPr>
              <w:tabs>
                <w:tab w:val="right" w:pos="0"/>
                <w:tab w:val="center" w:pos="4153"/>
                <w:tab w:val="right" w:pos="8306"/>
              </w:tabs>
              <w:jc w:val="center"/>
              <w:cnfStyle w:val="000000100000" w:firstRow="0" w:lastRow="0" w:firstColumn="0" w:lastColumn="0" w:oddVBand="0" w:evenVBand="0" w:oddHBand="1" w:evenHBand="0" w:firstRowFirstColumn="0" w:firstRowLastColumn="0" w:lastRowFirstColumn="0" w:lastRowLastColumn="0"/>
              <w:rPr>
                <w:b/>
                <w:sz w:val="24"/>
                <w:szCs w:val="24"/>
                <w:lang w:val="lv-LV"/>
              </w:rPr>
            </w:pPr>
          </w:p>
        </w:tc>
      </w:tr>
      <w:tr w:rsidR="00955A30" w:rsidRPr="00323D9C" w14:paraId="5486CB30" w14:textId="77777777" w:rsidTr="00C75504">
        <w:trPr>
          <w:trHeight w:val="20"/>
        </w:trPr>
        <w:tc>
          <w:tcPr>
            <w:cnfStyle w:val="001000000000" w:firstRow="0" w:lastRow="0" w:firstColumn="1" w:lastColumn="0" w:oddVBand="0" w:evenVBand="0" w:oddHBand="0" w:evenHBand="0" w:firstRowFirstColumn="0" w:firstRowLastColumn="0" w:lastRowFirstColumn="0" w:lastRowLastColumn="0"/>
            <w:tcW w:w="9209" w:type="dxa"/>
            <w:gridSpan w:val="6"/>
            <w:vMerge/>
            <w:tcBorders>
              <w:right w:val="nil"/>
            </w:tcBorders>
            <w:shd w:val="clear" w:color="auto" w:fill="E2EFD9" w:themeFill="accent6" w:themeFillTint="33"/>
          </w:tcPr>
          <w:p w14:paraId="6A17BF06" w14:textId="77777777" w:rsidR="00955A30" w:rsidRPr="00323D9C" w:rsidRDefault="00955A30" w:rsidP="0036511B">
            <w:pPr>
              <w:tabs>
                <w:tab w:val="right" w:pos="0"/>
                <w:tab w:val="right" w:pos="30"/>
                <w:tab w:val="center" w:pos="4153"/>
                <w:tab w:val="right" w:pos="8306"/>
              </w:tabs>
              <w:spacing w:before="40" w:after="40"/>
              <w:ind w:left="28" w:hanging="4"/>
              <w:jc w:val="both"/>
              <w:rPr>
                <w:sz w:val="20"/>
                <w:lang w:val="lv-LV"/>
              </w:rPr>
            </w:pPr>
          </w:p>
        </w:tc>
        <w:tc>
          <w:tcPr>
            <w:tcW w:w="425" w:type="dxa"/>
            <w:tcBorders>
              <w:top w:val="single" w:sz="12" w:space="0" w:color="auto"/>
              <w:left w:val="nil"/>
              <w:bottom w:val="single" w:sz="12" w:space="0" w:color="auto"/>
              <w:right w:val="single" w:sz="4" w:space="0" w:color="auto"/>
            </w:tcBorders>
            <w:shd w:val="clear" w:color="auto" w:fill="E2EFD9" w:themeFill="accent6" w:themeFillTint="33"/>
            <w:vAlign w:val="center"/>
          </w:tcPr>
          <w:p w14:paraId="2C084689" w14:textId="77777777" w:rsidR="00955A30" w:rsidRPr="00323D9C" w:rsidRDefault="00955A30" w:rsidP="0036511B">
            <w:pPr>
              <w:tabs>
                <w:tab w:val="right" w:pos="0"/>
                <w:tab w:val="center" w:pos="4153"/>
                <w:tab w:val="right" w:pos="8306"/>
              </w:tabs>
              <w:jc w:val="center"/>
              <w:cnfStyle w:val="000000000000" w:firstRow="0" w:lastRow="0" w:firstColumn="0" w:lastColumn="0" w:oddVBand="0" w:evenVBand="0" w:oddHBand="0" w:evenHBand="0" w:firstRowFirstColumn="0" w:firstRowLastColumn="0" w:lastRowFirstColumn="0" w:lastRowLastColumn="0"/>
              <w:rPr>
                <w:b/>
                <w:sz w:val="24"/>
                <w:szCs w:val="24"/>
                <w:lang w:val="lv-LV"/>
              </w:rPr>
            </w:pPr>
          </w:p>
        </w:tc>
      </w:tr>
      <w:tr w:rsidR="0036511B" w:rsidRPr="00323D9C" w14:paraId="1CE79B0E" w14:textId="77777777" w:rsidTr="00C75504">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9209" w:type="dxa"/>
            <w:gridSpan w:val="6"/>
            <w:vMerge w:val="restart"/>
            <w:shd w:val="clear" w:color="auto" w:fill="E2EFD9" w:themeFill="accent6" w:themeFillTint="33"/>
          </w:tcPr>
          <w:p w14:paraId="3BF97BFF" w14:textId="49A839A2" w:rsidR="0036511B" w:rsidRPr="00323D9C" w:rsidRDefault="0036511B" w:rsidP="0036511B">
            <w:pPr>
              <w:tabs>
                <w:tab w:val="right" w:pos="0"/>
                <w:tab w:val="right" w:pos="30"/>
                <w:tab w:val="center" w:pos="4153"/>
                <w:tab w:val="right" w:pos="8306"/>
              </w:tabs>
              <w:spacing w:before="40" w:after="40"/>
              <w:ind w:left="28" w:hanging="4"/>
              <w:jc w:val="both"/>
              <w:rPr>
                <w:i w:val="0"/>
                <w:sz w:val="20"/>
                <w:lang w:val="lv-LV"/>
              </w:rPr>
            </w:pPr>
            <w:r w:rsidRPr="00323D9C">
              <w:rPr>
                <w:i w:val="0"/>
                <w:sz w:val="20"/>
                <w:lang w:val="lv-LV"/>
              </w:rPr>
              <w:t>Pretendentam, tā valdes vai padomes loceklim, patiesā labuma guvējam, pārstāvēt tiesīgajai personai vai prokūristam, vai personai, kura ir pilnvarota pārstāvēt Pretendentu darbībās, kas saistītas ar filiāli, nav noteiktas starptautiskās vai nacionālās sankcijas vai būtiskas finanšu un kapitāla tirgus intereses ietekmējošas Eiropas Savienības vai Ziemeļatlantijas līguma organizācijas dalībvalsts sankcijas, kas var ietekmēt piegādes līguma izpildi, kā arī Pretendents nav reģistrēts zemu nodokļu vai beznodokļu valstī vai teritorijā.</w:t>
            </w:r>
          </w:p>
        </w:tc>
        <w:tc>
          <w:tcPr>
            <w:tcW w:w="42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D16C099" w14:textId="77777777" w:rsidR="0036511B" w:rsidRPr="00323D9C" w:rsidRDefault="0036511B" w:rsidP="0036511B">
            <w:pPr>
              <w:tabs>
                <w:tab w:val="right" w:pos="0"/>
                <w:tab w:val="center" w:pos="4153"/>
                <w:tab w:val="right" w:pos="8306"/>
              </w:tabs>
              <w:jc w:val="center"/>
              <w:cnfStyle w:val="000000100000" w:firstRow="0" w:lastRow="0" w:firstColumn="0" w:lastColumn="0" w:oddVBand="0" w:evenVBand="0" w:oddHBand="1" w:evenHBand="0" w:firstRowFirstColumn="0" w:firstRowLastColumn="0" w:lastRowFirstColumn="0" w:lastRowLastColumn="0"/>
              <w:rPr>
                <w:b/>
                <w:sz w:val="24"/>
                <w:szCs w:val="24"/>
                <w:lang w:val="lv-LV"/>
              </w:rPr>
            </w:pPr>
          </w:p>
        </w:tc>
      </w:tr>
      <w:tr w:rsidR="0036511B" w:rsidRPr="00323D9C" w14:paraId="44E3BFBA" w14:textId="77777777" w:rsidTr="00C75504">
        <w:trPr>
          <w:trHeight w:val="20"/>
        </w:trPr>
        <w:tc>
          <w:tcPr>
            <w:cnfStyle w:val="001000000000" w:firstRow="0" w:lastRow="0" w:firstColumn="1" w:lastColumn="0" w:oddVBand="0" w:evenVBand="0" w:oddHBand="0" w:evenHBand="0" w:firstRowFirstColumn="0" w:firstRowLastColumn="0" w:lastRowFirstColumn="0" w:lastRowLastColumn="0"/>
            <w:tcW w:w="9209" w:type="dxa"/>
            <w:gridSpan w:val="6"/>
            <w:vMerge/>
            <w:tcBorders>
              <w:right w:val="nil"/>
            </w:tcBorders>
            <w:shd w:val="clear" w:color="auto" w:fill="E2EFD9" w:themeFill="accent6" w:themeFillTint="33"/>
          </w:tcPr>
          <w:p w14:paraId="7C342A18" w14:textId="77777777" w:rsidR="0036511B" w:rsidRPr="00323D9C" w:rsidRDefault="0036511B" w:rsidP="0036511B">
            <w:pPr>
              <w:tabs>
                <w:tab w:val="right" w:pos="0"/>
                <w:tab w:val="right" w:pos="30"/>
                <w:tab w:val="center" w:pos="4153"/>
                <w:tab w:val="right" w:pos="8306"/>
              </w:tabs>
              <w:spacing w:before="40" w:after="40"/>
              <w:ind w:left="28" w:hanging="4"/>
              <w:jc w:val="both"/>
              <w:rPr>
                <w:i w:val="0"/>
                <w:sz w:val="20"/>
                <w:lang w:val="lv-LV"/>
              </w:rPr>
            </w:pPr>
          </w:p>
        </w:tc>
        <w:tc>
          <w:tcPr>
            <w:tcW w:w="425" w:type="dxa"/>
            <w:tcBorders>
              <w:top w:val="single" w:sz="12" w:space="0" w:color="auto"/>
              <w:left w:val="nil"/>
              <w:bottom w:val="single" w:sz="12" w:space="0" w:color="auto"/>
              <w:right w:val="single" w:sz="4" w:space="0" w:color="auto"/>
            </w:tcBorders>
            <w:shd w:val="clear" w:color="auto" w:fill="E2EFD9" w:themeFill="accent6" w:themeFillTint="33"/>
            <w:vAlign w:val="center"/>
          </w:tcPr>
          <w:p w14:paraId="783FDBE4" w14:textId="77777777" w:rsidR="0036511B" w:rsidRPr="00323D9C" w:rsidRDefault="0036511B" w:rsidP="0036511B">
            <w:pPr>
              <w:tabs>
                <w:tab w:val="right" w:pos="0"/>
                <w:tab w:val="center" w:pos="4153"/>
                <w:tab w:val="right" w:pos="8306"/>
              </w:tabs>
              <w:jc w:val="center"/>
              <w:cnfStyle w:val="000000000000" w:firstRow="0" w:lastRow="0" w:firstColumn="0" w:lastColumn="0" w:oddVBand="0" w:evenVBand="0" w:oddHBand="0" w:evenHBand="0" w:firstRowFirstColumn="0" w:firstRowLastColumn="0" w:lastRowFirstColumn="0" w:lastRowLastColumn="0"/>
              <w:rPr>
                <w:b/>
                <w:sz w:val="24"/>
                <w:szCs w:val="24"/>
                <w:lang w:val="lv-LV"/>
              </w:rPr>
            </w:pPr>
          </w:p>
        </w:tc>
      </w:tr>
      <w:tr w:rsidR="00955A30" w:rsidRPr="00323D9C" w14:paraId="357C5735" w14:textId="77777777" w:rsidTr="00C75504">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9209" w:type="dxa"/>
            <w:gridSpan w:val="6"/>
            <w:vMerge w:val="restart"/>
            <w:shd w:val="clear" w:color="auto" w:fill="E2EFD9" w:themeFill="accent6" w:themeFillTint="33"/>
          </w:tcPr>
          <w:p w14:paraId="566AFA40" w14:textId="55B7D9E3" w:rsidR="00955A30" w:rsidRPr="00323D9C" w:rsidRDefault="00955A30" w:rsidP="0036511B">
            <w:pPr>
              <w:tabs>
                <w:tab w:val="right" w:pos="0"/>
                <w:tab w:val="right" w:pos="30"/>
                <w:tab w:val="center" w:pos="4153"/>
                <w:tab w:val="right" w:pos="8306"/>
              </w:tabs>
              <w:spacing w:before="40" w:after="40"/>
              <w:ind w:left="28" w:hanging="4"/>
              <w:jc w:val="both"/>
              <w:rPr>
                <w:iCs w:val="0"/>
                <w:sz w:val="20"/>
                <w:lang w:val="lv-LV"/>
              </w:rPr>
            </w:pPr>
            <w:r w:rsidRPr="00323D9C">
              <w:rPr>
                <w:i w:val="0"/>
                <w:sz w:val="20"/>
                <w:lang w:val="lv-LV"/>
              </w:rPr>
              <w:t xml:space="preserve">Pretendentam Latvijā vai valstī, kurā tas reģistrēts, vai kurā atrodas tā pastāvīgā dzīves vieta, nav nodokļu (neietver nekustamā īpašuma nodokli), tai skaitā valsts sociālās apdrošināšanas obligāto iemaksu parādu, kas kopsummā kādā no valstīm pārsniedz 150 eiro. </w:t>
            </w:r>
          </w:p>
          <w:p w14:paraId="34C329E6" w14:textId="77777777" w:rsidR="00955A30" w:rsidRPr="00323D9C" w:rsidRDefault="00955A30" w:rsidP="00844149">
            <w:pPr>
              <w:tabs>
                <w:tab w:val="right" w:pos="0"/>
                <w:tab w:val="right" w:pos="30"/>
                <w:tab w:val="center" w:pos="4153"/>
                <w:tab w:val="right" w:pos="8306"/>
              </w:tabs>
              <w:spacing w:before="40" w:after="40"/>
              <w:ind w:left="28" w:hanging="4"/>
              <w:jc w:val="both"/>
              <w:rPr>
                <w:iCs w:val="0"/>
                <w:sz w:val="18"/>
                <w:szCs w:val="18"/>
                <w:lang w:val="lv-LV"/>
              </w:rPr>
            </w:pPr>
            <w:r w:rsidRPr="00323D9C">
              <w:rPr>
                <w:iCs w:val="0"/>
                <w:sz w:val="18"/>
                <w:szCs w:val="18"/>
                <w:lang w:val="lv-LV"/>
              </w:rPr>
              <w:t>-</w:t>
            </w:r>
            <w:r w:rsidRPr="00323D9C">
              <w:rPr>
                <w:iCs w:val="0"/>
                <w:sz w:val="18"/>
                <w:szCs w:val="18"/>
                <w:lang w:val="lv-LV"/>
              </w:rPr>
              <w:tab/>
              <w:t>atbilstības vērtēšanai tiek izmantota nodokļu administrēšanas iestādes (Latvijā - Latvijas Republikas Valsts ieņēmumu dienesta (VID) u.c.) informācija par periodu- 30 dienas pirms pieteikuma iesniegšanas;</w:t>
            </w:r>
          </w:p>
          <w:p w14:paraId="703F0CD2" w14:textId="3E2B2D07" w:rsidR="00955A30" w:rsidRPr="00323D9C" w:rsidRDefault="00955A30" w:rsidP="00844149">
            <w:pPr>
              <w:tabs>
                <w:tab w:val="right" w:pos="0"/>
                <w:tab w:val="right" w:pos="30"/>
                <w:tab w:val="center" w:pos="4153"/>
                <w:tab w:val="right" w:pos="8306"/>
              </w:tabs>
              <w:spacing w:before="40" w:after="40"/>
              <w:ind w:left="28" w:hanging="4"/>
              <w:jc w:val="both"/>
              <w:rPr>
                <w:i w:val="0"/>
                <w:sz w:val="20"/>
                <w:lang w:val="lv-LV"/>
              </w:rPr>
            </w:pPr>
            <w:r w:rsidRPr="00323D9C">
              <w:rPr>
                <w:iCs w:val="0"/>
                <w:sz w:val="18"/>
                <w:szCs w:val="18"/>
                <w:lang w:val="lv-LV"/>
              </w:rPr>
              <w:t>-</w:t>
            </w:r>
            <w:r w:rsidRPr="00323D9C">
              <w:rPr>
                <w:iCs w:val="0"/>
                <w:sz w:val="18"/>
                <w:szCs w:val="18"/>
                <w:lang w:val="lv-LV"/>
              </w:rPr>
              <w:tab/>
              <w:t>ja Pretendents nav reģistrēts kā nodokļu maksātājs Latvijas Republikā, atbilstības apliecināšanai iesniedz VID līdzvērtīgas ārvalstu kompetentas institūcijas izsniegtu dokumentu, kas izdots ne agrāk kā sešus mēnešus pirms pieteikuma iesniegšanas dienas, ja dokumenta izdevējs nav norādījis īsāku tā derīguma termiņu.</w:t>
            </w:r>
          </w:p>
        </w:tc>
        <w:tc>
          <w:tcPr>
            <w:tcW w:w="42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DDBD4B7" w14:textId="77777777" w:rsidR="00955A30" w:rsidRPr="00323D9C" w:rsidRDefault="00955A30" w:rsidP="0036511B">
            <w:pPr>
              <w:tabs>
                <w:tab w:val="right" w:pos="0"/>
                <w:tab w:val="center" w:pos="4153"/>
                <w:tab w:val="right" w:pos="8306"/>
              </w:tabs>
              <w:jc w:val="center"/>
              <w:cnfStyle w:val="000000100000" w:firstRow="0" w:lastRow="0" w:firstColumn="0" w:lastColumn="0" w:oddVBand="0" w:evenVBand="0" w:oddHBand="1" w:evenHBand="0" w:firstRowFirstColumn="0" w:firstRowLastColumn="0" w:lastRowFirstColumn="0" w:lastRowLastColumn="0"/>
              <w:rPr>
                <w:b/>
                <w:sz w:val="24"/>
                <w:szCs w:val="24"/>
                <w:lang w:val="lv-LV"/>
              </w:rPr>
            </w:pPr>
          </w:p>
        </w:tc>
      </w:tr>
      <w:tr w:rsidR="00955A30" w:rsidRPr="00323D9C" w14:paraId="184233CD" w14:textId="77777777" w:rsidTr="00C75504">
        <w:trPr>
          <w:trHeight w:val="20"/>
        </w:trPr>
        <w:tc>
          <w:tcPr>
            <w:cnfStyle w:val="001000000000" w:firstRow="0" w:lastRow="0" w:firstColumn="1" w:lastColumn="0" w:oddVBand="0" w:evenVBand="0" w:oddHBand="0" w:evenHBand="0" w:firstRowFirstColumn="0" w:firstRowLastColumn="0" w:lastRowFirstColumn="0" w:lastRowLastColumn="0"/>
            <w:tcW w:w="9209" w:type="dxa"/>
            <w:gridSpan w:val="6"/>
            <w:vMerge/>
            <w:tcBorders>
              <w:right w:val="nil"/>
            </w:tcBorders>
            <w:shd w:val="clear" w:color="auto" w:fill="E2EFD9" w:themeFill="accent6" w:themeFillTint="33"/>
          </w:tcPr>
          <w:p w14:paraId="60737EBD" w14:textId="77777777" w:rsidR="00955A30" w:rsidRPr="00323D9C" w:rsidRDefault="00955A30" w:rsidP="0036511B">
            <w:pPr>
              <w:tabs>
                <w:tab w:val="right" w:pos="0"/>
                <w:tab w:val="right" w:pos="30"/>
                <w:tab w:val="center" w:pos="4153"/>
                <w:tab w:val="right" w:pos="8306"/>
              </w:tabs>
              <w:spacing w:before="40" w:after="40"/>
              <w:ind w:left="28" w:hanging="4"/>
              <w:jc w:val="both"/>
              <w:rPr>
                <w:sz w:val="20"/>
                <w:lang w:val="lv-LV"/>
              </w:rPr>
            </w:pPr>
          </w:p>
        </w:tc>
        <w:tc>
          <w:tcPr>
            <w:tcW w:w="425" w:type="dxa"/>
            <w:tcBorders>
              <w:top w:val="single" w:sz="12" w:space="0" w:color="auto"/>
              <w:left w:val="nil"/>
              <w:bottom w:val="single" w:sz="12" w:space="0" w:color="auto"/>
              <w:right w:val="single" w:sz="4" w:space="0" w:color="auto"/>
            </w:tcBorders>
            <w:shd w:val="clear" w:color="auto" w:fill="E2EFD9" w:themeFill="accent6" w:themeFillTint="33"/>
            <w:vAlign w:val="center"/>
          </w:tcPr>
          <w:p w14:paraId="49D1FF76" w14:textId="77777777" w:rsidR="00955A30" w:rsidRPr="00323D9C" w:rsidRDefault="00955A30" w:rsidP="0036511B">
            <w:pPr>
              <w:tabs>
                <w:tab w:val="right" w:pos="0"/>
                <w:tab w:val="center" w:pos="4153"/>
                <w:tab w:val="right" w:pos="8306"/>
              </w:tabs>
              <w:jc w:val="center"/>
              <w:cnfStyle w:val="000000000000" w:firstRow="0" w:lastRow="0" w:firstColumn="0" w:lastColumn="0" w:oddVBand="0" w:evenVBand="0" w:oddHBand="0" w:evenHBand="0" w:firstRowFirstColumn="0" w:firstRowLastColumn="0" w:lastRowFirstColumn="0" w:lastRowLastColumn="0"/>
              <w:rPr>
                <w:b/>
                <w:sz w:val="24"/>
                <w:szCs w:val="24"/>
                <w:lang w:val="lv-LV"/>
              </w:rPr>
            </w:pPr>
          </w:p>
        </w:tc>
      </w:tr>
      <w:tr w:rsidR="00955A30" w:rsidRPr="00323D9C" w14:paraId="60E3825B" w14:textId="77777777" w:rsidTr="00C75504">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9209" w:type="dxa"/>
            <w:gridSpan w:val="6"/>
            <w:vMerge w:val="restart"/>
            <w:shd w:val="clear" w:color="auto" w:fill="E2EFD9" w:themeFill="accent6" w:themeFillTint="33"/>
          </w:tcPr>
          <w:p w14:paraId="6B06D133" w14:textId="7CD7C75D" w:rsidR="00955A30" w:rsidRPr="00323D9C" w:rsidRDefault="00955A30" w:rsidP="0036511B">
            <w:pPr>
              <w:tabs>
                <w:tab w:val="right" w:pos="0"/>
                <w:tab w:val="right" w:pos="30"/>
                <w:tab w:val="center" w:pos="4153"/>
                <w:tab w:val="right" w:pos="8306"/>
              </w:tabs>
              <w:spacing w:before="40" w:after="40"/>
              <w:ind w:left="28" w:hanging="4"/>
              <w:jc w:val="both"/>
              <w:rPr>
                <w:b/>
                <w:bCs/>
                <w:sz w:val="20"/>
                <w:lang w:val="lv-LV"/>
              </w:rPr>
            </w:pPr>
            <w:r w:rsidRPr="00323D9C">
              <w:rPr>
                <w:i w:val="0"/>
                <w:iCs w:val="0"/>
                <w:sz w:val="20"/>
                <w:lang w:val="lv-LV"/>
              </w:rPr>
              <w:t xml:space="preserve">Pretendenta finanšu stabilitāti periodā, </w:t>
            </w:r>
            <w:r w:rsidRPr="006B3A0F">
              <w:rPr>
                <w:i w:val="0"/>
                <w:iCs w:val="0"/>
                <w:sz w:val="20"/>
                <w:lang w:val="lv-LV"/>
              </w:rPr>
              <w:t>no 2021. gada 1. janvāra līdz pēdējā noslēgtā ceturk</w:t>
            </w:r>
            <w:r w:rsidR="006B3A0F" w:rsidRPr="006B3A0F">
              <w:rPr>
                <w:i w:val="0"/>
                <w:iCs w:val="0"/>
                <w:sz w:val="20"/>
                <w:lang w:val="lv-LV"/>
              </w:rPr>
              <w:t>š</w:t>
            </w:r>
            <w:r w:rsidRPr="006B3A0F">
              <w:rPr>
                <w:i w:val="0"/>
                <w:iCs w:val="0"/>
                <w:sz w:val="20"/>
                <w:lang w:val="lv-LV"/>
              </w:rPr>
              <w:t>ņa beigām, pirms pieteikuma iesniegšanas,</w:t>
            </w:r>
            <w:r w:rsidRPr="00323D9C">
              <w:rPr>
                <w:i w:val="0"/>
                <w:iCs w:val="0"/>
                <w:sz w:val="20"/>
                <w:lang w:val="lv-LV"/>
              </w:rPr>
              <w:t xml:space="preserve"> </w:t>
            </w:r>
            <w:r w:rsidRPr="00CB4163">
              <w:rPr>
                <w:i w:val="0"/>
                <w:iCs w:val="0"/>
                <w:sz w:val="20"/>
                <w:lang w:val="lv-LV"/>
              </w:rPr>
              <w:t xml:space="preserve">raksturo pozitīvs </w:t>
            </w:r>
            <w:r w:rsidRPr="00323D9C">
              <w:rPr>
                <w:i w:val="0"/>
                <w:iCs w:val="0"/>
                <w:sz w:val="20"/>
                <w:lang w:val="lv-LV"/>
              </w:rPr>
              <w:t>pašu kapitāls.</w:t>
            </w:r>
          </w:p>
          <w:p w14:paraId="6A22ADDF" w14:textId="3EB21A55" w:rsidR="00955A30" w:rsidRPr="006B3A0F" w:rsidRDefault="00955A30" w:rsidP="006B3A0F">
            <w:pPr>
              <w:tabs>
                <w:tab w:val="right" w:pos="0"/>
                <w:tab w:val="right" w:pos="30"/>
                <w:tab w:val="center" w:pos="4153"/>
                <w:tab w:val="right" w:pos="8306"/>
              </w:tabs>
              <w:spacing w:before="40" w:after="40"/>
              <w:ind w:left="28" w:hanging="4"/>
              <w:jc w:val="both"/>
              <w:rPr>
                <w:sz w:val="18"/>
                <w:szCs w:val="18"/>
                <w:lang w:val="lv-LV"/>
              </w:rPr>
            </w:pPr>
            <w:r w:rsidRPr="00323D9C">
              <w:rPr>
                <w:sz w:val="18"/>
                <w:szCs w:val="18"/>
                <w:lang w:val="lv-LV"/>
              </w:rPr>
              <w:lastRenderedPageBreak/>
              <w:t>-</w:t>
            </w:r>
            <w:r w:rsidRPr="00323D9C">
              <w:rPr>
                <w:sz w:val="18"/>
                <w:szCs w:val="18"/>
                <w:lang w:val="lv-LV"/>
              </w:rPr>
              <w:tab/>
              <w:t>ja Pretendents ietilpst Latvijas Republikā reģistrētā koncernā, tad finanšu stabilitāti raksturojošie kritēriji var tikt vērtēti koncernam konsolidēti.</w:t>
            </w:r>
          </w:p>
        </w:tc>
        <w:tc>
          <w:tcPr>
            <w:tcW w:w="42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F7544F6" w14:textId="77777777" w:rsidR="00955A30" w:rsidRPr="00323D9C" w:rsidRDefault="00955A30" w:rsidP="0036511B">
            <w:pPr>
              <w:tabs>
                <w:tab w:val="right" w:pos="0"/>
                <w:tab w:val="center" w:pos="4153"/>
                <w:tab w:val="right" w:pos="8306"/>
              </w:tabs>
              <w:jc w:val="center"/>
              <w:cnfStyle w:val="000000100000" w:firstRow="0" w:lastRow="0" w:firstColumn="0" w:lastColumn="0" w:oddVBand="0" w:evenVBand="0" w:oddHBand="1" w:evenHBand="0" w:firstRowFirstColumn="0" w:firstRowLastColumn="0" w:lastRowFirstColumn="0" w:lastRowLastColumn="0"/>
              <w:rPr>
                <w:b/>
                <w:sz w:val="24"/>
                <w:szCs w:val="24"/>
                <w:lang w:val="lv-LV"/>
              </w:rPr>
            </w:pPr>
          </w:p>
        </w:tc>
      </w:tr>
      <w:tr w:rsidR="00955A30" w:rsidRPr="00323D9C" w14:paraId="66A26766" w14:textId="77777777" w:rsidTr="00C75504">
        <w:trPr>
          <w:trHeight w:val="20"/>
        </w:trPr>
        <w:tc>
          <w:tcPr>
            <w:cnfStyle w:val="001000000000" w:firstRow="0" w:lastRow="0" w:firstColumn="1" w:lastColumn="0" w:oddVBand="0" w:evenVBand="0" w:oddHBand="0" w:evenHBand="0" w:firstRowFirstColumn="0" w:firstRowLastColumn="0" w:lastRowFirstColumn="0" w:lastRowLastColumn="0"/>
            <w:tcW w:w="9209" w:type="dxa"/>
            <w:gridSpan w:val="6"/>
            <w:vMerge/>
            <w:tcBorders>
              <w:right w:val="nil"/>
            </w:tcBorders>
            <w:shd w:val="clear" w:color="auto" w:fill="E2EFD9" w:themeFill="accent6" w:themeFillTint="33"/>
          </w:tcPr>
          <w:p w14:paraId="44F791F3" w14:textId="77777777" w:rsidR="00955A30" w:rsidRPr="00323D9C" w:rsidRDefault="00955A30" w:rsidP="0036511B">
            <w:pPr>
              <w:tabs>
                <w:tab w:val="right" w:pos="0"/>
                <w:tab w:val="right" w:pos="30"/>
                <w:tab w:val="center" w:pos="4153"/>
                <w:tab w:val="right" w:pos="8306"/>
              </w:tabs>
              <w:spacing w:before="40" w:after="40"/>
              <w:ind w:left="28" w:hanging="4"/>
              <w:jc w:val="both"/>
              <w:rPr>
                <w:sz w:val="20"/>
                <w:lang w:val="lv-LV"/>
              </w:rPr>
            </w:pPr>
          </w:p>
        </w:tc>
        <w:tc>
          <w:tcPr>
            <w:tcW w:w="425" w:type="dxa"/>
            <w:tcBorders>
              <w:top w:val="single" w:sz="12" w:space="0" w:color="auto"/>
              <w:left w:val="nil"/>
              <w:bottom w:val="single" w:sz="12" w:space="0" w:color="auto"/>
              <w:right w:val="single" w:sz="4" w:space="0" w:color="auto"/>
            </w:tcBorders>
            <w:shd w:val="clear" w:color="auto" w:fill="E2EFD9" w:themeFill="accent6" w:themeFillTint="33"/>
            <w:vAlign w:val="center"/>
          </w:tcPr>
          <w:p w14:paraId="68A6EB6B" w14:textId="77777777" w:rsidR="00955A30" w:rsidRPr="00CC6221" w:rsidRDefault="00955A30" w:rsidP="0036511B">
            <w:pPr>
              <w:tabs>
                <w:tab w:val="right" w:pos="0"/>
                <w:tab w:val="center" w:pos="4153"/>
                <w:tab w:val="right" w:pos="8306"/>
              </w:tabs>
              <w:jc w:val="center"/>
              <w:cnfStyle w:val="000000000000" w:firstRow="0" w:lastRow="0" w:firstColumn="0" w:lastColumn="0" w:oddVBand="0" w:evenVBand="0" w:oddHBand="0" w:evenHBand="0" w:firstRowFirstColumn="0" w:firstRowLastColumn="0" w:lastRowFirstColumn="0" w:lastRowLastColumn="0"/>
              <w:rPr>
                <w:b/>
                <w:sz w:val="6"/>
                <w:szCs w:val="6"/>
                <w:lang w:val="lv-LV"/>
              </w:rPr>
            </w:pPr>
          </w:p>
        </w:tc>
      </w:tr>
      <w:tr w:rsidR="00955A30" w:rsidRPr="00323D9C" w14:paraId="63B28A6E" w14:textId="77777777" w:rsidTr="00C75504">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9209" w:type="dxa"/>
            <w:gridSpan w:val="6"/>
            <w:vMerge w:val="restart"/>
            <w:shd w:val="clear" w:color="auto" w:fill="E2EFD9" w:themeFill="accent6" w:themeFillTint="33"/>
          </w:tcPr>
          <w:p w14:paraId="5E7A7298" w14:textId="5B05A06E" w:rsidR="00955A30" w:rsidRPr="006B3A0F" w:rsidRDefault="00955A30" w:rsidP="006B3A0F">
            <w:pPr>
              <w:tabs>
                <w:tab w:val="right" w:pos="0"/>
                <w:tab w:val="right" w:pos="30"/>
                <w:tab w:val="center" w:pos="4153"/>
                <w:tab w:val="right" w:pos="8306"/>
              </w:tabs>
              <w:spacing w:before="40" w:after="40"/>
              <w:ind w:left="28" w:hanging="4"/>
              <w:jc w:val="both"/>
              <w:rPr>
                <w:sz w:val="20"/>
                <w:lang w:val="lv-LV"/>
              </w:rPr>
            </w:pPr>
            <w:r w:rsidRPr="00323D9C">
              <w:rPr>
                <w:i w:val="0"/>
                <w:iCs w:val="0"/>
                <w:sz w:val="20"/>
                <w:lang w:val="lv-LV"/>
              </w:rPr>
              <w:t xml:space="preserve">Pretendenta darba ņēmēju mēneša vidējie </w:t>
            </w:r>
            <w:r w:rsidRPr="00483F4C">
              <w:rPr>
                <w:i w:val="0"/>
                <w:iCs w:val="0"/>
                <w:sz w:val="20"/>
                <w:lang w:val="lv-LV"/>
              </w:rPr>
              <w:t>darba ienākumi pirmajos trīs kalendārajos ceturkšņos pēdējo četru noslēgušos kalendāro ceturkšņu periodā ir vismaz 450 EUR.</w:t>
            </w:r>
          </w:p>
        </w:tc>
        <w:tc>
          <w:tcPr>
            <w:tcW w:w="42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A8B0E5B" w14:textId="77777777" w:rsidR="00955A30" w:rsidRPr="00323D9C" w:rsidRDefault="00955A30" w:rsidP="0036511B">
            <w:pPr>
              <w:tabs>
                <w:tab w:val="right" w:pos="0"/>
                <w:tab w:val="center" w:pos="4153"/>
                <w:tab w:val="right" w:pos="8306"/>
              </w:tabs>
              <w:jc w:val="center"/>
              <w:cnfStyle w:val="000000100000" w:firstRow="0" w:lastRow="0" w:firstColumn="0" w:lastColumn="0" w:oddVBand="0" w:evenVBand="0" w:oddHBand="1" w:evenHBand="0" w:firstRowFirstColumn="0" w:firstRowLastColumn="0" w:lastRowFirstColumn="0" w:lastRowLastColumn="0"/>
              <w:rPr>
                <w:b/>
                <w:sz w:val="24"/>
                <w:szCs w:val="24"/>
                <w:lang w:val="lv-LV"/>
              </w:rPr>
            </w:pPr>
          </w:p>
        </w:tc>
      </w:tr>
      <w:tr w:rsidR="00955A30" w:rsidRPr="00323D9C" w14:paraId="00F38096" w14:textId="77777777" w:rsidTr="00C75504">
        <w:trPr>
          <w:trHeight w:val="20"/>
        </w:trPr>
        <w:tc>
          <w:tcPr>
            <w:cnfStyle w:val="001000000000" w:firstRow="0" w:lastRow="0" w:firstColumn="1" w:lastColumn="0" w:oddVBand="0" w:evenVBand="0" w:oddHBand="0" w:evenHBand="0" w:firstRowFirstColumn="0" w:firstRowLastColumn="0" w:lastRowFirstColumn="0" w:lastRowLastColumn="0"/>
            <w:tcW w:w="9209" w:type="dxa"/>
            <w:gridSpan w:val="6"/>
            <w:vMerge/>
            <w:tcBorders>
              <w:right w:val="nil"/>
            </w:tcBorders>
            <w:shd w:val="clear" w:color="auto" w:fill="E2EFD9" w:themeFill="accent6" w:themeFillTint="33"/>
          </w:tcPr>
          <w:p w14:paraId="579FCFDC" w14:textId="77777777" w:rsidR="00955A30" w:rsidRPr="00323D9C" w:rsidRDefault="00955A30" w:rsidP="0036511B">
            <w:pPr>
              <w:tabs>
                <w:tab w:val="right" w:pos="0"/>
                <w:tab w:val="right" w:pos="30"/>
                <w:tab w:val="center" w:pos="4153"/>
                <w:tab w:val="right" w:pos="8306"/>
              </w:tabs>
              <w:spacing w:before="40" w:after="40"/>
              <w:ind w:left="28" w:hanging="4"/>
              <w:jc w:val="both"/>
              <w:rPr>
                <w:sz w:val="20"/>
                <w:lang w:val="lv-LV"/>
              </w:rPr>
            </w:pPr>
          </w:p>
        </w:tc>
        <w:tc>
          <w:tcPr>
            <w:tcW w:w="425" w:type="dxa"/>
            <w:tcBorders>
              <w:top w:val="single" w:sz="12" w:space="0" w:color="auto"/>
              <w:left w:val="nil"/>
              <w:bottom w:val="single" w:sz="4" w:space="0" w:color="auto"/>
              <w:right w:val="single" w:sz="4" w:space="0" w:color="auto"/>
            </w:tcBorders>
            <w:shd w:val="clear" w:color="auto" w:fill="E2EFD9" w:themeFill="accent6" w:themeFillTint="33"/>
            <w:vAlign w:val="center"/>
          </w:tcPr>
          <w:p w14:paraId="28F60390" w14:textId="77777777" w:rsidR="00955A30" w:rsidRPr="00CC6221" w:rsidRDefault="00955A30" w:rsidP="0036511B">
            <w:pPr>
              <w:tabs>
                <w:tab w:val="right" w:pos="0"/>
                <w:tab w:val="center" w:pos="4153"/>
                <w:tab w:val="right" w:pos="8306"/>
              </w:tabs>
              <w:jc w:val="center"/>
              <w:cnfStyle w:val="000000000000" w:firstRow="0" w:lastRow="0" w:firstColumn="0" w:lastColumn="0" w:oddVBand="0" w:evenVBand="0" w:oddHBand="0" w:evenHBand="0" w:firstRowFirstColumn="0" w:firstRowLastColumn="0" w:lastRowFirstColumn="0" w:lastRowLastColumn="0"/>
              <w:rPr>
                <w:b/>
                <w:sz w:val="8"/>
                <w:szCs w:val="8"/>
                <w:lang w:val="lv-LV"/>
              </w:rPr>
            </w:pPr>
          </w:p>
        </w:tc>
      </w:tr>
      <w:tr w:rsidR="00DF3053" w:rsidRPr="00323D9C" w14:paraId="0943A098" w14:textId="77777777" w:rsidTr="00C75504">
        <w:trPr>
          <w:cnfStyle w:val="000000100000" w:firstRow="0" w:lastRow="0" w:firstColumn="0" w:lastColumn="0" w:oddVBand="0" w:evenVBand="0" w:oddHBand="1"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9634" w:type="dxa"/>
            <w:gridSpan w:val="7"/>
            <w:shd w:val="clear" w:color="auto" w:fill="E2EFD9" w:themeFill="accent6" w:themeFillTint="33"/>
          </w:tcPr>
          <w:p w14:paraId="4C0F7D38" w14:textId="22BD58C9" w:rsidR="00DF3053" w:rsidRPr="00323D9C" w:rsidRDefault="00DF3053" w:rsidP="003928C7">
            <w:pPr>
              <w:tabs>
                <w:tab w:val="right" w:pos="0"/>
                <w:tab w:val="center" w:pos="4153"/>
                <w:tab w:val="right" w:pos="8306"/>
              </w:tabs>
              <w:jc w:val="left"/>
              <w:rPr>
                <w:i w:val="0"/>
                <w:iCs w:val="0"/>
                <w:sz w:val="20"/>
                <w:lang w:val="lv-LV"/>
              </w:rPr>
            </w:pPr>
            <w:r w:rsidRPr="00323D9C">
              <w:rPr>
                <w:b/>
                <w:bCs/>
                <w:i w:val="0"/>
                <w:iCs w:val="0"/>
                <w:sz w:val="20"/>
                <w:lang w:val="lv-LV"/>
              </w:rPr>
              <w:t>Pielikumam pievienoti visi zemāk uzskaitītie dokumenti:</w:t>
            </w:r>
          </w:p>
        </w:tc>
      </w:tr>
      <w:tr w:rsidR="00955A30" w:rsidRPr="00323D9C" w14:paraId="3C9DA5AD" w14:textId="77777777" w:rsidTr="00C75504">
        <w:trPr>
          <w:trHeight w:hRule="exact" w:val="397"/>
        </w:trPr>
        <w:tc>
          <w:tcPr>
            <w:cnfStyle w:val="001000000000" w:firstRow="0" w:lastRow="0" w:firstColumn="1" w:lastColumn="0" w:oddVBand="0" w:evenVBand="0" w:oddHBand="0" w:evenHBand="0" w:firstRowFirstColumn="0" w:firstRowLastColumn="0" w:lastRowFirstColumn="0" w:lastRowLastColumn="0"/>
            <w:tcW w:w="9209" w:type="dxa"/>
            <w:gridSpan w:val="6"/>
            <w:vMerge w:val="restart"/>
            <w:tcBorders>
              <w:right w:val="single" w:sz="12" w:space="0" w:color="auto"/>
            </w:tcBorders>
            <w:shd w:val="clear" w:color="auto" w:fill="E2EFD9" w:themeFill="accent6" w:themeFillTint="33"/>
          </w:tcPr>
          <w:p w14:paraId="02749321" w14:textId="6DFEF337" w:rsidR="00955A30" w:rsidRPr="00323D9C" w:rsidRDefault="00955A30" w:rsidP="003928C7">
            <w:pPr>
              <w:tabs>
                <w:tab w:val="right" w:pos="0"/>
                <w:tab w:val="center" w:pos="4153"/>
                <w:tab w:val="right" w:pos="8306"/>
              </w:tabs>
              <w:spacing w:before="40" w:after="40"/>
              <w:jc w:val="left"/>
              <w:rPr>
                <w:i w:val="0"/>
                <w:iCs w:val="0"/>
                <w:sz w:val="20"/>
                <w:lang w:val="lv-LV"/>
              </w:rPr>
            </w:pPr>
            <w:r w:rsidRPr="00323D9C">
              <w:rPr>
                <w:i w:val="0"/>
                <w:iCs w:val="0"/>
                <w:sz w:val="20"/>
                <w:lang w:val="lv-LV"/>
              </w:rPr>
              <w:t>Dokumentu kopijas, kas apliecina, ka Zeme, ēkas (nekustamais īpašums) piegādes vietā ir Pretendenta īpašumā vai ilgtermiņa nomā.</w:t>
            </w:r>
          </w:p>
        </w:tc>
        <w:tc>
          <w:tcPr>
            <w:tcW w:w="42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D3D1D66" w14:textId="77777777" w:rsidR="00955A30" w:rsidRPr="00323D9C" w:rsidRDefault="00955A30" w:rsidP="003928C7">
            <w:pPr>
              <w:tabs>
                <w:tab w:val="right" w:pos="0"/>
                <w:tab w:val="center" w:pos="4153"/>
                <w:tab w:val="right" w:pos="8306"/>
              </w:tabs>
              <w:spacing w:before="40" w:after="40"/>
              <w:cnfStyle w:val="000000000000" w:firstRow="0" w:lastRow="0" w:firstColumn="0" w:lastColumn="0" w:oddVBand="0" w:evenVBand="0" w:oddHBand="0" w:evenHBand="0" w:firstRowFirstColumn="0" w:firstRowLastColumn="0" w:lastRowFirstColumn="0" w:lastRowLastColumn="0"/>
              <w:rPr>
                <w:sz w:val="20"/>
                <w:lang w:val="lv-LV"/>
              </w:rPr>
            </w:pPr>
          </w:p>
        </w:tc>
      </w:tr>
      <w:tr w:rsidR="00955A30" w:rsidRPr="00323D9C" w14:paraId="3F4393BE" w14:textId="77777777" w:rsidTr="00C75504">
        <w:trPr>
          <w:cnfStyle w:val="000000100000" w:firstRow="0" w:lastRow="0" w:firstColumn="0" w:lastColumn="0" w:oddVBand="0" w:evenVBand="0" w:oddHBand="1" w:evenHBand="0" w:firstRowFirstColumn="0" w:firstRowLastColumn="0" w:lastRowFirstColumn="0" w:lastRowLastColumn="0"/>
          <w:trHeight w:val="27"/>
        </w:trPr>
        <w:tc>
          <w:tcPr>
            <w:cnfStyle w:val="001000000000" w:firstRow="0" w:lastRow="0" w:firstColumn="1" w:lastColumn="0" w:oddVBand="0" w:evenVBand="0" w:oddHBand="0" w:evenHBand="0" w:firstRowFirstColumn="0" w:firstRowLastColumn="0" w:lastRowFirstColumn="0" w:lastRowLastColumn="0"/>
            <w:tcW w:w="9209" w:type="dxa"/>
            <w:gridSpan w:val="6"/>
            <w:vMerge/>
            <w:tcBorders>
              <w:right w:val="nil"/>
            </w:tcBorders>
            <w:shd w:val="clear" w:color="auto" w:fill="E2EFD9" w:themeFill="accent6" w:themeFillTint="33"/>
          </w:tcPr>
          <w:p w14:paraId="4612DC7E" w14:textId="77777777" w:rsidR="00955A30" w:rsidRPr="00323D9C" w:rsidRDefault="00955A30" w:rsidP="003928C7">
            <w:pPr>
              <w:tabs>
                <w:tab w:val="right" w:pos="0"/>
                <w:tab w:val="center" w:pos="4153"/>
                <w:tab w:val="right" w:pos="8306"/>
              </w:tabs>
              <w:spacing w:before="40" w:after="40"/>
              <w:rPr>
                <w:i w:val="0"/>
                <w:iCs w:val="0"/>
                <w:sz w:val="20"/>
                <w:lang w:val="lv-LV"/>
              </w:rPr>
            </w:pPr>
          </w:p>
        </w:tc>
        <w:tc>
          <w:tcPr>
            <w:tcW w:w="425" w:type="dxa"/>
            <w:tcBorders>
              <w:top w:val="single" w:sz="12" w:space="0" w:color="auto"/>
              <w:left w:val="nil"/>
              <w:bottom w:val="single" w:sz="12" w:space="0" w:color="auto"/>
            </w:tcBorders>
            <w:shd w:val="clear" w:color="auto" w:fill="E2EFD9" w:themeFill="accent6" w:themeFillTint="33"/>
            <w:vAlign w:val="center"/>
          </w:tcPr>
          <w:p w14:paraId="5CA19E52" w14:textId="77777777" w:rsidR="00955A30" w:rsidRPr="00323D9C" w:rsidRDefault="00955A30" w:rsidP="003928C7">
            <w:pPr>
              <w:tabs>
                <w:tab w:val="right" w:pos="0"/>
                <w:tab w:val="center" w:pos="4153"/>
                <w:tab w:val="right" w:pos="8306"/>
              </w:tabs>
              <w:spacing w:before="40" w:after="40"/>
              <w:cnfStyle w:val="000000100000" w:firstRow="0" w:lastRow="0" w:firstColumn="0" w:lastColumn="0" w:oddVBand="0" w:evenVBand="0" w:oddHBand="1" w:evenHBand="0" w:firstRowFirstColumn="0" w:firstRowLastColumn="0" w:lastRowFirstColumn="0" w:lastRowLastColumn="0"/>
              <w:rPr>
                <w:sz w:val="2"/>
                <w:szCs w:val="2"/>
                <w:lang w:val="lv-LV"/>
              </w:rPr>
            </w:pPr>
          </w:p>
        </w:tc>
      </w:tr>
      <w:tr w:rsidR="00955A30" w:rsidRPr="00323D9C" w14:paraId="49FE7AAD" w14:textId="77777777" w:rsidTr="00C75504">
        <w:trPr>
          <w:trHeight w:hRule="exact" w:val="397"/>
        </w:trPr>
        <w:tc>
          <w:tcPr>
            <w:cnfStyle w:val="001000000000" w:firstRow="0" w:lastRow="0" w:firstColumn="1" w:lastColumn="0" w:oddVBand="0" w:evenVBand="0" w:oddHBand="0" w:evenHBand="0" w:firstRowFirstColumn="0" w:firstRowLastColumn="0" w:lastRowFirstColumn="0" w:lastRowLastColumn="0"/>
            <w:tcW w:w="9209" w:type="dxa"/>
            <w:gridSpan w:val="6"/>
            <w:vMerge w:val="restart"/>
            <w:tcBorders>
              <w:right w:val="single" w:sz="12" w:space="0" w:color="auto"/>
            </w:tcBorders>
            <w:shd w:val="clear" w:color="auto" w:fill="E2EFD9" w:themeFill="accent6" w:themeFillTint="33"/>
          </w:tcPr>
          <w:p w14:paraId="79DFD6CF" w14:textId="5E9EE7CB" w:rsidR="00955A30" w:rsidRPr="00323D9C" w:rsidRDefault="00955A30" w:rsidP="003928C7">
            <w:pPr>
              <w:tabs>
                <w:tab w:val="right" w:pos="0"/>
                <w:tab w:val="center" w:pos="4153"/>
                <w:tab w:val="right" w:pos="8306"/>
              </w:tabs>
              <w:spacing w:before="40" w:after="40"/>
              <w:jc w:val="left"/>
              <w:rPr>
                <w:sz w:val="20"/>
                <w:lang w:val="lv-LV"/>
              </w:rPr>
            </w:pPr>
            <w:r w:rsidRPr="00323D9C">
              <w:rPr>
                <w:i w:val="0"/>
                <w:iCs w:val="0"/>
                <w:sz w:val="20"/>
                <w:lang w:val="lv-LV"/>
              </w:rPr>
              <w:t xml:space="preserve">Dokumenti, kas apliecina, ka Pretendenta finanšu stabilitāti periodā, no 2021. gada 1. janvāra līdz pēdējā noslēgtā ceturkšņa beigām, pirms pieteikuma iesniegšanas, raksturo pozitīvs pašu kapitāls. (uzņēmuma bilance un peļņas/zaudējumu aprēķins par periodu, no 2021. gada 1. janvāra līdz pēdējā noslēgtā ceturkšņa beigām, pirms pieteikuma iesniegšanas, kas sagatavoti atbilstoši </w:t>
            </w:r>
            <w:r w:rsidR="00C904AF">
              <w:rPr>
                <w:i w:val="0"/>
                <w:iCs w:val="0"/>
                <w:sz w:val="20"/>
                <w:lang w:val="lv-LV"/>
              </w:rPr>
              <w:t>G</w:t>
            </w:r>
            <w:r w:rsidRPr="00323D9C">
              <w:rPr>
                <w:i w:val="0"/>
                <w:iCs w:val="0"/>
                <w:sz w:val="20"/>
                <w:lang w:val="lv-LV"/>
              </w:rPr>
              <w:t>ada pārskatu un konsolidēto gada pārskatu likuma prasībām (spēkā no 01.01.2016.))</w:t>
            </w:r>
          </w:p>
          <w:p w14:paraId="24100E11" w14:textId="3BC5076C" w:rsidR="00955A30" w:rsidRPr="00323D9C" w:rsidRDefault="00955A30" w:rsidP="003928C7">
            <w:pPr>
              <w:tabs>
                <w:tab w:val="right" w:pos="0"/>
                <w:tab w:val="center" w:pos="4153"/>
                <w:tab w:val="right" w:pos="8306"/>
              </w:tabs>
              <w:spacing w:before="40" w:after="40"/>
              <w:jc w:val="left"/>
              <w:rPr>
                <w:i w:val="0"/>
                <w:iCs w:val="0"/>
                <w:sz w:val="20"/>
                <w:lang w:val="lv-LV"/>
              </w:rPr>
            </w:pPr>
            <w:r w:rsidRPr="00323D9C">
              <w:rPr>
                <w:i w:val="0"/>
                <w:iCs w:val="0"/>
                <w:sz w:val="20"/>
                <w:lang w:val="lv-LV"/>
              </w:rPr>
              <w:t>Ja pašu kapitāls nesasniedz noteikto līmeni, Pretendents ar atzīmi apliecina, ka</w:t>
            </w:r>
            <w:r w:rsidR="00C904AF">
              <w:rPr>
                <w:i w:val="0"/>
                <w:iCs w:val="0"/>
                <w:sz w:val="20"/>
                <w:lang w:val="lv-LV"/>
              </w:rPr>
              <w:t xml:space="preserve"> līdz līguma noslēgšanai</w:t>
            </w:r>
            <w:r w:rsidRPr="00323D9C">
              <w:rPr>
                <w:i w:val="0"/>
                <w:iCs w:val="0"/>
                <w:sz w:val="20"/>
                <w:lang w:val="lv-LV"/>
              </w:rPr>
              <w:t xml:space="preserve"> tiks iesniegta kredītiestādes izsniegta pirmā pieprasījuma garantija</w:t>
            </w:r>
            <w:r w:rsidR="00323D9C">
              <w:t xml:space="preserve"> </w:t>
            </w:r>
            <w:r w:rsidR="00323D9C" w:rsidRPr="00323D9C">
              <w:rPr>
                <w:i w:val="0"/>
                <w:iCs w:val="0"/>
                <w:sz w:val="20"/>
                <w:lang w:val="lv-LV"/>
              </w:rPr>
              <w:t>ne mazāk kā 2 mēnešu piegāžu vērtības apmērā</w:t>
            </w:r>
            <w:r w:rsidRPr="00323D9C">
              <w:rPr>
                <w:i w:val="0"/>
                <w:iCs w:val="0"/>
                <w:sz w:val="20"/>
                <w:lang w:val="lv-LV"/>
              </w:rPr>
              <w:t>.</w:t>
            </w:r>
          </w:p>
          <w:p w14:paraId="06E9C39B" w14:textId="2EDCA77F" w:rsidR="00955A30" w:rsidRPr="00323D9C" w:rsidRDefault="00955A30" w:rsidP="003928C7">
            <w:pPr>
              <w:tabs>
                <w:tab w:val="right" w:pos="0"/>
                <w:tab w:val="center" w:pos="4153"/>
                <w:tab w:val="right" w:pos="8306"/>
              </w:tabs>
              <w:spacing w:before="40" w:after="40"/>
              <w:jc w:val="left"/>
              <w:rPr>
                <w:sz w:val="20"/>
                <w:lang w:val="lv-LV"/>
              </w:rPr>
            </w:pPr>
            <w:r w:rsidRPr="00323D9C">
              <w:rPr>
                <w:sz w:val="18"/>
                <w:szCs w:val="18"/>
                <w:lang w:val="lv-LV"/>
              </w:rPr>
              <w:t xml:space="preserve">-Pretendents, kura akcijas ir publiskās apgrozības objekts, ievērojot Finanšu instrumentu tirgus likumu (spēkā no 01.01.2004), iesniedz pēdējo publiskoto operatīvo bilanci un peļņas vai zaudējumu aprēķinu. </w:t>
            </w:r>
          </w:p>
        </w:tc>
        <w:tc>
          <w:tcPr>
            <w:tcW w:w="42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101B80C" w14:textId="77777777" w:rsidR="00955A30" w:rsidRPr="00323D9C" w:rsidRDefault="00955A30" w:rsidP="003928C7">
            <w:pPr>
              <w:tabs>
                <w:tab w:val="right" w:pos="0"/>
                <w:tab w:val="center" w:pos="4153"/>
                <w:tab w:val="right" w:pos="8306"/>
              </w:tabs>
              <w:spacing w:before="40" w:after="40"/>
              <w:cnfStyle w:val="000000000000" w:firstRow="0" w:lastRow="0" w:firstColumn="0" w:lastColumn="0" w:oddVBand="0" w:evenVBand="0" w:oddHBand="0" w:evenHBand="0" w:firstRowFirstColumn="0" w:firstRowLastColumn="0" w:lastRowFirstColumn="0" w:lastRowLastColumn="0"/>
              <w:rPr>
                <w:sz w:val="20"/>
                <w:lang w:val="lv-LV"/>
              </w:rPr>
            </w:pPr>
          </w:p>
        </w:tc>
      </w:tr>
      <w:tr w:rsidR="00955A30" w:rsidRPr="00323D9C" w14:paraId="1066D458" w14:textId="77777777" w:rsidTr="00C75504">
        <w:trPr>
          <w:cnfStyle w:val="000000100000" w:firstRow="0" w:lastRow="0" w:firstColumn="0" w:lastColumn="0" w:oddVBand="0" w:evenVBand="0" w:oddHBand="1" w:evenHBand="0" w:firstRowFirstColumn="0" w:firstRowLastColumn="0" w:lastRowFirstColumn="0" w:lastRowLastColumn="0"/>
          <w:trHeight w:val="934"/>
        </w:trPr>
        <w:tc>
          <w:tcPr>
            <w:cnfStyle w:val="001000000000" w:firstRow="0" w:lastRow="0" w:firstColumn="1" w:lastColumn="0" w:oddVBand="0" w:evenVBand="0" w:oddHBand="0" w:evenHBand="0" w:firstRowFirstColumn="0" w:firstRowLastColumn="0" w:lastRowFirstColumn="0" w:lastRowLastColumn="0"/>
            <w:tcW w:w="9209" w:type="dxa"/>
            <w:gridSpan w:val="6"/>
            <w:vMerge/>
            <w:tcBorders>
              <w:right w:val="nil"/>
            </w:tcBorders>
            <w:shd w:val="clear" w:color="auto" w:fill="E2EFD9" w:themeFill="accent6" w:themeFillTint="33"/>
          </w:tcPr>
          <w:p w14:paraId="10B7573C" w14:textId="77777777" w:rsidR="00955A30" w:rsidRPr="00323D9C" w:rsidRDefault="00955A30" w:rsidP="003928C7">
            <w:pPr>
              <w:tabs>
                <w:tab w:val="right" w:pos="0"/>
                <w:tab w:val="center" w:pos="4153"/>
                <w:tab w:val="right" w:pos="8306"/>
              </w:tabs>
              <w:spacing w:before="40" w:after="40"/>
              <w:rPr>
                <w:i w:val="0"/>
                <w:iCs w:val="0"/>
                <w:sz w:val="20"/>
                <w:lang w:val="lv-LV"/>
              </w:rPr>
            </w:pPr>
          </w:p>
        </w:tc>
        <w:tc>
          <w:tcPr>
            <w:tcW w:w="425" w:type="dxa"/>
            <w:tcBorders>
              <w:top w:val="single" w:sz="12" w:space="0" w:color="auto"/>
              <w:left w:val="nil"/>
              <w:bottom w:val="single" w:sz="12" w:space="0" w:color="auto"/>
            </w:tcBorders>
            <w:shd w:val="clear" w:color="auto" w:fill="E2EFD9" w:themeFill="accent6" w:themeFillTint="33"/>
            <w:vAlign w:val="center"/>
          </w:tcPr>
          <w:p w14:paraId="649A5975" w14:textId="77777777" w:rsidR="00955A30" w:rsidRPr="00323D9C" w:rsidRDefault="00955A30" w:rsidP="003928C7">
            <w:pPr>
              <w:tabs>
                <w:tab w:val="right" w:pos="0"/>
                <w:tab w:val="center" w:pos="4153"/>
                <w:tab w:val="right" w:pos="8306"/>
              </w:tabs>
              <w:spacing w:before="40" w:after="40"/>
              <w:cnfStyle w:val="000000100000" w:firstRow="0" w:lastRow="0" w:firstColumn="0" w:lastColumn="0" w:oddVBand="0" w:evenVBand="0" w:oddHBand="1" w:evenHBand="0" w:firstRowFirstColumn="0" w:firstRowLastColumn="0" w:lastRowFirstColumn="0" w:lastRowLastColumn="0"/>
              <w:rPr>
                <w:sz w:val="20"/>
                <w:lang w:val="lv-LV"/>
              </w:rPr>
            </w:pPr>
          </w:p>
        </w:tc>
      </w:tr>
      <w:tr w:rsidR="00955A30" w:rsidRPr="00323D9C" w14:paraId="60DF2777" w14:textId="77777777" w:rsidTr="00C75504">
        <w:trPr>
          <w:trHeight w:hRule="exact" w:val="397"/>
        </w:trPr>
        <w:tc>
          <w:tcPr>
            <w:cnfStyle w:val="001000000000" w:firstRow="0" w:lastRow="0" w:firstColumn="1" w:lastColumn="0" w:oddVBand="0" w:evenVBand="0" w:oddHBand="0" w:evenHBand="0" w:firstRowFirstColumn="0" w:firstRowLastColumn="0" w:lastRowFirstColumn="0" w:lastRowLastColumn="0"/>
            <w:tcW w:w="9209" w:type="dxa"/>
            <w:gridSpan w:val="6"/>
            <w:vMerge/>
            <w:tcBorders>
              <w:right w:val="single" w:sz="12" w:space="0" w:color="auto"/>
            </w:tcBorders>
            <w:shd w:val="clear" w:color="auto" w:fill="E2EFD9" w:themeFill="accent6" w:themeFillTint="33"/>
          </w:tcPr>
          <w:p w14:paraId="07EA06E3" w14:textId="77777777" w:rsidR="00955A30" w:rsidRPr="00323D9C" w:rsidRDefault="00955A30" w:rsidP="003928C7">
            <w:pPr>
              <w:tabs>
                <w:tab w:val="right" w:pos="0"/>
                <w:tab w:val="center" w:pos="4153"/>
                <w:tab w:val="right" w:pos="8306"/>
              </w:tabs>
              <w:spacing w:before="40" w:after="40"/>
              <w:rPr>
                <w:i w:val="0"/>
                <w:iCs w:val="0"/>
                <w:sz w:val="20"/>
                <w:lang w:val="lv-LV"/>
              </w:rPr>
            </w:pPr>
          </w:p>
        </w:tc>
        <w:tc>
          <w:tcPr>
            <w:tcW w:w="42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816E1BF" w14:textId="77777777" w:rsidR="00955A30" w:rsidRPr="00323D9C" w:rsidRDefault="00955A30" w:rsidP="003928C7">
            <w:pPr>
              <w:tabs>
                <w:tab w:val="right" w:pos="0"/>
                <w:tab w:val="center" w:pos="4153"/>
                <w:tab w:val="right" w:pos="8306"/>
              </w:tabs>
              <w:spacing w:before="40" w:after="40"/>
              <w:cnfStyle w:val="000000000000" w:firstRow="0" w:lastRow="0" w:firstColumn="0" w:lastColumn="0" w:oddVBand="0" w:evenVBand="0" w:oddHBand="0" w:evenHBand="0" w:firstRowFirstColumn="0" w:firstRowLastColumn="0" w:lastRowFirstColumn="0" w:lastRowLastColumn="0"/>
              <w:rPr>
                <w:sz w:val="20"/>
                <w:lang w:val="lv-LV"/>
              </w:rPr>
            </w:pPr>
          </w:p>
        </w:tc>
      </w:tr>
      <w:tr w:rsidR="00955A30" w:rsidRPr="00323D9C" w14:paraId="7CFAE2C9" w14:textId="77777777" w:rsidTr="00C7550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209" w:type="dxa"/>
            <w:gridSpan w:val="6"/>
            <w:vMerge/>
            <w:tcBorders>
              <w:right w:val="nil"/>
            </w:tcBorders>
            <w:shd w:val="clear" w:color="auto" w:fill="E2EFD9" w:themeFill="accent6" w:themeFillTint="33"/>
          </w:tcPr>
          <w:p w14:paraId="6BF9DA38" w14:textId="77777777" w:rsidR="00955A30" w:rsidRPr="00323D9C" w:rsidRDefault="00955A30" w:rsidP="003928C7">
            <w:pPr>
              <w:tabs>
                <w:tab w:val="right" w:pos="0"/>
                <w:tab w:val="center" w:pos="4153"/>
                <w:tab w:val="right" w:pos="8306"/>
              </w:tabs>
              <w:spacing w:before="40" w:after="40"/>
              <w:rPr>
                <w:i w:val="0"/>
                <w:iCs w:val="0"/>
                <w:sz w:val="20"/>
                <w:lang w:val="lv-LV"/>
              </w:rPr>
            </w:pPr>
          </w:p>
        </w:tc>
        <w:tc>
          <w:tcPr>
            <w:tcW w:w="425" w:type="dxa"/>
            <w:tcBorders>
              <w:top w:val="single" w:sz="12" w:space="0" w:color="auto"/>
              <w:left w:val="nil"/>
              <w:bottom w:val="single" w:sz="12" w:space="0" w:color="auto"/>
            </w:tcBorders>
            <w:shd w:val="clear" w:color="auto" w:fill="E2EFD9" w:themeFill="accent6" w:themeFillTint="33"/>
            <w:vAlign w:val="center"/>
          </w:tcPr>
          <w:p w14:paraId="6B3575F3" w14:textId="77777777" w:rsidR="00955A30" w:rsidRPr="00323D9C" w:rsidRDefault="00955A30" w:rsidP="003928C7">
            <w:pPr>
              <w:tabs>
                <w:tab w:val="right" w:pos="0"/>
                <w:tab w:val="center" w:pos="4153"/>
                <w:tab w:val="right" w:pos="8306"/>
              </w:tabs>
              <w:spacing w:before="40" w:after="40"/>
              <w:cnfStyle w:val="000000100000" w:firstRow="0" w:lastRow="0" w:firstColumn="0" w:lastColumn="0" w:oddVBand="0" w:evenVBand="0" w:oddHBand="1" w:evenHBand="0" w:firstRowFirstColumn="0" w:firstRowLastColumn="0" w:lastRowFirstColumn="0" w:lastRowLastColumn="0"/>
              <w:rPr>
                <w:sz w:val="20"/>
                <w:lang w:val="lv-LV"/>
              </w:rPr>
            </w:pPr>
          </w:p>
        </w:tc>
      </w:tr>
      <w:tr w:rsidR="00955A30" w:rsidRPr="00323D9C" w14:paraId="67C3D110" w14:textId="77777777" w:rsidTr="00C75504">
        <w:trPr>
          <w:trHeight w:hRule="exact" w:val="397"/>
        </w:trPr>
        <w:tc>
          <w:tcPr>
            <w:cnfStyle w:val="001000000000" w:firstRow="0" w:lastRow="0" w:firstColumn="1" w:lastColumn="0" w:oddVBand="0" w:evenVBand="0" w:oddHBand="0" w:evenHBand="0" w:firstRowFirstColumn="0" w:firstRowLastColumn="0" w:lastRowFirstColumn="0" w:lastRowLastColumn="0"/>
            <w:tcW w:w="9209" w:type="dxa"/>
            <w:gridSpan w:val="6"/>
            <w:vMerge w:val="restart"/>
            <w:tcBorders>
              <w:right w:val="single" w:sz="12" w:space="0" w:color="auto"/>
            </w:tcBorders>
            <w:shd w:val="clear" w:color="auto" w:fill="E2EFD9" w:themeFill="accent6" w:themeFillTint="33"/>
          </w:tcPr>
          <w:p w14:paraId="5C9B64AB" w14:textId="77777777" w:rsidR="00955A30" w:rsidRPr="00323D9C" w:rsidRDefault="00955A30" w:rsidP="003928C7">
            <w:pPr>
              <w:tabs>
                <w:tab w:val="right" w:pos="0"/>
                <w:tab w:val="center" w:pos="4153"/>
                <w:tab w:val="right" w:pos="8306"/>
              </w:tabs>
              <w:spacing w:before="40" w:after="40"/>
              <w:jc w:val="left"/>
              <w:rPr>
                <w:sz w:val="20"/>
                <w:lang w:val="lv-LV"/>
              </w:rPr>
            </w:pPr>
            <w:r w:rsidRPr="00323D9C">
              <w:rPr>
                <w:i w:val="0"/>
                <w:iCs w:val="0"/>
                <w:sz w:val="20"/>
                <w:lang w:val="lv-LV"/>
              </w:rPr>
              <w:t>VID izdota izziņa par darba ņēmēju vidējiem mēneša ienākumiem pirmajos trīs kalendārajos ceturkšņos pēdējo četru noslēgušos kalendāro ceturkšņu periodā.</w:t>
            </w:r>
          </w:p>
          <w:p w14:paraId="27BB7C23" w14:textId="1BCB0C5A" w:rsidR="00955A30" w:rsidRPr="00323D9C" w:rsidRDefault="00955A30" w:rsidP="003928C7">
            <w:pPr>
              <w:tabs>
                <w:tab w:val="right" w:pos="0"/>
                <w:tab w:val="center" w:pos="4153"/>
                <w:tab w:val="right" w:pos="8306"/>
              </w:tabs>
              <w:spacing w:before="40" w:after="40"/>
              <w:jc w:val="left"/>
              <w:rPr>
                <w:i w:val="0"/>
                <w:iCs w:val="0"/>
                <w:sz w:val="18"/>
                <w:szCs w:val="18"/>
                <w:lang w:val="lv-LV"/>
              </w:rPr>
            </w:pPr>
            <w:r w:rsidRPr="00323D9C">
              <w:rPr>
                <w:sz w:val="18"/>
                <w:szCs w:val="18"/>
                <w:lang w:val="lv-LV"/>
              </w:rPr>
              <w:t>-</w:t>
            </w:r>
            <w:r w:rsidR="00323D9C">
              <w:rPr>
                <w:sz w:val="18"/>
                <w:szCs w:val="18"/>
                <w:lang w:val="lv-LV"/>
              </w:rPr>
              <w:t>j</w:t>
            </w:r>
            <w:r w:rsidRPr="00323D9C">
              <w:rPr>
                <w:sz w:val="18"/>
                <w:szCs w:val="18"/>
                <w:lang w:val="lv-LV"/>
              </w:rPr>
              <w:t>a Pretendents uzsācis kokmateriālu pārstrādi pēc 2020. gada 1. oktobra, atbilstības apliecināšanai tas iesniedz VID izdotu izziņu par periodu no nākamā mēneša pēc pārstrādes uzsākšanas līdz priekšpēdējam noslēgtajam mēnesim, skaitot no pieteikuma iesniegšanas.</w:t>
            </w:r>
          </w:p>
          <w:p w14:paraId="42B52247" w14:textId="5E9620A9" w:rsidR="00323D9C" w:rsidRPr="00323D9C" w:rsidRDefault="00323D9C" w:rsidP="003928C7">
            <w:pPr>
              <w:tabs>
                <w:tab w:val="right" w:pos="0"/>
                <w:tab w:val="center" w:pos="4153"/>
                <w:tab w:val="right" w:pos="8306"/>
              </w:tabs>
              <w:spacing w:before="40" w:after="40"/>
              <w:jc w:val="left"/>
              <w:rPr>
                <w:sz w:val="20"/>
                <w:lang w:val="lv-LV"/>
              </w:rPr>
            </w:pPr>
            <w:r w:rsidRPr="00323D9C">
              <w:rPr>
                <w:sz w:val="18"/>
                <w:szCs w:val="18"/>
                <w:lang w:val="lv-LV"/>
              </w:rPr>
              <w:t>-</w:t>
            </w:r>
            <w:r w:rsidRPr="00323D9C">
              <w:rPr>
                <w:sz w:val="18"/>
                <w:szCs w:val="18"/>
                <w:lang w:val="lv-LV"/>
              </w:rPr>
              <w:tab/>
              <w:t>ja Pretendents nav reģistrēts kā nodokļu maksātājs Latvijas Republikā, atbilstības apliecināšanai iesniedz VID līdzvērtīgas ārvalstu kompetentas institūcijas izsniegtu dokumentu.</w:t>
            </w:r>
          </w:p>
        </w:tc>
        <w:tc>
          <w:tcPr>
            <w:tcW w:w="42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9F0D90E" w14:textId="77777777" w:rsidR="00955A30" w:rsidRPr="00323D9C" w:rsidRDefault="00955A30" w:rsidP="003928C7">
            <w:pPr>
              <w:tabs>
                <w:tab w:val="right" w:pos="0"/>
                <w:tab w:val="center" w:pos="4153"/>
                <w:tab w:val="right" w:pos="8306"/>
              </w:tabs>
              <w:spacing w:before="40" w:after="40"/>
              <w:cnfStyle w:val="000000000000" w:firstRow="0" w:lastRow="0" w:firstColumn="0" w:lastColumn="0" w:oddVBand="0" w:evenVBand="0" w:oddHBand="0" w:evenHBand="0" w:firstRowFirstColumn="0" w:firstRowLastColumn="0" w:lastRowFirstColumn="0" w:lastRowLastColumn="0"/>
              <w:rPr>
                <w:sz w:val="20"/>
                <w:lang w:val="lv-LV"/>
              </w:rPr>
            </w:pPr>
          </w:p>
        </w:tc>
      </w:tr>
      <w:tr w:rsidR="00955A30" w:rsidRPr="00323D9C" w14:paraId="5D3036A0" w14:textId="77777777" w:rsidTr="00C7550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209" w:type="dxa"/>
            <w:gridSpan w:val="6"/>
            <w:vMerge/>
            <w:tcBorders>
              <w:right w:val="nil"/>
            </w:tcBorders>
            <w:shd w:val="clear" w:color="auto" w:fill="E2EFD9" w:themeFill="accent6" w:themeFillTint="33"/>
          </w:tcPr>
          <w:p w14:paraId="21A3C8DE" w14:textId="77777777" w:rsidR="00955A30" w:rsidRPr="00323D9C" w:rsidRDefault="00955A30" w:rsidP="003928C7">
            <w:pPr>
              <w:tabs>
                <w:tab w:val="right" w:pos="0"/>
                <w:tab w:val="center" w:pos="4153"/>
                <w:tab w:val="right" w:pos="8306"/>
              </w:tabs>
              <w:spacing w:before="40" w:after="40"/>
              <w:rPr>
                <w:sz w:val="20"/>
                <w:lang w:val="lv-LV"/>
              </w:rPr>
            </w:pPr>
          </w:p>
        </w:tc>
        <w:tc>
          <w:tcPr>
            <w:tcW w:w="425" w:type="dxa"/>
            <w:tcBorders>
              <w:top w:val="single" w:sz="12" w:space="0" w:color="auto"/>
              <w:left w:val="nil"/>
              <w:bottom w:val="single" w:sz="4" w:space="0" w:color="auto"/>
            </w:tcBorders>
            <w:shd w:val="clear" w:color="auto" w:fill="E2EFD9" w:themeFill="accent6" w:themeFillTint="33"/>
            <w:vAlign w:val="center"/>
          </w:tcPr>
          <w:p w14:paraId="235DB688" w14:textId="77777777" w:rsidR="00955A30" w:rsidRPr="00323D9C" w:rsidRDefault="00955A30" w:rsidP="003928C7">
            <w:pPr>
              <w:tabs>
                <w:tab w:val="right" w:pos="0"/>
                <w:tab w:val="center" w:pos="4153"/>
                <w:tab w:val="right" w:pos="8306"/>
              </w:tabs>
              <w:spacing w:before="40" w:after="40"/>
              <w:cnfStyle w:val="000000100000" w:firstRow="0" w:lastRow="0" w:firstColumn="0" w:lastColumn="0" w:oddVBand="0" w:evenVBand="0" w:oddHBand="1" w:evenHBand="0" w:firstRowFirstColumn="0" w:firstRowLastColumn="0" w:lastRowFirstColumn="0" w:lastRowLastColumn="0"/>
              <w:rPr>
                <w:sz w:val="20"/>
                <w:lang w:val="lv-LV"/>
              </w:rPr>
            </w:pPr>
          </w:p>
        </w:tc>
      </w:tr>
      <w:tr w:rsidR="0036511B" w:rsidRPr="00323D9C" w14:paraId="06247FE9" w14:textId="77777777" w:rsidTr="00C75504">
        <w:trPr>
          <w:trHeight w:val="135"/>
        </w:trPr>
        <w:tc>
          <w:tcPr>
            <w:cnfStyle w:val="001000000000" w:firstRow="0" w:lastRow="0" w:firstColumn="1" w:lastColumn="0" w:oddVBand="0" w:evenVBand="0" w:oddHBand="0" w:evenHBand="0" w:firstRowFirstColumn="0" w:firstRowLastColumn="0" w:lastRowFirstColumn="0" w:lastRowLastColumn="0"/>
            <w:tcW w:w="9634" w:type="dxa"/>
            <w:gridSpan w:val="7"/>
            <w:shd w:val="clear" w:color="auto" w:fill="C5E0B3" w:themeFill="accent6" w:themeFillTint="66"/>
            <w:hideMark/>
          </w:tcPr>
          <w:p w14:paraId="5CF38AE6" w14:textId="6E4D6CE1" w:rsidR="0036511B" w:rsidRPr="00323D9C" w:rsidRDefault="0036511B" w:rsidP="0036511B">
            <w:pPr>
              <w:tabs>
                <w:tab w:val="right" w:pos="0"/>
                <w:tab w:val="center" w:pos="4153"/>
                <w:tab w:val="right" w:pos="8306"/>
              </w:tabs>
              <w:jc w:val="left"/>
              <w:rPr>
                <w:b/>
                <w:bCs/>
                <w:i w:val="0"/>
                <w:sz w:val="20"/>
                <w:lang w:val="lv-LV"/>
              </w:rPr>
            </w:pPr>
            <w:r w:rsidRPr="00323D9C">
              <w:rPr>
                <w:b/>
                <w:bCs/>
                <w:i w:val="0"/>
                <w:sz w:val="20"/>
                <w:lang w:val="lv-LV"/>
              </w:rPr>
              <w:t>Koksnes produkts</w:t>
            </w:r>
          </w:p>
        </w:tc>
      </w:tr>
      <w:tr w:rsidR="0036511B" w:rsidRPr="00323D9C" w14:paraId="6E11B66F" w14:textId="77777777" w:rsidTr="00CC6221">
        <w:trPr>
          <w:cnfStyle w:val="000000100000" w:firstRow="0" w:lastRow="0" w:firstColumn="0" w:lastColumn="0" w:oddVBand="0" w:evenVBand="0" w:oddHBand="1" w:evenHBand="0" w:firstRowFirstColumn="0" w:firstRowLastColumn="0" w:lastRowFirstColumn="0" w:lastRowLastColumn="0"/>
          <w:trHeight w:val="125"/>
        </w:trPr>
        <w:tc>
          <w:tcPr>
            <w:cnfStyle w:val="001000000000" w:firstRow="0" w:lastRow="0" w:firstColumn="1" w:lastColumn="0" w:oddVBand="0" w:evenVBand="0" w:oddHBand="0" w:evenHBand="0" w:firstRowFirstColumn="0" w:firstRowLastColumn="0" w:lastRowFirstColumn="0" w:lastRowLastColumn="0"/>
            <w:tcW w:w="3823" w:type="dxa"/>
            <w:gridSpan w:val="3"/>
            <w:shd w:val="clear" w:color="auto" w:fill="E2EFD9" w:themeFill="accent6" w:themeFillTint="33"/>
          </w:tcPr>
          <w:p w14:paraId="414BC5C4" w14:textId="690849BD" w:rsidR="0036511B" w:rsidRPr="00323D9C" w:rsidRDefault="0036511B" w:rsidP="0036511B">
            <w:pPr>
              <w:tabs>
                <w:tab w:val="right" w:pos="0"/>
                <w:tab w:val="center" w:pos="4153"/>
                <w:tab w:val="right" w:pos="8306"/>
              </w:tabs>
              <w:spacing w:before="40" w:after="40"/>
              <w:jc w:val="left"/>
              <w:rPr>
                <w:iCs w:val="0"/>
                <w:sz w:val="20"/>
                <w:lang w:val="lv-LV"/>
              </w:rPr>
            </w:pPr>
            <w:r w:rsidRPr="00323D9C">
              <w:rPr>
                <w:i w:val="0"/>
                <w:sz w:val="20"/>
                <w:lang w:val="lv-LV"/>
              </w:rPr>
              <w:t>Koksnes produkta nosaukums:</w:t>
            </w:r>
          </w:p>
        </w:tc>
        <w:tc>
          <w:tcPr>
            <w:tcW w:w="5811" w:type="dxa"/>
            <w:gridSpan w:val="4"/>
            <w:shd w:val="clear" w:color="auto" w:fill="FFFFFF" w:themeFill="background1"/>
            <w:vAlign w:val="center"/>
          </w:tcPr>
          <w:p w14:paraId="12EECBEB" w14:textId="77777777" w:rsidR="0036511B" w:rsidRPr="00323D9C" w:rsidRDefault="0036511B" w:rsidP="0036511B">
            <w:pPr>
              <w:tabs>
                <w:tab w:val="right" w:pos="0"/>
                <w:tab w:val="center" w:pos="4153"/>
                <w:tab w:val="right" w:pos="8306"/>
              </w:tabs>
              <w:spacing w:before="40" w:after="40"/>
              <w:cnfStyle w:val="000000100000" w:firstRow="0" w:lastRow="0" w:firstColumn="0" w:lastColumn="0" w:oddVBand="0" w:evenVBand="0" w:oddHBand="1" w:evenHBand="0" w:firstRowFirstColumn="0" w:firstRowLastColumn="0" w:lastRowFirstColumn="0" w:lastRowLastColumn="0"/>
              <w:rPr>
                <w:iCs/>
                <w:sz w:val="22"/>
                <w:szCs w:val="22"/>
                <w:lang w:val="lv-LV"/>
              </w:rPr>
            </w:pPr>
          </w:p>
        </w:tc>
      </w:tr>
      <w:tr w:rsidR="0036511B" w:rsidRPr="00323D9C" w14:paraId="1D2C76A6" w14:textId="77777777" w:rsidTr="00CC6221">
        <w:trPr>
          <w:trHeight w:val="115"/>
        </w:trPr>
        <w:tc>
          <w:tcPr>
            <w:cnfStyle w:val="001000000000" w:firstRow="0" w:lastRow="0" w:firstColumn="1" w:lastColumn="0" w:oddVBand="0" w:evenVBand="0" w:oddHBand="0" w:evenHBand="0" w:firstRowFirstColumn="0" w:firstRowLastColumn="0" w:lastRowFirstColumn="0" w:lastRowLastColumn="0"/>
            <w:tcW w:w="3823" w:type="dxa"/>
            <w:gridSpan w:val="3"/>
            <w:shd w:val="clear" w:color="auto" w:fill="E2EFD9" w:themeFill="accent6" w:themeFillTint="33"/>
          </w:tcPr>
          <w:p w14:paraId="3890A5C7" w14:textId="2ED0E163" w:rsidR="0036511B" w:rsidRPr="00323D9C" w:rsidRDefault="0036511B" w:rsidP="0036511B">
            <w:pPr>
              <w:tabs>
                <w:tab w:val="right" w:pos="0"/>
                <w:tab w:val="center" w:pos="4153"/>
                <w:tab w:val="right" w:pos="8306"/>
              </w:tabs>
              <w:spacing w:before="40" w:after="40"/>
              <w:jc w:val="left"/>
              <w:rPr>
                <w:i w:val="0"/>
                <w:sz w:val="20"/>
                <w:lang w:val="lv-LV"/>
              </w:rPr>
            </w:pPr>
            <w:r w:rsidRPr="00323D9C">
              <w:rPr>
                <w:i w:val="0"/>
                <w:sz w:val="20"/>
                <w:lang w:val="lv-LV"/>
              </w:rPr>
              <w:t>Koksnes produkta apjoms ber/m</w:t>
            </w:r>
            <w:r w:rsidRPr="00323D9C">
              <w:rPr>
                <w:rFonts w:cs="Times New Roman"/>
                <w:i w:val="0"/>
                <w:sz w:val="20"/>
                <w:lang w:val="lv-LV"/>
              </w:rPr>
              <w:t xml:space="preserve">³ vai </w:t>
            </w:r>
            <w:proofErr w:type="spellStart"/>
            <w:r w:rsidRPr="00323D9C">
              <w:rPr>
                <w:rFonts w:cs="Times New Roman"/>
                <w:i w:val="0"/>
                <w:sz w:val="20"/>
                <w:lang w:val="lv-LV"/>
              </w:rPr>
              <w:t>MWh</w:t>
            </w:r>
            <w:proofErr w:type="spellEnd"/>
            <w:r w:rsidRPr="00323D9C">
              <w:rPr>
                <w:i w:val="0"/>
                <w:sz w:val="20"/>
                <w:lang w:val="lv-LV"/>
              </w:rPr>
              <w:t>:</w:t>
            </w:r>
          </w:p>
        </w:tc>
        <w:tc>
          <w:tcPr>
            <w:tcW w:w="5811" w:type="dxa"/>
            <w:gridSpan w:val="4"/>
            <w:shd w:val="clear" w:color="auto" w:fill="FFFFFF" w:themeFill="background1"/>
            <w:vAlign w:val="center"/>
          </w:tcPr>
          <w:p w14:paraId="20349B09" w14:textId="15095E75" w:rsidR="0036511B" w:rsidRPr="00323D9C" w:rsidRDefault="0036511B" w:rsidP="0036511B">
            <w:pPr>
              <w:tabs>
                <w:tab w:val="right" w:pos="0"/>
                <w:tab w:val="center" w:pos="4153"/>
                <w:tab w:val="right" w:pos="8306"/>
              </w:tabs>
              <w:spacing w:before="40" w:after="40"/>
              <w:cnfStyle w:val="000000000000" w:firstRow="0" w:lastRow="0" w:firstColumn="0" w:lastColumn="0" w:oddVBand="0" w:evenVBand="0" w:oddHBand="0" w:evenHBand="0" w:firstRowFirstColumn="0" w:firstRowLastColumn="0" w:lastRowFirstColumn="0" w:lastRowLastColumn="0"/>
              <w:rPr>
                <w:iCs/>
                <w:sz w:val="22"/>
                <w:szCs w:val="22"/>
                <w:lang w:val="lv-LV"/>
              </w:rPr>
            </w:pPr>
          </w:p>
        </w:tc>
      </w:tr>
      <w:tr w:rsidR="00CC6221" w:rsidRPr="00323D9C" w14:paraId="53F1479C" w14:textId="77777777" w:rsidTr="00CC6221">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823" w:type="dxa"/>
            <w:gridSpan w:val="3"/>
            <w:shd w:val="clear" w:color="auto" w:fill="E2EFD9" w:themeFill="accent6" w:themeFillTint="33"/>
          </w:tcPr>
          <w:p w14:paraId="285F2478" w14:textId="7E01D77C" w:rsidR="00CC6221" w:rsidRPr="00323D9C" w:rsidRDefault="00CC6221" w:rsidP="00CC6221">
            <w:pPr>
              <w:tabs>
                <w:tab w:val="right" w:pos="0"/>
                <w:tab w:val="center" w:pos="4153"/>
                <w:tab w:val="right" w:pos="8306"/>
              </w:tabs>
              <w:jc w:val="left"/>
              <w:rPr>
                <w:iCs w:val="0"/>
                <w:sz w:val="20"/>
                <w:lang w:val="lv-LV"/>
              </w:rPr>
            </w:pPr>
            <w:r w:rsidRPr="00323D9C">
              <w:rPr>
                <w:i w:val="0"/>
                <w:sz w:val="20"/>
                <w:lang w:val="lv-LV"/>
              </w:rPr>
              <w:t>Koksnes produkta iegādes mērķis un īss izmantošanas/pārstrādes procesa apraksts:</w:t>
            </w:r>
          </w:p>
        </w:tc>
        <w:tc>
          <w:tcPr>
            <w:tcW w:w="5811" w:type="dxa"/>
            <w:gridSpan w:val="4"/>
            <w:shd w:val="clear" w:color="auto" w:fill="FFFFFF" w:themeFill="background1"/>
            <w:vAlign w:val="center"/>
          </w:tcPr>
          <w:p w14:paraId="6506E0F7" w14:textId="30C1ACE6" w:rsidR="00CC6221" w:rsidRPr="00323D9C" w:rsidRDefault="00CC6221" w:rsidP="00CC6221">
            <w:pPr>
              <w:tabs>
                <w:tab w:val="right" w:pos="0"/>
                <w:tab w:val="center" w:pos="4153"/>
                <w:tab w:val="right" w:pos="8306"/>
              </w:tabs>
              <w:cnfStyle w:val="000000100000" w:firstRow="0" w:lastRow="0" w:firstColumn="0" w:lastColumn="0" w:oddVBand="0" w:evenVBand="0" w:oddHBand="1" w:evenHBand="0" w:firstRowFirstColumn="0" w:firstRowLastColumn="0" w:lastRowFirstColumn="0" w:lastRowLastColumn="0"/>
              <w:rPr>
                <w:iCs/>
                <w:sz w:val="20"/>
                <w:lang w:val="lv-LV"/>
              </w:rPr>
            </w:pPr>
          </w:p>
        </w:tc>
      </w:tr>
      <w:tr w:rsidR="0036511B" w:rsidRPr="00323D9C" w14:paraId="014B1CAD" w14:textId="77777777" w:rsidTr="00C75504">
        <w:trPr>
          <w:trHeight w:val="223"/>
        </w:trPr>
        <w:tc>
          <w:tcPr>
            <w:cnfStyle w:val="001000000000" w:firstRow="0" w:lastRow="0" w:firstColumn="1" w:lastColumn="0" w:oddVBand="0" w:evenVBand="0" w:oddHBand="0" w:evenHBand="0" w:firstRowFirstColumn="0" w:firstRowLastColumn="0" w:lastRowFirstColumn="0" w:lastRowLastColumn="0"/>
            <w:tcW w:w="8088" w:type="dxa"/>
            <w:gridSpan w:val="5"/>
            <w:tcBorders>
              <w:right w:val="single" w:sz="4" w:space="0" w:color="auto"/>
            </w:tcBorders>
            <w:shd w:val="clear" w:color="auto" w:fill="E2EFD9" w:themeFill="accent6" w:themeFillTint="33"/>
          </w:tcPr>
          <w:p w14:paraId="23EECC15" w14:textId="0E9AE552" w:rsidR="0036511B" w:rsidRPr="00323D9C" w:rsidRDefault="0036511B" w:rsidP="0036511B">
            <w:pPr>
              <w:tabs>
                <w:tab w:val="right" w:pos="0"/>
                <w:tab w:val="center" w:pos="4153"/>
                <w:tab w:val="right" w:pos="8306"/>
              </w:tabs>
              <w:spacing w:before="40" w:after="40"/>
              <w:jc w:val="left"/>
              <w:rPr>
                <w:i w:val="0"/>
                <w:sz w:val="20"/>
                <w:lang w:val="lv-LV"/>
              </w:rPr>
            </w:pPr>
            <w:r w:rsidRPr="00323D9C">
              <w:rPr>
                <w:i w:val="0"/>
                <w:sz w:val="20"/>
                <w:lang w:val="lv-LV"/>
              </w:rPr>
              <w:t>Pretendenta cenas piedāvājums piegādes vietā, EUR/</w:t>
            </w:r>
            <w:r w:rsidR="00EF3518" w:rsidRPr="00323D9C">
              <w:rPr>
                <w:i w:val="0"/>
                <w:sz w:val="20"/>
                <w:lang w:val="lv-LV"/>
              </w:rPr>
              <w:t>(ber/</w:t>
            </w:r>
            <w:r w:rsidRPr="00323D9C">
              <w:rPr>
                <w:i w:val="0"/>
                <w:sz w:val="20"/>
                <w:lang w:val="lv-LV"/>
              </w:rPr>
              <w:t>m</w:t>
            </w:r>
            <w:r w:rsidRPr="00323D9C">
              <w:rPr>
                <w:i w:val="0"/>
                <w:sz w:val="20"/>
                <w:vertAlign w:val="superscript"/>
                <w:lang w:val="lv-LV"/>
              </w:rPr>
              <w:t>3</w:t>
            </w:r>
            <w:r w:rsidRPr="00323D9C">
              <w:rPr>
                <w:i w:val="0"/>
                <w:sz w:val="20"/>
                <w:lang w:val="lv-LV"/>
              </w:rPr>
              <w:t xml:space="preserve"> </w:t>
            </w:r>
            <w:r w:rsidR="00EF3518" w:rsidRPr="00323D9C">
              <w:rPr>
                <w:i w:val="0"/>
                <w:sz w:val="20"/>
                <w:lang w:val="lv-LV"/>
              </w:rPr>
              <w:t xml:space="preserve">vai </w:t>
            </w:r>
            <w:proofErr w:type="spellStart"/>
            <w:r w:rsidR="00EF3518" w:rsidRPr="00323D9C">
              <w:rPr>
                <w:i w:val="0"/>
                <w:sz w:val="20"/>
                <w:lang w:val="lv-LV"/>
              </w:rPr>
              <w:t>MWh</w:t>
            </w:r>
            <w:proofErr w:type="spellEnd"/>
            <w:r w:rsidR="00EF3518" w:rsidRPr="00323D9C">
              <w:rPr>
                <w:i w:val="0"/>
                <w:sz w:val="20"/>
                <w:lang w:val="lv-LV"/>
              </w:rPr>
              <w:t xml:space="preserve">) </w:t>
            </w:r>
            <w:r w:rsidRPr="00323D9C">
              <w:rPr>
                <w:i w:val="0"/>
                <w:sz w:val="20"/>
                <w:lang w:val="lv-LV"/>
              </w:rPr>
              <w:t>(bez PVN):</w:t>
            </w:r>
          </w:p>
        </w:tc>
        <w:tc>
          <w:tcPr>
            <w:tcW w:w="154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17F628" w14:textId="77777777" w:rsidR="0036511B" w:rsidRPr="00323D9C" w:rsidRDefault="0036511B" w:rsidP="0036511B">
            <w:pPr>
              <w:tabs>
                <w:tab w:val="right" w:pos="0"/>
                <w:tab w:val="center" w:pos="4153"/>
                <w:tab w:val="right" w:pos="8306"/>
              </w:tabs>
              <w:spacing w:before="40" w:after="40"/>
              <w:jc w:val="center"/>
              <w:cnfStyle w:val="000000000000" w:firstRow="0" w:lastRow="0" w:firstColumn="0" w:lastColumn="0" w:oddVBand="0" w:evenVBand="0" w:oddHBand="0" w:evenHBand="0" w:firstRowFirstColumn="0" w:firstRowLastColumn="0" w:lastRowFirstColumn="0" w:lastRowLastColumn="0"/>
              <w:rPr>
                <w:iCs/>
                <w:sz w:val="20"/>
                <w:lang w:val="lv-LV"/>
              </w:rPr>
            </w:pPr>
          </w:p>
        </w:tc>
      </w:tr>
      <w:tr w:rsidR="00FC27C0" w:rsidRPr="00323D9C" w14:paraId="6275C7EC" w14:textId="77777777" w:rsidTr="00C75504">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9634" w:type="dxa"/>
            <w:gridSpan w:val="7"/>
            <w:tcBorders>
              <w:right w:val="single" w:sz="4" w:space="0" w:color="auto"/>
            </w:tcBorders>
            <w:shd w:val="clear" w:color="auto" w:fill="E2EFD9" w:themeFill="accent6" w:themeFillTint="33"/>
            <w:vAlign w:val="center"/>
          </w:tcPr>
          <w:p w14:paraId="0A25AD4B" w14:textId="75450618" w:rsidR="00FC27C0" w:rsidRPr="00323D9C" w:rsidRDefault="00FC27C0" w:rsidP="00FC27C0">
            <w:pPr>
              <w:tabs>
                <w:tab w:val="right" w:pos="0"/>
                <w:tab w:val="center" w:pos="4153"/>
                <w:tab w:val="right" w:pos="8306"/>
              </w:tabs>
              <w:spacing w:before="40" w:after="40"/>
              <w:jc w:val="left"/>
              <w:rPr>
                <w:i w:val="0"/>
                <w:iCs w:val="0"/>
                <w:sz w:val="20"/>
                <w:lang w:val="lv-LV"/>
              </w:rPr>
            </w:pPr>
            <w:r w:rsidRPr="00323D9C">
              <w:rPr>
                <w:b/>
                <w:bCs/>
                <w:i w:val="0"/>
                <w:iCs w:val="0"/>
                <w:sz w:val="20"/>
                <w:lang w:val="lv-LV"/>
              </w:rPr>
              <w:t xml:space="preserve">Koksnes produkta pārstrādes apjoms </w:t>
            </w:r>
            <w:r w:rsidRPr="00323D9C">
              <w:rPr>
                <w:i w:val="0"/>
                <w:iCs w:val="0"/>
                <w:sz w:val="20"/>
                <w:lang w:val="lv-LV"/>
              </w:rPr>
              <w:t>(Aizpilda 1. vai 2.)</w:t>
            </w:r>
          </w:p>
        </w:tc>
      </w:tr>
      <w:tr w:rsidR="00FC27C0" w:rsidRPr="00323D9C" w14:paraId="5BB07CB1" w14:textId="77777777" w:rsidTr="00C75504">
        <w:trPr>
          <w:trHeight w:val="223"/>
        </w:trPr>
        <w:tc>
          <w:tcPr>
            <w:cnfStyle w:val="001000000000" w:firstRow="0" w:lastRow="0" w:firstColumn="1" w:lastColumn="0" w:oddVBand="0" w:evenVBand="0" w:oddHBand="0" w:evenHBand="0" w:firstRowFirstColumn="0" w:firstRowLastColumn="0" w:lastRowFirstColumn="0" w:lastRowLastColumn="0"/>
            <w:tcW w:w="8088" w:type="dxa"/>
            <w:gridSpan w:val="5"/>
            <w:tcBorders>
              <w:right w:val="single" w:sz="4" w:space="0" w:color="auto"/>
            </w:tcBorders>
            <w:shd w:val="clear" w:color="auto" w:fill="E2EFD9" w:themeFill="accent6" w:themeFillTint="33"/>
            <w:vAlign w:val="center"/>
          </w:tcPr>
          <w:p w14:paraId="2516F98D" w14:textId="512D526F" w:rsidR="00FC27C0" w:rsidRPr="00323D9C" w:rsidRDefault="00FC27C0" w:rsidP="00FC27C0">
            <w:pPr>
              <w:tabs>
                <w:tab w:val="right" w:pos="0"/>
                <w:tab w:val="center" w:pos="4153"/>
                <w:tab w:val="right" w:pos="8306"/>
              </w:tabs>
              <w:spacing w:before="40" w:after="40"/>
              <w:jc w:val="left"/>
              <w:rPr>
                <w:i w:val="0"/>
                <w:iCs w:val="0"/>
                <w:sz w:val="20"/>
                <w:lang w:val="lv-LV"/>
              </w:rPr>
            </w:pPr>
            <w:r w:rsidRPr="00323D9C">
              <w:rPr>
                <w:i w:val="0"/>
                <w:iCs w:val="0"/>
                <w:lang w:val="lv-LV"/>
              </w:rPr>
              <w:t>Aizpilda, ja Pretendents pārstrādi uzsācis pirms 2020. gada</w:t>
            </w:r>
            <w:r w:rsidR="006809DE" w:rsidRPr="00323D9C">
              <w:rPr>
                <w:i w:val="0"/>
                <w:iCs w:val="0"/>
                <w:lang w:val="lv-LV"/>
              </w:rPr>
              <w:t xml:space="preserve"> janvāra</w:t>
            </w:r>
            <w:r w:rsidRPr="00323D9C">
              <w:rPr>
                <w:i w:val="0"/>
                <w:iCs w:val="0"/>
                <w:lang w:val="lv-LV"/>
              </w:rPr>
              <w:t xml:space="preserve">. Konkrētā koksnes produkta pārstrādātais apjoms (ber/m³ vai </w:t>
            </w:r>
            <w:proofErr w:type="spellStart"/>
            <w:r w:rsidRPr="00323D9C">
              <w:rPr>
                <w:i w:val="0"/>
                <w:iCs w:val="0"/>
                <w:lang w:val="lv-LV"/>
              </w:rPr>
              <w:t>MWh</w:t>
            </w:r>
            <w:proofErr w:type="spellEnd"/>
            <w:r w:rsidRPr="00323D9C">
              <w:rPr>
                <w:i w:val="0"/>
                <w:iCs w:val="0"/>
                <w:lang w:val="lv-LV"/>
              </w:rPr>
              <w:t>) 2020. gadā:</w:t>
            </w:r>
          </w:p>
        </w:tc>
        <w:tc>
          <w:tcPr>
            <w:tcW w:w="154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7063C5" w14:textId="77777777" w:rsidR="00FC27C0" w:rsidRPr="00323D9C" w:rsidRDefault="00FC27C0" w:rsidP="00FC27C0">
            <w:pPr>
              <w:tabs>
                <w:tab w:val="right" w:pos="0"/>
                <w:tab w:val="center" w:pos="4153"/>
                <w:tab w:val="right" w:pos="8306"/>
              </w:tabs>
              <w:spacing w:before="40" w:after="40"/>
              <w:jc w:val="center"/>
              <w:cnfStyle w:val="000000000000" w:firstRow="0" w:lastRow="0" w:firstColumn="0" w:lastColumn="0" w:oddVBand="0" w:evenVBand="0" w:oddHBand="0" w:evenHBand="0" w:firstRowFirstColumn="0" w:firstRowLastColumn="0" w:lastRowFirstColumn="0" w:lastRowLastColumn="0"/>
              <w:rPr>
                <w:iCs/>
                <w:sz w:val="20"/>
                <w:lang w:val="lv-LV"/>
              </w:rPr>
            </w:pPr>
          </w:p>
        </w:tc>
      </w:tr>
      <w:tr w:rsidR="00FC27C0" w:rsidRPr="00323D9C" w14:paraId="5733DF78" w14:textId="77777777" w:rsidTr="00C75504">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8088" w:type="dxa"/>
            <w:gridSpan w:val="5"/>
            <w:tcBorders>
              <w:right w:val="single" w:sz="4" w:space="0" w:color="auto"/>
            </w:tcBorders>
            <w:shd w:val="clear" w:color="auto" w:fill="E2EFD9" w:themeFill="accent6" w:themeFillTint="33"/>
            <w:vAlign w:val="center"/>
          </w:tcPr>
          <w:p w14:paraId="394BABF8" w14:textId="2F8D5356" w:rsidR="00FC27C0" w:rsidRPr="00323D9C" w:rsidRDefault="00FC27C0" w:rsidP="00FC27C0">
            <w:pPr>
              <w:tabs>
                <w:tab w:val="right" w:pos="0"/>
                <w:tab w:val="center" w:pos="4153"/>
                <w:tab w:val="right" w:pos="8306"/>
              </w:tabs>
              <w:spacing w:before="40" w:after="40"/>
              <w:jc w:val="left"/>
              <w:rPr>
                <w:i w:val="0"/>
                <w:iCs w:val="0"/>
                <w:sz w:val="20"/>
                <w:lang w:val="lv-LV"/>
              </w:rPr>
            </w:pPr>
            <w:r w:rsidRPr="00323D9C">
              <w:rPr>
                <w:i w:val="0"/>
                <w:iCs w:val="0"/>
                <w:lang w:val="lv-LV"/>
              </w:rPr>
              <w:t>Aizpilda, ja Pretendents pārstrādi uzsācis</w:t>
            </w:r>
            <w:r w:rsidR="00E3480B" w:rsidRPr="00323D9C">
              <w:rPr>
                <w:i w:val="0"/>
                <w:iCs w:val="0"/>
                <w:lang w:val="lv-LV"/>
              </w:rPr>
              <w:t xml:space="preserve"> pēc</w:t>
            </w:r>
            <w:r w:rsidRPr="00323D9C">
              <w:rPr>
                <w:i w:val="0"/>
                <w:iCs w:val="0"/>
                <w:lang w:val="lv-LV"/>
              </w:rPr>
              <w:t xml:space="preserve"> 202</w:t>
            </w:r>
            <w:r w:rsidR="006809DE" w:rsidRPr="00323D9C">
              <w:rPr>
                <w:i w:val="0"/>
                <w:iCs w:val="0"/>
                <w:lang w:val="lv-LV"/>
              </w:rPr>
              <w:t>0</w:t>
            </w:r>
            <w:r w:rsidRPr="00323D9C">
              <w:rPr>
                <w:i w:val="0"/>
                <w:iCs w:val="0"/>
                <w:lang w:val="lv-LV"/>
              </w:rPr>
              <w:t>. gad</w:t>
            </w:r>
            <w:r w:rsidR="006809DE" w:rsidRPr="00323D9C">
              <w:rPr>
                <w:i w:val="0"/>
                <w:iCs w:val="0"/>
                <w:lang w:val="lv-LV"/>
              </w:rPr>
              <w:t>a janvāra</w:t>
            </w:r>
            <w:r w:rsidRPr="00323D9C">
              <w:rPr>
                <w:i w:val="0"/>
                <w:iCs w:val="0"/>
                <w:lang w:val="lv-LV"/>
              </w:rPr>
              <w:t xml:space="preserve">.  Konkrētā koksnes produkta vidējais faktiskais mēneša pārstrādes apjoms (ber/m³ vai </w:t>
            </w:r>
            <w:proofErr w:type="spellStart"/>
            <w:r w:rsidRPr="00323D9C">
              <w:rPr>
                <w:i w:val="0"/>
                <w:iCs w:val="0"/>
                <w:lang w:val="lv-LV"/>
              </w:rPr>
              <w:t>MWh</w:t>
            </w:r>
            <w:proofErr w:type="spellEnd"/>
            <w:r w:rsidRPr="00323D9C">
              <w:rPr>
                <w:i w:val="0"/>
                <w:iCs w:val="0"/>
                <w:lang w:val="lv-LV"/>
              </w:rPr>
              <w:t>):</w:t>
            </w:r>
          </w:p>
        </w:tc>
        <w:tc>
          <w:tcPr>
            <w:tcW w:w="154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112136" w14:textId="77777777" w:rsidR="00FC27C0" w:rsidRPr="00323D9C" w:rsidRDefault="00FC27C0" w:rsidP="00CC6221">
            <w:pPr>
              <w:tabs>
                <w:tab w:val="right" w:pos="0"/>
                <w:tab w:val="center" w:pos="4153"/>
                <w:tab w:val="right" w:pos="8306"/>
              </w:tabs>
              <w:spacing w:before="40" w:after="40"/>
              <w:jc w:val="center"/>
              <w:cnfStyle w:val="000000100000" w:firstRow="0" w:lastRow="0" w:firstColumn="0" w:lastColumn="0" w:oddVBand="0" w:evenVBand="0" w:oddHBand="1" w:evenHBand="0" w:firstRowFirstColumn="0" w:firstRowLastColumn="0" w:lastRowFirstColumn="0" w:lastRowLastColumn="0"/>
              <w:rPr>
                <w:iCs/>
                <w:sz w:val="20"/>
                <w:lang w:val="lv-LV"/>
              </w:rPr>
            </w:pPr>
          </w:p>
        </w:tc>
      </w:tr>
      <w:tr w:rsidR="00FC27C0" w:rsidRPr="00323D9C" w14:paraId="6221903E" w14:textId="77777777" w:rsidTr="00C75504">
        <w:trPr>
          <w:trHeight w:val="199"/>
        </w:trPr>
        <w:tc>
          <w:tcPr>
            <w:cnfStyle w:val="001000000000" w:firstRow="0" w:lastRow="0" w:firstColumn="1" w:lastColumn="0" w:oddVBand="0" w:evenVBand="0" w:oddHBand="0" w:evenHBand="0" w:firstRowFirstColumn="0" w:firstRowLastColumn="0" w:lastRowFirstColumn="0" w:lastRowLastColumn="0"/>
            <w:tcW w:w="9634" w:type="dxa"/>
            <w:gridSpan w:val="7"/>
            <w:shd w:val="clear" w:color="auto" w:fill="C5E0B3" w:themeFill="accent6" w:themeFillTint="66"/>
            <w:hideMark/>
          </w:tcPr>
          <w:p w14:paraId="03F4D1CE" w14:textId="77777777" w:rsidR="00FC27C0" w:rsidRPr="00323D9C" w:rsidRDefault="00FC27C0" w:rsidP="00FC27C0">
            <w:pPr>
              <w:tabs>
                <w:tab w:val="right" w:pos="0"/>
                <w:tab w:val="center" w:pos="4153"/>
                <w:tab w:val="right" w:pos="8306"/>
              </w:tabs>
              <w:jc w:val="left"/>
              <w:rPr>
                <w:b/>
                <w:bCs/>
                <w:i w:val="0"/>
                <w:sz w:val="20"/>
                <w:lang w:val="lv-LV"/>
              </w:rPr>
            </w:pPr>
            <w:r w:rsidRPr="00323D9C">
              <w:rPr>
                <w:b/>
                <w:bCs/>
                <w:i w:val="0"/>
                <w:sz w:val="20"/>
                <w:lang w:val="lv-LV"/>
              </w:rPr>
              <w:t>Piegādes informācija</w:t>
            </w:r>
          </w:p>
        </w:tc>
      </w:tr>
      <w:tr w:rsidR="00FC27C0" w:rsidRPr="00323D9C" w14:paraId="32F5021B" w14:textId="77777777" w:rsidTr="00C75504">
        <w:trPr>
          <w:cnfStyle w:val="000000100000" w:firstRow="0" w:lastRow="0" w:firstColumn="0" w:lastColumn="0" w:oddVBand="0" w:evenVBand="0" w:oddHBand="1" w:evenHBand="0" w:firstRowFirstColumn="0" w:firstRowLastColumn="0" w:lastRowFirstColumn="0" w:lastRowLastColumn="0"/>
          <w:trHeight w:val="181"/>
        </w:trPr>
        <w:tc>
          <w:tcPr>
            <w:cnfStyle w:val="001000000000" w:firstRow="0" w:lastRow="0" w:firstColumn="1" w:lastColumn="0" w:oddVBand="0" w:evenVBand="0" w:oddHBand="0" w:evenHBand="0" w:firstRowFirstColumn="0" w:firstRowLastColumn="0" w:lastRowFirstColumn="0" w:lastRowLastColumn="0"/>
            <w:tcW w:w="2839" w:type="dxa"/>
            <w:gridSpan w:val="2"/>
            <w:shd w:val="clear" w:color="auto" w:fill="E2EFD9" w:themeFill="accent6" w:themeFillTint="33"/>
          </w:tcPr>
          <w:p w14:paraId="5204F159" w14:textId="4F0042DD" w:rsidR="00FC27C0" w:rsidRPr="00323D9C" w:rsidRDefault="00FC27C0" w:rsidP="00FC27C0">
            <w:pPr>
              <w:tabs>
                <w:tab w:val="right" w:pos="0"/>
                <w:tab w:val="center" w:pos="4153"/>
                <w:tab w:val="right" w:pos="8306"/>
              </w:tabs>
              <w:spacing w:before="40" w:after="40"/>
              <w:jc w:val="left"/>
              <w:rPr>
                <w:i w:val="0"/>
                <w:iCs w:val="0"/>
                <w:sz w:val="20"/>
                <w:lang w:val="lv-LV"/>
              </w:rPr>
            </w:pPr>
            <w:r w:rsidRPr="00323D9C">
              <w:rPr>
                <w:i w:val="0"/>
                <w:iCs w:val="0"/>
                <w:sz w:val="20"/>
                <w:lang w:val="lv-LV"/>
              </w:rPr>
              <w:t>Piegādes vietas adrese:</w:t>
            </w:r>
          </w:p>
        </w:tc>
        <w:tc>
          <w:tcPr>
            <w:tcW w:w="6795" w:type="dxa"/>
            <w:gridSpan w:val="5"/>
            <w:shd w:val="clear" w:color="auto" w:fill="FFFFFF" w:themeFill="background1"/>
            <w:vAlign w:val="center"/>
          </w:tcPr>
          <w:p w14:paraId="22ABC6C4" w14:textId="77777777" w:rsidR="00FC27C0" w:rsidRPr="00323D9C" w:rsidRDefault="00FC27C0" w:rsidP="00FC27C0">
            <w:pPr>
              <w:tabs>
                <w:tab w:val="right" w:pos="0"/>
                <w:tab w:val="center" w:pos="4153"/>
                <w:tab w:val="right" w:pos="8306"/>
              </w:tabs>
              <w:spacing w:before="40" w:after="40"/>
              <w:cnfStyle w:val="000000100000" w:firstRow="0" w:lastRow="0" w:firstColumn="0" w:lastColumn="0" w:oddVBand="0" w:evenVBand="0" w:oddHBand="1" w:evenHBand="0" w:firstRowFirstColumn="0" w:firstRowLastColumn="0" w:lastRowFirstColumn="0" w:lastRowLastColumn="0"/>
              <w:rPr>
                <w:iCs/>
                <w:sz w:val="20"/>
                <w:lang w:val="lv-LV"/>
              </w:rPr>
            </w:pPr>
          </w:p>
        </w:tc>
      </w:tr>
      <w:tr w:rsidR="00FC27C0" w:rsidRPr="00323D9C" w14:paraId="6B286C7A" w14:textId="77777777" w:rsidTr="00C75504">
        <w:trPr>
          <w:trHeight w:val="45"/>
        </w:trPr>
        <w:tc>
          <w:tcPr>
            <w:cnfStyle w:val="001000000000" w:firstRow="0" w:lastRow="0" w:firstColumn="1" w:lastColumn="0" w:oddVBand="0" w:evenVBand="0" w:oddHBand="0" w:evenHBand="0" w:firstRowFirstColumn="0" w:firstRowLastColumn="0" w:lastRowFirstColumn="0" w:lastRowLastColumn="0"/>
            <w:tcW w:w="2839" w:type="dxa"/>
            <w:gridSpan w:val="2"/>
            <w:shd w:val="clear" w:color="auto" w:fill="E2EFD9" w:themeFill="accent6" w:themeFillTint="33"/>
          </w:tcPr>
          <w:p w14:paraId="48CD3EE5" w14:textId="7B78EEDB" w:rsidR="00FC27C0" w:rsidRPr="00323D9C" w:rsidRDefault="00FC27C0" w:rsidP="00FC27C0">
            <w:pPr>
              <w:tabs>
                <w:tab w:val="right" w:pos="0"/>
                <w:tab w:val="center" w:pos="4153"/>
                <w:tab w:val="right" w:pos="8306"/>
              </w:tabs>
              <w:spacing w:before="40" w:after="40"/>
              <w:jc w:val="left"/>
              <w:rPr>
                <w:i w:val="0"/>
                <w:iCs w:val="0"/>
                <w:sz w:val="20"/>
                <w:lang w:val="lv-LV"/>
              </w:rPr>
            </w:pPr>
            <w:r w:rsidRPr="00323D9C">
              <w:rPr>
                <w:i w:val="0"/>
                <w:iCs w:val="0"/>
                <w:sz w:val="20"/>
                <w:lang w:val="lv-LV"/>
              </w:rPr>
              <w:t>Vēlamais piegādes periods:</w:t>
            </w:r>
          </w:p>
        </w:tc>
        <w:tc>
          <w:tcPr>
            <w:tcW w:w="6795" w:type="dxa"/>
            <w:gridSpan w:val="5"/>
            <w:shd w:val="clear" w:color="auto" w:fill="FFFFFF" w:themeFill="background1"/>
            <w:vAlign w:val="center"/>
          </w:tcPr>
          <w:p w14:paraId="04F2A173" w14:textId="77777777" w:rsidR="00FC27C0" w:rsidRPr="00323D9C" w:rsidRDefault="00FC27C0" w:rsidP="00FC27C0">
            <w:pPr>
              <w:tabs>
                <w:tab w:val="right" w:pos="0"/>
                <w:tab w:val="center" w:pos="4153"/>
                <w:tab w:val="right" w:pos="8306"/>
              </w:tabs>
              <w:spacing w:before="40" w:after="40"/>
              <w:cnfStyle w:val="000000000000" w:firstRow="0" w:lastRow="0" w:firstColumn="0" w:lastColumn="0" w:oddVBand="0" w:evenVBand="0" w:oddHBand="0" w:evenHBand="0" w:firstRowFirstColumn="0" w:firstRowLastColumn="0" w:lastRowFirstColumn="0" w:lastRowLastColumn="0"/>
              <w:rPr>
                <w:iCs/>
                <w:sz w:val="20"/>
                <w:lang w:val="lv-LV"/>
              </w:rPr>
            </w:pPr>
          </w:p>
        </w:tc>
      </w:tr>
      <w:tr w:rsidR="00FC27C0" w:rsidRPr="00323D9C" w14:paraId="422A5C7C" w14:textId="77777777" w:rsidTr="00C75504">
        <w:trPr>
          <w:cnfStyle w:val="000000100000" w:firstRow="0" w:lastRow="0" w:firstColumn="0" w:lastColumn="0" w:oddVBand="0" w:evenVBand="0" w:oddHBand="1"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2839" w:type="dxa"/>
            <w:gridSpan w:val="2"/>
            <w:shd w:val="clear" w:color="auto" w:fill="E2EFD9" w:themeFill="accent6" w:themeFillTint="33"/>
          </w:tcPr>
          <w:p w14:paraId="6982CAEC" w14:textId="0BB2374D" w:rsidR="00FC27C0" w:rsidRPr="00323D9C" w:rsidRDefault="00FC27C0" w:rsidP="00FC27C0">
            <w:pPr>
              <w:tabs>
                <w:tab w:val="right" w:pos="0"/>
                <w:tab w:val="center" w:pos="4153"/>
                <w:tab w:val="right" w:pos="8306"/>
              </w:tabs>
              <w:spacing w:before="40" w:after="40"/>
              <w:jc w:val="left"/>
              <w:rPr>
                <w:i w:val="0"/>
                <w:iCs w:val="0"/>
                <w:sz w:val="20"/>
                <w:lang w:val="lv-LV"/>
              </w:rPr>
            </w:pPr>
            <w:r w:rsidRPr="00323D9C">
              <w:rPr>
                <w:i w:val="0"/>
                <w:iCs w:val="0"/>
                <w:sz w:val="20"/>
                <w:lang w:val="lv-LV"/>
              </w:rPr>
              <w:t>Pieņemšanas laiks piegādes vietā:</w:t>
            </w:r>
          </w:p>
        </w:tc>
        <w:tc>
          <w:tcPr>
            <w:tcW w:w="6795" w:type="dxa"/>
            <w:gridSpan w:val="5"/>
            <w:shd w:val="clear" w:color="auto" w:fill="FFFFFF" w:themeFill="background1"/>
            <w:vAlign w:val="center"/>
          </w:tcPr>
          <w:p w14:paraId="59AFA3C3" w14:textId="77777777" w:rsidR="00FC27C0" w:rsidRPr="00323D9C" w:rsidRDefault="00FC27C0" w:rsidP="00FC27C0">
            <w:pPr>
              <w:tabs>
                <w:tab w:val="right" w:pos="0"/>
                <w:tab w:val="center" w:pos="4153"/>
                <w:tab w:val="right" w:pos="8306"/>
              </w:tabs>
              <w:spacing w:before="40" w:after="40"/>
              <w:cnfStyle w:val="000000100000" w:firstRow="0" w:lastRow="0" w:firstColumn="0" w:lastColumn="0" w:oddVBand="0" w:evenVBand="0" w:oddHBand="1" w:evenHBand="0" w:firstRowFirstColumn="0" w:firstRowLastColumn="0" w:lastRowFirstColumn="0" w:lastRowLastColumn="0"/>
              <w:rPr>
                <w:iCs/>
                <w:sz w:val="20"/>
                <w:lang w:val="lv-LV"/>
              </w:rPr>
            </w:pPr>
          </w:p>
        </w:tc>
      </w:tr>
      <w:tr w:rsidR="00FC27C0" w:rsidRPr="00323D9C" w14:paraId="0A02078A" w14:textId="77777777" w:rsidTr="00C75504">
        <w:trPr>
          <w:trHeight w:val="151"/>
        </w:trPr>
        <w:tc>
          <w:tcPr>
            <w:cnfStyle w:val="001000000000" w:firstRow="0" w:lastRow="0" w:firstColumn="1" w:lastColumn="0" w:oddVBand="0" w:evenVBand="0" w:oddHBand="0" w:evenHBand="0" w:firstRowFirstColumn="0" w:firstRowLastColumn="0" w:lastRowFirstColumn="0" w:lastRowLastColumn="0"/>
            <w:tcW w:w="9634" w:type="dxa"/>
            <w:gridSpan w:val="7"/>
            <w:shd w:val="clear" w:color="auto" w:fill="C5E0B3" w:themeFill="accent6" w:themeFillTint="66"/>
          </w:tcPr>
          <w:p w14:paraId="0B6DAFE8" w14:textId="6E1B0F03" w:rsidR="00FC27C0" w:rsidRPr="00323D9C" w:rsidRDefault="00FC27C0" w:rsidP="00FC27C0">
            <w:pPr>
              <w:tabs>
                <w:tab w:val="right" w:pos="0"/>
                <w:tab w:val="center" w:pos="4153"/>
                <w:tab w:val="right" w:pos="8306"/>
              </w:tabs>
              <w:jc w:val="left"/>
              <w:rPr>
                <w:i w:val="0"/>
                <w:iCs w:val="0"/>
                <w:sz w:val="20"/>
                <w:lang w:val="lv-LV"/>
              </w:rPr>
            </w:pPr>
            <w:bookmarkStart w:id="0" w:name="_Hlk89768744"/>
            <w:r w:rsidRPr="00323D9C">
              <w:rPr>
                <w:b/>
                <w:bCs/>
                <w:i w:val="0"/>
                <w:iCs w:val="0"/>
                <w:sz w:val="20"/>
                <w:lang w:val="lv-LV"/>
              </w:rPr>
              <w:t>Kontaktpersona</w:t>
            </w:r>
          </w:p>
        </w:tc>
      </w:tr>
      <w:tr w:rsidR="00FC27C0" w:rsidRPr="00323D9C" w14:paraId="500B85DA" w14:textId="77777777" w:rsidTr="00CC6221">
        <w:trPr>
          <w:cnfStyle w:val="000000100000" w:firstRow="0" w:lastRow="0" w:firstColumn="0" w:lastColumn="0" w:oddVBand="0" w:evenVBand="0" w:oddHBand="1"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2830" w:type="dxa"/>
            <w:shd w:val="clear" w:color="auto" w:fill="E2EFD9" w:themeFill="accent6" w:themeFillTint="33"/>
          </w:tcPr>
          <w:p w14:paraId="68D6F31D" w14:textId="4CAEDFE7" w:rsidR="00FC27C0" w:rsidRPr="00323D9C" w:rsidRDefault="00FC27C0" w:rsidP="00FC27C0">
            <w:pPr>
              <w:tabs>
                <w:tab w:val="right" w:pos="0"/>
                <w:tab w:val="center" w:pos="4153"/>
                <w:tab w:val="right" w:pos="8306"/>
              </w:tabs>
              <w:spacing w:before="40" w:after="40"/>
              <w:jc w:val="left"/>
              <w:rPr>
                <w:i w:val="0"/>
                <w:iCs w:val="0"/>
                <w:sz w:val="20"/>
                <w:lang w:val="lv-LV"/>
              </w:rPr>
            </w:pPr>
            <w:r w:rsidRPr="00323D9C">
              <w:rPr>
                <w:i w:val="0"/>
                <w:iCs w:val="0"/>
                <w:sz w:val="20"/>
                <w:lang w:val="lv-LV"/>
              </w:rPr>
              <w:t>Vārds, uzvārds:</w:t>
            </w:r>
          </w:p>
        </w:tc>
        <w:tc>
          <w:tcPr>
            <w:tcW w:w="6804" w:type="dxa"/>
            <w:gridSpan w:val="6"/>
            <w:shd w:val="clear" w:color="auto" w:fill="FFFFFF" w:themeFill="background1"/>
            <w:vAlign w:val="center"/>
          </w:tcPr>
          <w:p w14:paraId="19398E0F" w14:textId="77777777" w:rsidR="00FC27C0" w:rsidRPr="00323D9C" w:rsidRDefault="00FC27C0" w:rsidP="00FC27C0">
            <w:pPr>
              <w:tabs>
                <w:tab w:val="right" w:pos="0"/>
                <w:tab w:val="center" w:pos="4153"/>
                <w:tab w:val="right" w:pos="8306"/>
              </w:tabs>
              <w:spacing w:before="40" w:after="40"/>
              <w:cnfStyle w:val="000000100000" w:firstRow="0" w:lastRow="0" w:firstColumn="0" w:lastColumn="0" w:oddVBand="0" w:evenVBand="0" w:oddHBand="1" w:evenHBand="0" w:firstRowFirstColumn="0" w:firstRowLastColumn="0" w:lastRowFirstColumn="0" w:lastRowLastColumn="0"/>
              <w:rPr>
                <w:sz w:val="20"/>
                <w:lang w:val="lv-LV"/>
              </w:rPr>
            </w:pPr>
          </w:p>
        </w:tc>
      </w:tr>
      <w:tr w:rsidR="00FC27C0" w:rsidRPr="00323D9C" w14:paraId="0E80FA79" w14:textId="77777777" w:rsidTr="00CC6221">
        <w:trPr>
          <w:trHeight w:val="45"/>
        </w:trPr>
        <w:tc>
          <w:tcPr>
            <w:cnfStyle w:val="001000000000" w:firstRow="0" w:lastRow="0" w:firstColumn="1" w:lastColumn="0" w:oddVBand="0" w:evenVBand="0" w:oddHBand="0" w:evenHBand="0" w:firstRowFirstColumn="0" w:firstRowLastColumn="0" w:lastRowFirstColumn="0" w:lastRowLastColumn="0"/>
            <w:tcW w:w="2830" w:type="dxa"/>
            <w:shd w:val="clear" w:color="auto" w:fill="E2EFD9" w:themeFill="accent6" w:themeFillTint="33"/>
          </w:tcPr>
          <w:p w14:paraId="2F4C3992" w14:textId="6BD085C5" w:rsidR="00FC27C0" w:rsidRPr="00323D9C" w:rsidRDefault="00FC27C0" w:rsidP="00FC27C0">
            <w:pPr>
              <w:tabs>
                <w:tab w:val="right" w:pos="0"/>
                <w:tab w:val="center" w:pos="4153"/>
                <w:tab w:val="right" w:pos="8306"/>
              </w:tabs>
              <w:spacing w:before="40" w:after="40"/>
              <w:jc w:val="left"/>
              <w:rPr>
                <w:i w:val="0"/>
                <w:iCs w:val="0"/>
                <w:sz w:val="20"/>
                <w:lang w:val="lv-LV"/>
              </w:rPr>
            </w:pPr>
            <w:r w:rsidRPr="00323D9C">
              <w:rPr>
                <w:i w:val="0"/>
                <w:iCs w:val="0"/>
                <w:sz w:val="20"/>
                <w:lang w:val="lv-LV"/>
              </w:rPr>
              <w:t>Tālruņa numurs:</w:t>
            </w:r>
          </w:p>
        </w:tc>
        <w:tc>
          <w:tcPr>
            <w:tcW w:w="6804" w:type="dxa"/>
            <w:gridSpan w:val="6"/>
            <w:shd w:val="clear" w:color="auto" w:fill="FFFFFF" w:themeFill="background1"/>
            <w:vAlign w:val="center"/>
          </w:tcPr>
          <w:p w14:paraId="1A497101" w14:textId="77777777" w:rsidR="00FC27C0" w:rsidRPr="00323D9C" w:rsidRDefault="00FC27C0" w:rsidP="00FC27C0">
            <w:pPr>
              <w:tabs>
                <w:tab w:val="right" w:pos="0"/>
                <w:tab w:val="center" w:pos="4153"/>
                <w:tab w:val="right" w:pos="8306"/>
              </w:tabs>
              <w:spacing w:before="40" w:after="40"/>
              <w:cnfStyle w:val="000000000000" w:firstRow="0" w:lastRow="0" w:firstColumn="0" w:lastColumn="0" w:oddVBand="0" w:evenVBand="0" w:oddHBand="0" w:evenHBand="0" w:firstRowFirstColumn="0" w:firstRowLastColumn="0" w:lastRowFirstColumn="0" w:lastRowLastColumn="0"/>
              <w:rPr>
                <w:sz w:val="20"/>
                <w:lang w:val="lv-LV"/>
              </w:rPr>
            </w:pPr>
          </w:p>
        </w:tc>
      </w:tr>
      <w:tr w:rsidR="00FC27C0" w:rsidRPr="00323D9C" w14:paraId="100F5320" w14:textId="77777777" w:rsidTr="00CC6221">
        <w:trPr>
          <w:cnfStyle w:val="000000100000" w:firstRow="0" w:lastRow="0" w:firstColumn="0" w:lastColumn="0" w:oddVBand="0" w:evenVBand="0" w:oddHBand="1" w:evenHBand="0" w:firstRowFirstColumn="0" w:firstRowLastColumn="0" w:lastRowFirstColumn="0" w:lastRowLastColumn="0"/>
          <w:trHeight w:val="121"/>
        </w:trPr>
        <w:tc>
          <w:tcPr>
            <w:cnfStyle w:val="001000000000" w:firstRow="0" w:lastRow="0" w:firstColumn="1" w:lastColumn="0" w:oddVBand="0" w:evenVBand="0" w:oddHBand="0" w:evenHBand="0" w:firstRowFirstColumn="0" w:firstRowLastColumn="0" w:lastRowFirstColumn="0" w:lastRowLastColumn="0"/>
            <w:tcW w:w="2830" w:type="dxa"/>
            <w:shd w:val="clear" w:color="auto" w:fill="E2EFD9" w:themeFill="accent6" w:themeFillTint="33"/>
          </w:tcPr>
          <w:p w14:paraId="516F3811" w14:textId="39A8C323" w:rsidR="00FC27C0" w:rsidRPr="00323D9C" w:rsidRDefault="00FC27C0" w:rsidP="00FC27C0">
            <w:pPr>
              <w:tabs>
                <w:tab w:val="right" w:pos="0"/>
                <w:tab w:val="center" w:pos="4153"/>
                <w:tab w:val="right" w:pos="8306"/>
              </w:tabs>
              <w:spacing w:before="40" w:after="40"/>
              <w:jc w:val="left"/>
              <w:rPr>
                <w:i w:val="0"/>
                <w:iCs w:val="0"/>
                <w:sz w:val="20"/>
                <w:lang w:val="lv-LV"/>
              </w:rPr>
            </w:pPr>
            <w:r w:rsidRPr="00323D9C">
              <w:rPr>
                <w:i w:val="0"/>
                <w:iCs w:val="0"/>
                <w:sz w:val="20"/>
                <w:lang w:val="lv-LV"/>
              </w:rPr>
              <w:t>Elektroniskā pasta adrese:</w:t>
            </w:r>
          </w:p>
        </w:tc>
        <w:tc>
          <w:tcPr>
            <w:tcW w:w="6804" w:type="dxa"/>
            <w:gridSpan w:val="6"/>
            <w:shd w:val="clear" w:color="auto" w:fill="FFFFFF" w:themeFill="background1"/>
            <w:vAlign w:val="center"/>
          </w:tcPr>
          <w:p w14:paraId="32C6CF66" w14:textId="77777777" w:rsidR="00FC27C0" w:rsidRPr="00323D9C" w:rsidRDefault="00FC27C0" w:rsidP="00FC27C0">
            <w:pPr>
              <w:tabs>
                <w:tab w:val="right" w:pos="0"/>
                <w:tab w:val="center" w:pos="4153"/>
                <w:tab w:val="right" w:pos="8306"/>
              </w:tabs>
              <w:spacing w:before="40" w:after="40"/>
              <w:cnfStyle w:val="000000100000" w:firstRow="0" w:lastRow="0" w:firstColumn="0" w:lastColumn="0" w:oddVBand="0" w:evenVBand="0" w:oddHBand="1" w:evenHBand="0" w:firstRowFirstColumn="0" w:firstRowLastColumn="0" w:lastRowFirstColumn="0" w:lastRowLastColumn="0"/>
              <w:rPr>
                <w:sz w:val="20"/>
                <w:lang w:val="lv-LV"/>
              </w:rPr>
            </w:pPr>
          </w:p>
        </w:tc>
      </w:tr>
    </w:tbl>
    <w:p w14:paraId="2EEA56B8" w14:textId="5BBC3429" w:rsidR="00DF3053" w:rsidRDefault="00DF3053" w:rsidP="00DF3053">
      <w:pPr>
        <w:pStyle w:val="BodyText3"/>
        <w:tabs>
          <w:tab w:val="right" w:pos="0"/>
        </w:tabs>
        <w:spacing w:before="60" w:after="0"/>
        <w:jc w:val="both"/>
        <w:rPr>
          <w:bCs/>
          <w:sz w:val="20"/>
          <w:szCs w:val="20"/>
        </w:rPr>
      </w:pPr>
      <w:bookmarkStart w:id="1" w:name="_Hlk57205522"/>
      <w:bookmarkEnd w:id="0"/>
      <w:r w:rsidRPr="00323D9C">
        <w:rPr>
          <w:b/>
          <w:bCs/>
          <w:color w:val="000000"/>
          <w:sz w:val="20"/>
          <w:szCs w:val="20"/>
        </w:rPr>
        <w:t>Parakstot šo pieteikumu, apliecinu, ka</w:t>
      </w:r>
      <w:r w:rsidRPr="00323D9C">
        <w:rPr>
          <w:bCs/>
          <w:color w:val="000000"/>
          <w:sz w:val="20"/>
          <w:szCs w:val="20"/>
        </w:rPr>
        <w:t xml:space="preserve"> </w:t>
      </w:r>
      <w:r w:rsidRPr="00323D9C">
        <w:rPr>
          <w:b/>
          <w:color w:val="000000"/>
          <w:sz w:val="20"/>
          <w:szCs w:val="20"/>
        </w:rPr>
        <w:t xml:space="preserve">esmu iepazinies un piekrītu Vispārīgajiem sadarbības noteikumiem koksnes produktu iegādei PAŠPATĒRIŅAM un </w:t>
      </w:r>
      <w:r w:rsidR="00B41B02">
        <w:rPr>
          <w:b/>
          <w:color w:val="000000"/>
          <w:sz w:val="20"/>
          <w:szCs w:val="20"/>
        </w:rPr>
        <w:t>KOMERCDARBĪBAI</w:t>
      </w:r>
      <w:r w:rsidRPr="00323D9C">
        <w:rPr>
          <w:b/>
          <w:color w:val="000000"/>
          <w:sz w:val="20"/>
          <w:szCs w:val="20"/>
        </w:rPr>
        <w:t xml:space="preserve"> 2022. gadā.</w:t>
      </w:r>
      <w:r w:rsidRPr="00323D9C">
        <w:rPr>
          <w:bCs/>
          <w:color w:val="000000"/>
          <w:sz w:val="20"/>
          <w:szCs w:val="20"/>
        </w:rPr>
        <w:t xml:space="preserve"> Pieejami LVM mājas lapā </w:t>
      </w:r>
      <w:r w:rsidRPr="00323D9C">
        <w:rPr>
          <w:bCs/>
          <w:sz w:val="20"/>
          <w:szCs w:val="20"/>
        </w:rPr>
        <w:t>interneta vietnē:</w:t>
      </w:r>
    </w:p>
    <w:p w14:paraId="5E29E175" w14:textId="2E1D3DC4" w:rsidR="00097452" w:rsidRPr="00097452" w:rsidRDefault="00097452" w:rsidP="00DF3053">
      <w:pPr>
        <w:pStyle w:val="BodyText3"/>
        <w:tabs>
          <w:tab w:val="right" w:pos="0"/>
        </w:tabs>
        <w:spacing w:before="60" w:after="0"/>
        <w:jc w:val="both"/>
        <w:rPr>
          <w:bCs/>
          <w:sz w:val="20"/>
          <w:szCs w:val="20"/>
        </w:rPr>
      </w:pPr>
      <w:hyperlink r:id="rId9" w:history="1">
        <w:r w:rsidRPr="00DC13A3">
          <w:rPr>
            <w:rStyle w:val="Hyperlink"/>
            <w:bCs/>
            <w:sz w:val="20"/>
            <w:szCs w:val="20"/>
          </w:rPr>
          <w:t>https://www.lvm.lv/images/lvm/koksnes_produkti/aktualitates_un_piedavajumi/2022/2022_01_07_vsn_paspaterinam/visparigie-sadarbibas-noteikumi-paspaterinam-un-komercdarbibai-2022-gada.pdf</w:t>
        </w:r>
      </w:hyperlink>
    </w:p>
    <w:tbl>
      <w:tblPr>
        <w:tblStyle w:val="TableGrid"/>
        <w:tblW w:w="9649" w:type="dxa"/>
        <w:tblInd w:w="-15" w:type="dxa"/>
        <w:tblBorders>
          <w:insideV w:val="none" w:sz="0" w:space="0" w:color="auto"/>
        </w:tblBorders>
        <w:tblLayout w:type="fixed"/>
        <w:tblLook w:val="04A0" w:firstRow="1" w:lastRow="0" w:firstColumn="1" w:lastColumn="0" w:noHBand="0" w:noVBand="1"/>
      </w:tblPr>
      <w:tblGrid>
        <w:gridCol w:w="5499"/>
        <w:gridCol w:w="4150"/>
      </w:tblGrid>
      <w:tr w:rsidR="00AE14FE" w:rsidRPr="00323D9C" w14:paraId="6C07758D" w14:textId="77777777" w:rsidTr="00EC219D">
        <w:trPr>
          <w:trHeight w:val="284"/>
        </w:trPr>
        <w:tc>
          <w:tcPr>
            <w:tcW w:w="9649" w:type="dxa"/>
            <w:gridSpan w:val="2"/>
            <w:tcBorders>
              <w:bottom w:val="single" w:sz="2" w:space="0" w:color="auto"/>
            </w:tcBorders>
            <w:shd w:val="clear" w:color="auto" w:fill="E2EFD9" w:themeFill="accent6" w:themeFillTint="33"/>
            <w:vAlign w:val="center"/>
          </w:tcPr>
          <w:p w14:paraId="78338879" w14:textId="76B17D01" w:rsidR="00AE14FE" w:rsidRPr="00323D9C" w:rsidRDefault="00AE14FE" w:rsidP="003561A3">
            <w:pPr>
              <w:pStyle w:val="BodyText3"/>
              <w:tabs>
                <w:tab w:val="right" w:pos="30"/>
              </w:tabs>
              <w:spacing w:after="0"/>
              <w:ind w:left="-112"/>
              <w:rPr>
                <w:sz w:val="20"/>
                <w:szCs w:val="20"/>
              </w:rPr>
            </w:pPr>
            <w:r w:rsidRPr="00323D9C">
              <w:rPr>
                <w:sz w:val="20"/>
                <w:szCs w:val="20"/>
              </w:rPr>
              <w:t xml:space="preserve">  </w:t>
            </w:r>
            <w:r w:rsidRPr="00323D9C">
              <w:rPr>
                <w:b/>
                <w:bCs/>
                <w:color w:val="000000"/>
                <w:sz w:val="20"/>
                <w:szCs w:val="20"/>
              </w:rPr>
              <w:t xml:space="preserve">Aizpilda </w:t>
            </w:r>
            <w:r w:rsidR="003561A3" w:rsidRPr="00323D9C">
              <w:rPr>
                <w:b/>
                <w:bCs/>
                <w:color w:val="000000"/>
                <w:sz w:val="20"/>
                <w:szCs w:val="20"/>
              </w:rPr>
              <w:t xml:space="preserve">Pretendenta </w:t>
            </w:r>
            <w:r w:rsidRPr="00323D9C">
              <w:rPr>
                <w:b/>
                <w:bCs/>
                <w:color w:val="000000"/>
                <w:sz w:val="20"/>
                <w:szCs w:val="20"/>
              </w:rPr>
              <w:t>pārstāvis*:</w:t>
            </w:r>
          </w:p>
        </w:tc>
      </w:tr>
      <w:tr w:rsidR="00AE14FE" w:rsidRPr="00323D9C" w14:paraId="1716AE97" w14:textId="77777777" w:rsidTr="00EA5F09">
        <w:trPr>
          <w:trHeight w:hRule="exact" w:val="407"/>
        </w:trPr>
        <w:tc>
          <w:tcPr>
            <w:tcW w:w="5499" w:type="dxa"/>
            <w:tcBorders>
              <w:top w:val="single" w:sz="2" w:space="0" w:color="auto"/>
              <w:left w:val="single" w:sz="2" w:space="0" w:color="auto"/>
              <w:bottom w:val="single" w:sz="2" w:space="0" w:color="auto"/>
              <w:right w:val="single" w:sz="2" w:space="0" w:color="auto"/>
            </w:tcBorders>
            <w:vAlign w:val="center"/>
          </w:tcPr>
          <w:p w14:paraId="75359C21" w14:textId="2509C00A" w:rsidR="00AE14FE" w:rsidRPr="00323D9C" w:rsidRDefault="00AE14FE" w:rsidP="003561A3">
            <w:pPr>
              <w:pStyle w:val="Header"/>
              <w:tabs>
                <w:tab w:val="right" w:pos="0"/>
              </w:tabs>
              <w:rPr>
                <w:sz w:val="20"/>
                <w:lang w:val="lv-LV"/>
              </w:rPr>
            </w:pPr>
            <w:r w:rsidRPr="00323D9C">
              <w:rPr>
                <w:i/>
                <w:iCs/>
                <w:sz w:val="20"/>
                <w:lang w:val="lv-LV"/>
              </w:rPr>
              <w:t>vārds, uzvārds:</w:t>
            </w:r>
            <w:r w:rsidR="00FD23F6" w:rsidRPr="00323D9C">
              <w:rPr>
                <w:i/>
                <w:iCs/>
                <w:sz w:val="20"/>
                <w:lang w:val="lv-LV"/>
              </w:rPr>
              <w:t xml:space="preserve"> </w:t>
            </w:r>
          </w:p>
        </w:tc>
        <w:tc>
          <w:tcPr>
            <w:tcW w:w="4150" w:type="dxa"/>
            <w:tcBorders>
              <w:top w:val="single" w:sz="2" w:space="0" w:color="auto"/>
              <w:left w:val="single" w:sz="2" w:space="0" w:color="auto"/>
              <w:bottom w:val="single" w:sz="2" w:space="0" w:color="auto"/>
              <w:right w:val="single" w:sz="2" w:space="0" w:color="auto"/>
            </w:tcBorders>
            <w:vAlign w:val="center"/>
          </w:tcPr>
          <w:p w14:paraId="24B38C36" w14:textId="56CD823A" w:rsidR="00AE14FE" w:rsidRPr="00323D9C" w:rsidRDefault="00AE14FE" w:rsidP="003561A3">
            <w:pPr>
              <w:pStyle w:val="Header"/>
              <w:tabs>
                <w:tab w:val="right" w:pos="0"/>
              </w:tabs>
              <w:rPr>
                <w:sz w:val="20"/>
                <w:lang w:val="lv-LV"/>
              </w:rPr>
            </w:pPr>
            <w:r w:rsidRPr="00323D9C">
              <w:rPr>
                <w:i/>
                <w:iCs/>
                <w:sz w:val="20"/>
                <w:lang w:val="lv-LV"/>
              </w:rPr>
              <w:t>paraksts:</w:t>
            </w:r>
            <w:r w:rsidR="00FD23F6" w:rsidRPr="00323D9C">
              <w:rPr>
                <w:i/>
                <w:iCs/>
                <w:sz w:val="20"/>
                <w:lang w:val="lv-LV"/>
              </w:rPr>
              <w:t xml:space="preserve"> </w:t>
            </w:r>
          </w:p>
        </w:tc>
      </w:tr>
      <w:tr w:rsidR="00AE14FE" w:rsidRPr="00323D9C" w14:paraId="1EC09359" w14:textId="77777777" w:rsidTr="00EA5F09">
        <w:trPr>
          <w:trHeight w:hRule="exact" w:val="427"/>
        </w:trPr>
        <w:tc>
          <w:tcPr>
            <w:tcW w:w="5499" w:type="dxa"/>
            <w:tcBorders>
              <w:top w:val="single" w:sz="2" w:space="0" w:color="auto"/>
              <w:left w:val="single" w:sz="2" w:space="0" w:color="auto"/>
              <w:bottom w:val="single" w:sz="2" w:space="0" w:color="auto"/>
              <w:right w:val="single" w:sz="2" w:space="0" w:color="auto"/>
            </w:tcBorders>
            <w:vAlign w:val="center"/>
          </w:tcPr>
          <w:p w14:paraId="5C348875" w14:textId="021918BA" w:rsidR="00AE14FE" w:rsidRPr="00323D9C" w:rsidRDefault="00AE14FE" w:rsidP="003561A3">
            <w:pPr>
              <w:pStyle w:val="Header"/>
              <w:tabs>
                <w:tab w:val="right" w:pos="0"/>
              </w:tabs>
              <w:rPr>
                <w:sz w:val="20"/>
                <w:lang w:val="lv-LV"/>
              </w:rPr>
            </w:pPr>
            <w:r w:rsidRPr="00323D9C">
              <w:rPr>
                <w:i/>
                <w:iCs/>
                <w:sz w:val="20"/>
                <w:lang w:val="lv-LV"/>
              </w:rPr>
              <w:t>amats:</w:t>
            </w:r>
            <w:r w:rsidR="00FD23F6" w:rsidRPr="00323D9C">
              <w:rPr>
                <w:i/>
                <w:iCs/>
                <w:sz w:val="20"/>
                <w:lang w:val="lv-LV"/>
              </w:rPr>
              <w:t xml:space="preserve"> </w:t>
            </w:r>
          </w:p>
        </w:tc>
        <w:tc>
          <w:tcPr>
            <w:tcW w:w="4150" w:type="dxa"/>
            <w:tcBorders>
              <w:top w:val="single" w:sz="2" w:space="0" w:color="auto"/>
              <w:left w:val="single" w:sz="2" w:space="0" w:color="auto"/>
              <w:bottom w:val="single" w:sz="2" w:space="0" w:color="auto"/>
              <w:right w:val="single" w:sz="2" w:space="0" w:color="auto"/>
            </w:tcBorders>
            <w:vAlign w:val="center"/>
          </w:tcPr>
          <w:p w14:paraId="6663D3C8" w14:textId="77777777" w:rsidR="00AE14FE" w:rsidRPr="00323D9C" w:rsidRDefault="00AE14FE" w:rsidP="003561A3">
            <w:pPr>
              <w:pStyle w:val="Header"/>
              <w:tabs>
                <w:tab w:val="right" w:pos="0"/>
              </w:tabs>
              <w:rPr>
                <w:sz w:val="20"/>
                <w:lang w:val="lv-LV"/>
              </w:rPr>
            </w:pPr>
            <w:r w:rsidRPr="00323D9C">
              <w:rPr>
                <w:i/>
                <w:iCs/>
                <w:sz w:val="20"/>
                <w:lang w:val="lv-LV"/>
              </w:rPr>
              <w:t xml:space="preserve">datums: </w:t>
            </w:r>
          </w:p>
        </w:tc>
      </w:tr>
    </w:tbl>
    <w:p w14:paraId="4CF34E1E" w14:textId="2E01B4D6" w:rsidR="002156BC" w:rsidRPr="00323D9C" w:rsidRDefault="00BE210A" w:rsidP="00950E23">
      <w:pPr>
        <w:pStyle w:val="Footer"/>
        <w:tabs>
          <w:tab w:val="right" w:pos="0"/>
        </w:tabs>
        <w:rPr>
          <w:i/>
          <w:iCs/>
        </w:rPr>
      </w:pPr>
      <w:r w:rsidRPr="00323D9C">
        <w:rPr>
          <w:i/>
          <w:iCs/>
        </w:rPr>
        <w:t>*</w:t>
      </w:r>
      <w:r w:rsidR="00955A30" w:rsidRPr="00323D9C">
        <w:rPr>
          <w:i/>
          <w:iCs/>
        </w:rPr>
        <w:t xml:space="preserve"> </w:t>
      </w:r>
      <w:r w:rsidR="00AE14FE" w:rsidRPr="00323D9C">
        <w:rPr>
          <w:i/>
          <w:iCs/>
        </w:rPr>
        <w:t>P</w:t>
      </w:r>
      <w:r w:rsidR="003561A3" w:rsidRPr="00323D9C">
        <w:rPr>
          <w:i/>
          <w:iCs/>
        </w:rPr>
        <w:t>retendenta</w:t>
      </w:r>
      <w:r w:rsidR="00AE14FE" w:rsidRPr="00323D9C">
        <w:rPr>
          <w:i/>
          <w:iCs/>
        </w:rPr>
        <w:t xml:space="preserve"> pārstāvis: persona, kurai normatīvajos aktos noteiktā kārtībā ir publiski reģistrētas pārstāvības tiesības vai LVM iesniegts atbilstošs pilnvarojums pārstāvēt pircēju.</w:t>
      </w:r>
      <w:bookmarkEnd w:id="1"/>
    </w:p>
    <w:sectPr w:rsidR="002156BC" w:rsidRPr="00323D9C" w:rsidSect="000E44A7">
      <w:pgSz w:w="11906" w:h="16838"/>
      <w:pgMar w:top="851" w:right="991" w:bottom="1276"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E023FB" w14:textId="77777777" w:rsidR="00F92181" w:rsidRDefault="00F92181" w:rsidP="0099483A">
      <w:pPr>
        <w:spacing w:after="0" w:line="240" w:lineRule="auto"/>
      </w:pPr>
      <w:r>
        <w:separator/>
      </w:r>
    </w:p>
  </w:endnote>
  <w:endnote w:type="continuationSeparator" w:id="0">
    <w:p w14:paraId="0DD9572B" w14:textId="77777777" w:rsidR="00F92181" w:rsidRDefault="00F92181" w:rsidP="00994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4E7188" w14:textId="77777777" w:rsidR="00F92181" w:rsidRDefault="00F92181" w:rsidP="0099483A">
      <w:pPr>
        <w:spacing w:after="0" w:line="240" w:lineRule="auto"/>
      </w:pPr>
      <w:r>
        <w:separator/>
      </w:r>
    </w:p>
  </w:footnote>
  <w:footnote w:type="continuationSeparator" w:id="0">
    <w:p w14:paraId="413D37A3" w14:textId="77777777" w:rsidR="00F92181" w:rsidRDefault="00F92181" w:rsidP="009948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F7B2A"/>
    <w:multiLevelType w:val="hybridMultilevel"/>
    <w:tmpl w:val="18DE64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C4A6C7A"/>
    <w:multiLevelType w:val="hybridMultilevel"/>
    <w:tmpl w:val="31665F84"/>
    <w:lvl w:ilvl="0" w:tplc="A4420890">
      <w:start w:val="1"/>
      <w:numFmt w:val="decimal"/>
      <w:lvlText w:val="%1."/>
      <w:lvlJc w:val="left"/>
      <w:pPr>
        <w:ind w:left="720" w:hanging="360"/>
      </w:pPr>
      <w:rPr>
        <w:rFonts w:ascii="Times New Roman" w:eastAsiaTheme="minorHAnsi" w:hAnsi="Times New Roman" w:cs="Times New Roman"/>
        <w:color w:val="auto"/>
        <w:sz w:val="18"/>
        <w:szCs w:val="1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5B67E4D"/>
    <w:multiLevelType w:val="hybridMultilevel"/>
    <w:tmpl w:val="AE626776"/>
    <w:lvl w:ilvl="0" w:tplc="C27ECDE6">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50D69B4"/>
    <w:multiLevelType w:val="hybridMultilevel"/>
    <w:tmpl w:val="B7A83894"/>
    <w:lvl w:ilvl="0" w:tplc="0426000D">
      <w:start w:val="1"/>
      <w:numFmt w:val="bullet"/>
      <w:lvlText w:val=""/>
      <w:lvlJc w:val="left"/>
      <w:pPr>
        <w:ind w:left="720" w:hanging="360"/>
      </w:pPr>
      <w:rPr>
        <w:rFonts w:ascii="Wingdings" w:hAnsi="Wingdings"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A145A64"/>
    <w:multiLevelType w:val="hybridMultilevel"/>
    <w:tmpl w:val="E58CD4C4"/>
    <w:lvl w:ilvl="0" w:tplc="D952DF1C">
      <w:start w:val="1"/>
      <w:numFmt w:val="decimal"/>
      <w:lvlText w:val="%1."/>
      <w:lvlJc w:val="left"/>
      <w:pPr>
        <w:ind w:left="720" w:hanging="360"/>
      </w:pPr>
      <w:rPr>
        <w:rFonts w:hint="default"/>
        <w:b w:val="0"/>
        <w:bCs w:val="0"/>
        <w:strike w:val="0"/>
      </w:rPr>
    </w:lvl>
    <w:lvl w:ilvl="1" w:tplc="F61AC822">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2905759"/>
    <w:multiLevelType w:val="hybridMultilevel"/>
    <w:tmpl w:val="96DA9A38"/>
    <w:lvl w:ilvl="0" w:tplc="D952DF1C">
      <w:start w:val="1"/>
      <w:numFmt w:val="decimal"/>
      <w:lvlText w:val="%1."/>
      <w:lvlJc w:val="left"/>
      <w:pPr>
        <w:ind w:left="720" w:hanging="360"/>
      </w:pPr>
      <w:rPr>
        <w:rFonts w:hint="default"/>
        <w:b w:val="0"/>
        <w:bCs w:val="0"/>
        <w: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4FE"/>
    <w:rsid w:val="00023F4F"/>
    <w:rsid w:val="00027919"/>
    <w:rsid w:val="00030283"/>
    <w:rsid w:val="00031933"/>
    <w:rsid w:val="00046D7A"/>
    <w:rsid w:val="00050441"/>
    <w:rsid w:val="00050A87"/>
    <w:rsid w:val="000603C4"/>
    <w:rsid w:val="00097452"/>
    <w:rsid w:val="000B0259"/>
    <w:rsid w:val="000B788B"/>
    <w:rsid w:val="000C032D"/>
    <w:rsid w:val="000C505B"/>
    <w:rsid w:val="000D373F"/>
    <w:rsid w:val="000E3C12"/>
    <w:rsid w:val="000E44A7"/>
    <w:rsid w:val="000F1868"/>
    <w:rsid w:val="00152847"/>
    <w:rsid w:val="00156217"/>
    <w:rsid w:val="00162E1E"/>
    <w:rsid w:val="001A30A6"/>
    <w:rsid w:val="001B45AC"/>
    <w:rsid w:val="001C6A2E"/>
    <w:rsid w:val="001E0C5B"/>
    <w:rsid w:val="001E4069"/>
    <w:rsid w:val="001F4A76"/>
    <w:rsid w:val="002156BC"/>
    <w:rsid w:val="00270DC7"/>
    <w:rsid w:val="002A1B0F"/>
    <w:rsid w:val="002D31C3"/>
    <w:rsid w:val="002D4C85"/>
    <w:rsid w:val="002D645C"/>
    <w:rsid w:val="002F68CC"/>
    <w:rsid w:val="003205C1"/>
    <w:rsid w:val="00323D9C"/>
    <w:rsid w:val="00326614"/>
    <w:rsid w:val="003561A3"/>
    <w:rsid w:val="003621B0"/>
    <w:rsid w:val="0036511B"/>
    <w:rsid w:val="0037174B"/>
    <w:rsid w:val="0040203D"/>
    <w:rsid w:val="00404F47"/>
    <w:rsid w:val="00437444"/>
    <w:rsid w:val="00480FEB"/>
    <w:rsid w:val="00483F4C"/>
    <w:rsid w:val="004B6507"/>
    <w:rsid w:val="004E66AA"/>
    <w:rsid w:val="00565ACC"/>
    <w:rsid w:val="0058552A"/>
    <w:rsid w:val="00595692"/>
    <w:rsid w:val="005A08B2"/>
    <w:rsid w:val="005E2F03"/>
    <w:rsid w:val="005F2CA4"/>
    <w:rsid w:val="00604AAA"/>
    <w:rsid w:val="00621175"/>
    <w:rsid w:val="006809DE"/>
    <w:rsid w:val="00686BDC"/>
    <w:rsid w:val="00691578"/>
    <w:rsid w:val="006B139A"/>
    <w:rsid w:val="006B36AA"/>
    <w:rsid w:val="006B3A0F"/>
    <w:rsid w:val="006E0345"/>
    <w:rsid w:val="006E59BF"/>
    <w:rsid w:val="00746E3C"/>
    <w:rsid w:val="00772726"/>
    <w:rsid w:val="00790B59"/>
    <w:rsid w:val="007B070F"/>
    <w:rsid w:val="007D1170"/>
    <w:rsid w:val="007D6556"/>
    <w:rsid w:val="007E6D36"/>
    <w:rsid w:val="00831C01"/>
    <w:rsid w:val="008347EB"/>
    <w:rsid w:val="00844149"/>
    <w:rsid w:val="008B435E"/>
    <w:rsid w:val="00900875"/>
    <w:rsid w:val="00915B9A"/>
    <w:rsid w:val="00950E23"/>
    <w:rsid w:val="00952B57"/>
    <w:rsid w:val="00955A30"/>
    <w:rsid w:val="009564C4"/>
    <w:rsid w:val="00962C13"/>
    <w:rsid w:val="0096766D"/>
    <w:rsid w:val="00991F9E"/>
    <w:rsid w:val="0099483A"/>
    <w:rsid w:val="009B2F72"/>
    <w:rsid w:val="009C3523"/>
    <w:rsid w:val="009D6A03"/>
    <w:rsid w:val="009F2712"/>
    <w:rsid w:val="00A017C8"/>
    <w:rsid w:val="00A17FDA"/>
    <w:rsid w:val="00AC1476"/>
    <w:rsid w:val="00AE14FE"/>
    <w:rsid w:val="00AE2136"/>
    <w:rsid w:val="00AE61AC"/>
    <w:rsid w:val="00B12FA2"/>
    <w:rsid w:val="00B15E3D"/>
    <w:rsid w:val="00B41B02"/>
    <w:rsid w:val="00B773B3"/>
    <w:rsid w:val="00B83AE2"/>
    <w:rsid w:val="00BA7540"/>
    <w:rsid w:val="00BC6608"/>
    <w:rsid w:val="00BD2151"/>
    <w:rsid w:val="00BE210A"/>
    <w:rsid w:val="00C03646"/>
    <w:rsid w:val="00C75504"/>
    <w:rsid w:val="00C904AF"/>
    <w:rsid w:val="00CB4163"/>
    <w:rsid w:val="00CB4C4F"/>
    <w:rsid w:val="00CC27A7"/>
    <w:rsid w:val="00CC6221"/>
    <w:rsid w:val="00CD14FE"/>
    <w:rsid w:val="00D4396C"/>
    <w:rsid w:val="00D62921"/>
    <w:rsid w:val="00D7714A"/>
    <w:rsid w:val="00DF3053"/>
    <w:rsid w:val="00DF42D5"/>
    <w:rsid w:val="00E3480B"/>
    <w:rsid w:val="00E42971"/>
    <w:rsid w:val="00E468D9"/>
    <w:rsid w:val="00E56740"/>
    <w:rsid w:val="00E643D0"/>
    <w:rsid w:val="00E6480F"/>
    <w:rsid w:val="00E86860"/>
    <w:rsid w:val="00E91AA2"/>
    <w:rsid w:val="00EA5F09"/>
    <w:rsid w:val="00EC219D"/>
    <w:rsid w:val="00EF3518"/>
    <w:rsid w:val="00EF4A8E"/>
    <w:rsid w:val="00F92181"/>
    <w:rsid w:val="00FC27C0"/>
    <w:rsid w:val="00FC3E62"/>
    <w:rsid w:val="00FD23F6"/>
    <w:rsid w:val="00FE52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7BD6AF"/>
  <w15:chartTrackingRefBased/>
  <w15:docId w15:val="{77783D81-6BDD-4FFF-A22C-0428F213F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868"/>
    <w:rPr>
      <w:rFonts w:ascii="Times New Roman" w:hAnsi="Times New Roman"/>
      <w:sz w:val="21"/>
    </w:rPr>
  </w:style>
  <w:style w:type="paragraph" w:styleId="Heading1">
    <w:name w:val="heading 1"/>
    <w:basedOn w:val="Normal"/>
    <w:next w:val="Normal"/>
    <w:link w:val="Heading1Char"/>
    <w:qFormat/>
    <w:rsid w:val="00AE14FE"/>
    <w:pPr>
      <w:keepNext/>
      <w:spacing w:after="0" w:line="240" w:lineRule="auto"/>
      <w:outlineLvl w:val="0"/>
    </w:pPr>
    <w:rPr>
      <w:rFonts w:eastAsia="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14FE"/>
    <w:rPr>
      <w:rFonts w:ascii="Times New Roman" w:eastAsia="Times New Roman" w:hAnsi="Times New Roman" w:cs="Times New Roman"/>
      <w:sz w:val="28"/>
      <w:szCs w:val="20"/>
    </w:rPr>
  </w:style>
  <w:style w:type="table" w:styleId="PlainTable5">
    <w:name w:val="Plain Table 5"/>
    <w:basedOn w:val="TableNormal"/>
    <w:uiPriority w:val="45"/>
    <w:rsid w:val="00AE14FE"/>
    <w:pPr>
      <w:spacing w:after="0" w:line="240" w:lineRule="auto"/>
    </w:pPr>
    <w:rPr>
      <w:rFonts w:eastAsiaTheme="minorEastAsia"/>
      <w:sz w:val="20"/>
      <w:szCs w:val="20"/>
      <w:lang w:val="en-US" w:eastAsia="ja-JP"/>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Paragraph">
    <w:name w:val="List Paragraph"/>
    <w:basedOn w:val="Normal"/>
    <w:uiPriority w:val="34"/>
    <w:qFormat/>
    <w:rsid w:val="00AE14FE"/>
    <w:pPr>
      <w:spacing w:after="0" w:line="240" w:lineRule="auto"/>
      <w:ind w:left="720"/>
      <w:contextualSpacing/>
    </w:pPr>
    <w:rPr>
      <w:rFonts w:eastAsia="Times New Roman" w:cs="Times New Roman"/>
      <w:sz w:val="20"/>
      <w:szCs w:val="20"/>
    </w:rPr>
  </w:style>
  <w:style w:type="paragraph" w:customStyle="1" w:styleId="Default">
    <w:name w:val="Default"/>
    <w:rsid w:val="00AE14FE"/>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AE1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14FE"/>
    <w:pPr>
      <w:tabs>
        <w:tab w:val="center" w:pos="4153"/>
        <w:tab w:val="right" w:pos="8306"/>
      </w:tabs>
      <w:spacing w:after="0" w:line="240" w:lineRule="auto"/>
    </w:pPr>
    <w:rPr>
      <w:rFonts w:eastAsia="Times New Roman" w:cs="Times New Roman"/>
      <w:sz w:val="28"/>
      <w:szCs w:val="20"/>
      <w:lang w:val="ru-RU"/>
    </w:rPr>
  </w:style>
  <w:style w:type="character" w:customStyle="1" w:styleId="HeaderChar">
    <w:name w:val="Header Char"/>
    <w:basedOn w:val="DefaultParagraphFont"/>
    <w:link w:val="Header"/>
    <w:uiPriority w:val="99"/>
    <w:rsid w:val="00AE14FE"/>
    <w:rPr>
      <w:rFonts w:ascii="Times New Roman" w:eastAsia="Times New Roman" w:hAnsi="Times New Roman" w:cs="Times New Roman"/>
      <w:sz w:val="28"/>
      <w:szCs w:val="20"/>
      <w:lang w:val="ru-RU"/>
    </w:rPr>
  </w:style>
  <w:style w:type="character" w:styleId="Hyperlink">
    <w:name w:val="Hyperlink"/>
    <w:rsid w:val="00AE14FE"/>
    <w:rPr>
      <w:color w:val="0563C1"/>
      <w:u w:val="single"/>
    </w:rPr>
  </w:style>
  <w:style w:type="paragraph" w:styleId="BodyText3">
    <w:name w:val="Body Text 3"/>
    <w:basedOn w:val="Normal"/>
    <w:link w:val="BodyText3Char"/>
    <w:uiPriority w:val="99"/>
    <w:unhideWhenUsed/>
    <w:rsid w:val="00AE14FE"/>
    <w:pPr>
      <w:spacing w:after="120" w:line="240" w:lineRule="auto"/>
    </w:pPr>
    <w:rPr>
      <w:rFonts w:eastAsia="Times New Roman" w:cs="Times New Roman"/>
      <w:sz w:val="16"/>
      <w:szCs w:val="16"/>
    </w:rPr>
  </w:style>
  <w:style w:type="character" w:customStyle="1" w:styleId="BodyText3Char">
    <w:name w:val="Body Text 3 Char"/>
    <w:basedOn w:val="DefaultParagraphFont"/>
    <w:link w:val="BodyText3"/>
    <w:uiPriority w:val="99"/>
    <w:rsid w:val="00AE14FE"/>
    <w:rPr>
      <w:rFonts w:ascii="Times New Roman" w:eastAsia="Times New Roman" w:hAnsi="Times New Roman" w:cs="Times New Roman"/>
      <w:sz w:val="16"/>
      <w:szCs w:val="16"/>
    </w:rPr>
  </w:style>
  <w:style w:type="paragraph" w:styleId="Footer">
    <w:name w:val="footer"/>
    <w:basedOn w:val="Normal"/>
    <w:link w:val="FooterChar"/>
    <w:uiPriority w:val="99"/>
    <w:unhideWhenUsed/>
    <w:rsid w:val="00AE14FE"/>
    <w:pPr>
      <w:tabs>
        <w:tab w:val="center" w:pos="4153"/>
        <w:tab w:val="right" w:pos="8306"/>
      </w:tabs>
      <w:spacing w:after="0" w:line="240" w:lineRule="auto"/>
    </w:pPr>
    <w:rPr>
      <w:rFonts w:eastAsia="Times New Roman" w:cs="Times New Roman"/>
      <w:sz w:val="20"/>
      <w:szCs w:val="20"/>
    </w:rPr>
  </w:style>
  <w:style w:type="character" w:customStyle="1" w:styleId="FooterChar">
    <w:name w:val="Footer Char"/>
    <w:basedOn w:val="DefaultParagraphFont"/>
    <w:link w:val="Footer"/>
    <w:uiPriority w:val="99"/>
    <w:rsid w:val="00AE14F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65A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ACC"/>
    <w:rPr>
      <w:rFonts w:ascii="Segoe UI" w:hAnsi="Segoe UI" w:cs="Segoe UI"/>
      <w:sz w:val="18"/>
      <w:szCs w:val="18"/>
    </w:rPr>
  </w:style>
  <w:style w:type="paragraph" w:styleId="FootnoteText">
    <w:name w:val="footnote text"/>
    <w:basedOn w:val="Normal"/>
    <w:link w:val="FootnoteTextChar"/>
    <w:uiPriority w:val="99"/>
    <w:semiHidden/>
    <w:unhideWhenUsed/>
    <w:rsid w:val="00E567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6740"/>
    <w:rPr>
      <w:rFonts w:ascii="Times New Roman" w:hAnsi="Times New Roman"/>
      <w:sz w:val="20"/>
      <w:szCs w:val="20"/>
    </w:rPr>
  </w:style>
  <w:style w:type="character" w:styleId="FootnoteReference">
    <w:name w:val="footnote reference"/>
    <w:basedOn w:val="DefaultParagraphFont"/>
    <w:uiPriority w:val="99"/>
    <w:semiHidden/>
    <w:unhideWhenUsed/>
    <w:rsid w:val="00E56740"/>
    <w:rPr>
      <w:vertAlign w:val="superscript"/>
    </w:rPr>
  </w:style>
  <w:style w:type="character" w:styleId="PlaceholderText">
    <w:name w:val="Placeholder Text"/>
    <w:basedOn w:val="DefaultParagraphFont"/>
    <w:uiPriority w:val="99"/>
    <w:semiHidden/>
    <w:rsid w:val="00437444"/>
    <w:rPr>
      <w:color w:val="808080"/>
    </w:rPr>
  </w:style>
  <w:style w:type="character" w:styleId="UnresolvedMention">
    <w:name w:val="Unresolved Mention"/>
    <w:basedOn w:val="DefaultParagraphFont"/>
    <w:uiPriority w:val="99"/>
    <w:semiHidden/>
    <w:unhideWhenUsed/>
    <w:rsid w:val="00915B9A"/>
    <w:rPr>
      <w:color w:val="605E5C"/>
      <w:shd w:val="clear" w:color="auto" w:fill="E1DFDD"/>
    </w:rPr>
  </w:style>
  <w:style w:type="character" w:styleId="FollowedHyperlink">
    <w:name w:val="FollowedHyperlink"/>
    <w:basedOn w:val="DefaultParagraphFont"/>
    <w:uiPriority w:val="99"/>
    <w:semiHidden/>
    <w:unhideWhenUsed/>
    <w:rsid w:val="00915B9A"/>
    <w:rPr>
      <w:color w:val="954F72" w:themeColor="followedHyperlink"/>
      <w:u w:val="single"/>
    </w:rPr>
  </w:style>
  <w:style w:type="character" w:styleId="CommentReference">
    <w:name w:val="annotation reference"/>
    <w:basedOn w:val="DefaultParagraphFont"/>
    <w:uiPriority w:val="99"/>
    <w:semiHidden/>
    <w:unhideWhenUsed/>
    <w:rsid w:val="00DF3053"/>
    <w:rPr>
      <w:sz w:val="16"/>
      <w:szCs w:val="16"/>
    </w:rPr>
  </w:style>
  <w:style w:type="paragraph" w:styleId="CommentText">
    <w:name w:val="annotation text"/>
    <w:basedOn w:val="Normal"/>
    <w:link w:val="CommentTextChar"/>
    <w:uiPriority w:val="99"/>
    <w:semiHidden/>
    <w:unhideWhenUsed/>
    <w:rsid w:val="00DF3053"/>
    <w:pPr>
      <w:spacing w:line="240" w:lineRule="auto"/>
    </w:pPr>
    <w:rPr>
      <w:sz w:val="20"/>
      <w:szCs w:val="20"/>
    </w:rPr>
  </w:style>
  <w:style w:type="character" w:customStyle="1" w:styleId="CommentTextChar">
    <w:name w:val="Comment Text Char"/>
    <w:basedOn w:val="DefaultParagraphFont"/>
    <w:link w:val="CommentText"/>
    <w:uiPriority w:val="99"/>
    <w:semiHidden/>
    <w:rsid w:val="00DF3053"/>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vm.lv/images/lvm/koksnes_produkti/aktualitates_un_piedavajumi/2022/2022_01_07_vsn_paspaterinam/visparigie-sadarbibas-noteikumi-paspaterinam-un-komercdarbibai-2022-gad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2DCA8-20C0-4A96-BAE1-E5D094D82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1047</Words>
  <Characters>7502</Characters>
  <Application>Microsoft Office Word</Application>
  <DocSecurity>0</DocSecurity>
  <Lines>113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Zigurds Dalke</dc:creator>
  <cp:keywords/>
  <dc:description/>
  <cp:lastModifiedBy>Zigurds Dalke</cp:lastModifiedBy>
  <cp:revision>20</cp:revision>
  <dcterms:created xsi:type="dcterms:W3CDTF">2021-12-07T09:20:00Z</dcterms:created>
  <dcterms:modified xsi:type="dcterms:W3CDTF">2022-01-07T10:49:00Z</dcterms:modified>
</cp:coreProperties>
</file>