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FDA1" w14:textId="77777777" w:rsidR="00780E35" w:rsidRDefault="00780E35" w:rsidP="0012066A">
      <w:pPr>
        <w:jc w:val="right"/>
      </w:pPr>
    </w:p>
    <w:p w14:paraId="2101D89D" w14:textId="77777777" w:rsidR="00780E35" w:rsidRPr="004077D2" w:rsidRDefault="00780E35" w:rsidP="00DB58EF">
      <w:pPr>
        <w:pStyle w:val="Nosaukums"/>
        <w:rPr>
          <w:sz w:val="28"/>
          <w:szCs w:val="28"/>
        </w:rPr>
      </w:pPr>
      <w:r w:rsidRPr="004077D2">
        <w:rPr>
          <w:sz w:val="28"/>
          <w:szCs w:val="28"/>
        </w:rPr>
        <w:t>Pieteikums zinātniskās izpētes pasūtījumam.</w:t>
      </w:r>
    </w:p>
    <w:p w14:paraId="7D9C654A" w14:textId="77777777" w:rsidR="00DD43F5" w:rsidRPr="00163A48" w:rsidRDefault="00DD43F5" w:rsidP="00DD43F5">
      <w:pPr>
        <w:pStyle w:val="Virsraksts1"/>
      </w:pPr>
      <w:bookmarkStart w:id="0" w:name="_Toc34818063"/>
      <w:r w:rsidRPr="00163A48">
        <w:t>Mežsaimniecības ietekme uz meža un saistīto ekosistēmu pakalpojumiem</w:t>
      </w:r>
      <w:bookmarkEnd w:id="0"/>
    </w:p>
    <w:p w14:paraId="4B7BE776" w14:textId="77777777" w:rsidR="00780E35" w:rsidRDefault="00780E35">
      <w:pPr>
        <w:jc w:val="both"/>
      </w:pPr>
    </w:p>
    <w:p w14:paraId="6B6B7F3E" w14:textId="77777777" w:rsidR="00780E35" w:rsidRDefault="00DB58EF" w:rsidP="00A4550A">
      <w:pPr>
        <w:pStyle w:val="Virsraksts2"/>
      </w:pPr>
      <w:r>
        <w:t>1</w:t>
      </w:r>
      <w:r w:rsidR="00780E35">
        <w:t>.</w:t>
      </w:r>
      <w:r w:rsidR="00780E35">
        <w:tab/>
        <w:t>Problēmas nostādne</w:t>
      </w:r>
      <w:r w:rsidR="00565FD4">
        <w:t>.</w:t>
      </w:r>
    </w:p>
    <w:p w14:paraId="02224AE3" w14:textId="22949FC9" w:rsidR="001A4E6B" w:rsidRPr="00163A48" w:rsidRDefault="00DD43F5" w:rsidP="00171699">
      <w:pPr>
        <w:spacing w:before="240"/>
        <w:jc w:val="both"/>
        <w:rPr>
          <w:lang w:eastAsia="ar-SA"/>
        </w:rPr>
      </w:pPr>
      <w:r w:rsidRPr="00163A48">
        <w:rPr>
          <w:lang w:eastAsia="ar-SA"/>
        </w:rPr>
        <w:t>Līdz</w:t>
      </w:r>
      <w:r>
        <w:rPr>
          <w:lang w:eastAsia="ar-SA"/>
        </w:rPr>
        <w:t xml:space="preserve">šinējie pētījumi par </w:t>
      </w:r>
      <w:r w:rsidRPr="00163A48">
        <w:rPr>
          <w:lang w:eastAsia="ar-SA"/>
        </w:rPr>
        <w:t>mežsaimniecības ietekm</w:t>
      </w:r>
      <w:r>
        <w:rPr>
          <w:lang w:eastAsia="ar-SA"/>
        </w:rPr>
        <w:t>i</w:t>
      </w:r>
      <w:r w:rsidRPr="00163A48">
        <w:rPr>
          <w:lang w:eastAsia="ar-SA"/>
        </w:rPr>
        <w:t xml:space="preserve"> uz meža un </w:t>
      </w:r>
      <w:r w:rsidR="0012066A">
        <w:rPr>
          <w:lang w:eastAsia="ar-SA"/>
        </w:rPr>
        <w:t>saistīto</w:t>
      </w:r>
      <w:r w:rsidR="0012066A" w:rsidRPr="00163A48">
        <w:rPr>
          <w:lang w:eastAsia="ar-SA"/>
        </w:rPr>
        <w:t xml:space="preserve"> </w:t>
      </w:r>
      <w:r w:rsidRPr="00163A48">
        <w:rPr>
          <w:lang w:eastAsia="ar-SA"/>
        </w:rPr>
        <w:t xml:space="preserve">ekosistēmu sniegtajiem pakalpojumiem ir izveidojuši stabilu zināšanu bāzi par jautājumiem, kas saistīti ar mežsaimniecisko un mežsaimniecību atbalstošo darbību ietekmi uz vielu apriti, ūdens kvalitāti, vairākiem bioloģiskās daudzveidības aspektiem, meža nekoksnes produktiem un meža ainavas kvalitāti. </w:t>
      </w:r>
      <w:r w:rsidR="008C41AA">
        <w:rPr>
          <w:lang w:eastAsia="ar-SA"/>
        </w:rPr>
        <w:t xml:space="preserve">Ņemot vērā ekosistēmu sarežģītību un dinamiskos procesus, ko ietekmē </w:t>
      </w:r>
      <w:r w:rsidR="008C41AA" w:rsidRPr="00163A48">
        <w:rPr>
          <w:lang w:eastAsia="ar-SA"/>
        </w:rPr>
        <w:t xml:space="preserve">gan klimata pārmaiņas, gan </w:t>
      </w:r>
      <w:r w:rsidR="008C41AA">
        <w:rPr>
          <w:lang w:eastAsia="ar-SA"/>
        </w:rPr>
        <w:t xml:space="preserve">arī </w:t>
      </w:r>
      <w:r w:rsidR="008C41AA" w:rsidRPr="00163A48">
        <w:rPr>
          <w:lang w:eastAsia="ar-SA"/>
        </w:rPr>
        <w:t>ekoloģiski</w:t>
      </w:r>
      <w:r w:rsidR="0012066A">
        <w:rPr>
          <w:lang w:eastAsia="ar-SA"/>
        </w:rPr>
        <w:t>e</w:t>
      </w:r>
      <w:r w:rsidR="008C41AA" w:rsidRPr="00163A48">
        <w:rPr>
          <w:lang w:eastAsia="ar-SA"/>
        </w:rPr>
        <w:t xml:space="preserve"> un ekonomiski</w:t>
      </w:r>
      <w:r w:rsidR="0012066A">
        <w:rPr>
          <w:lang w:eastAsia="ar-SA"/>
        </w:rPr>
        <w:t>e</w:t>
      </w:r>
      <w:r w:rsidR="008C41AA" w:rsidRPr="00163A48">
        <w:rPr>
          <w:lang w:eastAsia="ar-SA"/>
        </w:rPr>
        <w:t xml:space="preserve"> </w:t>
      </w:r>
      <w:r w:rsidR="008C41AA">
        <w:rPr>
          <w:lang w:eastAsia="ar-SA"/>
        </w:rPr>
        <w:t xml:space="preserve">faktori, nepieciešams pagarināt </w:t>
      </w:r>
      <w:r w:rsidR="0012066A">
        <w:rPr>
          <w:lang w:eastAsia="ar-SA"/>
        </w:rPr>
        <w:t xml:space="preserve">novērojumu, mērījumu </w:t>
      </w:r>
      <w:r w:rsidR="008C41AA" w:rsidRPr="00163A48">
        <w:rPr>
          <w:lang w:eastAsia="ar-SA"/>
        </w:rPr>
        <w:t>laika rindas</w:t>
      </w:r>
      <w:r w:rsidR="008C41AA">
        <w:rPr>
          <w:lang w:eastAsia="ar-SA"/>
        </w:rPr>
        <w:t xml:space="preserve"> un </w:t>
      </w:r>
      <w:r w:rsidR="008C41AA" w:rsidRPr="00163A48">
        <w:rPr>
          <w:lang w:eastAsia="ar-SA"/>
        </w:rPr>
        <w:t>paplašināt izpētes jautājumu spektru</w:t>
      </w:r>
      <w:r w:rsidR="008C41AA">
        <w:rPr>
          <w:lang w:eastAsia="ar-SA"/>
        </w:rPr>
        <w:t xml:space="preserve">, lai iegūtās atziņas būtu </w:t>
      </w:r>
      <w:r w:rsidR="0012066A">
        <w:rPr>
          <w:lang w:eastAsia="ar-SA"/>
        </w:rPr>
        <w:t xml:space="preserve">pamatoti </w:t>
      </w:r>
      <w:r w:rsidR="00854589">
        <w:rPr>
          <w:lang w:eastAsia="ar-SA"/>
        </w:rPr>
        <w:t xml:space="preserve">pielietojamas </w:t>
      </w:r>
      <w:r w:rsidR="0012066A">
        <w:rPr>
          <w:lang w:eastAsia="ar-SA"/>
        </w:rPr>
        <w:t>meža apsaimniekošanas</w:t>
      </w:r>
      <w:r w:rsidR="0012066A" w:rsidRPr="00163A48">
        <w:rPr>
          <w:lang w:eastAsia="ar-SA"/>
        </w:rPr>
        <w:t xml:space="preserve"> </w:t>
      </w:r>
      <w:r w:rsidR="0012066A">
        <w:rPr>
          <w:lang w:eastAsia="ar-SA"/>
        </w:rPr>
        <w:t>praksē</w:t>
      </w:r>
      <w:r w:rsidR="00854589" w:rsidRPr="00163A48">
        <w:rPr>
          <w:lang w:eastAsia="ar-SA"/>
        </w:rPr>
        <w:t>.</w:t>
      </w:r>
      <w:r w:rsidR="00854589">
        <w:rPr>
          <w:lang w:eastAsia="ar-SA"/>
        </w:rPr>
        <w:t xml:space="preserve"> </w:t>
      </w:r>
      <w:r w:rsidR="001A4E6B">
        <w:rPr>
          <w:lang w:eastAsia="ar-SA"/>
        </w:rPr>
        <w:t>Turp</w:t>
      </w:r>
      <w:r w:rsidR="00171699">
        <w:rPr>
          <w:lang w:eastAsia="ar-SA"/>
        </w:rPr>
        <w:t>inot</w:t>
      </w:r>
      <w:r w:rsidR="001A4E6B">
        <w:rPr>
          <w:lang w:eastAsia="ar-SA"/>
        </w:rPr>
        <w:t xml:space="preserve"> izpētes programm</w:t>
      </w:r>
      <w:r w:rsidR="00171699">
        <w:rPr>
          <w:lang w:eastAsia="ar-SA"/>
        </w:rPr>
        <w:t>u,</w:t>
      </w:r>
      <w:r w:rsidR="001A4E6B">
        <w:rPr>
          <w:lang w:eastAsia="ar-SA"/>
        </w:rPr>
        <w:t xml:space="preserve"> </w:t>
      </w:r>
      <w:r w:rsidR="00C5744A">
        <w:rPr>
          <w:lang w:eastAsia="ar-SA"/>
        </w:rPr>
        <w:t>prioritāra</w:t>
      </w:r>
      <w:r w:rsidR="00171699">
        <w:rPr>
          <w:lang w:eastAsia="ar-SA"/>
        </w:rPr>
        <w:t xml:space="preserve"> loma piešķirama tādiem pētniecības aspektiem kā:</w:t>
      </w:r>
      <w:r w:rsidR="001A4E6B">
        <w:rPr>
          <w:lang w:eastAsia="ar-SA"/>
        </w:rPr>
        <w:t xml:space="preserve"> </w:t>
      </w:r>
    </w:p>
    <w:p w14:paraId="3522EB24" w14:textId="74DF2074" w:rsidR="001A4E6B" w:rsidRPr="00163A48" w:rsidRDefault="0018086B" w:rsidP="00C5744A">
      <w:pPr>
        <w:pStyle w:val="Sarakstarindkopa"/>
        <w:numPr>
          <w:ilvl w:val="0"/>
          <w:numId w:val="1"/>
        </w:numPr>
        <w:jc w:val="both"/>
        <w:rPr>
          <w:lang w:eastAsia="ar-SA"/>
        </w:rPr>
      </w:pPr>
      <w:r>
        <w:rPr>
          <w:lang w:eastAsia="ar-SA"/>
        </w:rPr>
        <w:t>i</w:t>
      </w:r>
      <w:r w:rsidR="001A4E6B" w:rsidRPr="00163A48">
        <w:rPr>
          <w:lang w:eastAsia="ar-SA"/>
        </w:rPr>
        <w:t>lgtermiņa pētījumu turpmāka attīstīšana, novērojumu laika rindu pagarināšana, vērtējamo parametru spektra papildināšana precīzākai cēloņsakarību izvērtēšanai</w:t>
      </w:r>
      <w:r>
        <w:rPr>
          <w:lang w:eastAsia="ar-SA"/>
        </w:rPr>
        <w:t>,</w:t>
      </w:r>
      <w:r w:rsidR="001A4E6B" w:rsidRPr="00163A48">
        <w:rPr>
          <w:lang w:eastAsia="ar-SA"/>
        </w:rPr>
        <w:t xml:space="preserve"> </w:t>
      </w:r>
    </w:p>
    <w:p w14:paraId="7A4D1948" w14:textId="573E4BAD" w:rsidR="001A4E6B" w:rsidRPr="00163A48" w:rsidRDefault="001A4E6B" w:rsidP="00C5744A">
      <w:pPr>
        <w:pStyle w:val="Sarakstarindkopa"/>
        <w:numPr>
          <w:ilvl w:val="0"/>
          <w:numId w:val="1"/>
        </w:numPr>
        <w:jc w:val="both"/>
        <w:rPr>
          <w:lang w:eastAsia="ar-SA"/>
        </w:rPr>
      </w:pPr>
      <w:r w:rsidRPr="00163A48">
        <w:rPr>
          <w:lang w:eastAsia="ar-SA"/>
        </w:rPr>
        <w:t>mikrobioloģiskās daudzveidības analīžu integrēšana pētījumos</w:t>
      </w:r>
      <w:r w:rsidR="0018086B">
        <w:rPr>
          <w:lang w:eastAsia="ar-SA"/>
        </w:rPr>
        <w:t>,</w:t>
      </w:r>
      <w:r w:rsidRPr="00163A48">
        <w:rPr>
          <w:lang w:eastAsia="ar-SA"/>
        </w:rPr>
        <w:t xml:space="preserve"> </w:t>
      </w:r>
    </w:p>
    <w:p w14:paraId="7ACFDF81" w14:textId="0885CA42" w:rsidR="001A4E6B" w:rsidRPr="00163A48" w:rsidRDefault="0018086B" w:rsidP="00C5744A">
      <w:pPr>
        <w:pStyle w:val="Sarakstarindkopa"/>
        <w:numPr>
          <w:ilvl w:val="0"/>
          <w:numId w:val="1"/>
        </w:numPr>
        <w:jc w:val="both"/>
        <w:rPr>
          <w:lang w:eastAsia="ar-SA"/>
        </w:rPr>
      </w:pPr>
      <w:r>
        <w:rPr>
          <w:lang w:eastAsia="ar-SA"/>
        </w:rPr>
        <w:t>b</w:t>
      </w:r>
      <w:r w:rsidR="001A4E6B" w:rsidRPr="00163A48">
        <w:rPr>
          <w:lang w:eastAsia="ar-SA"/>
        </w:rPr>
        <w:t>iomonitoringa metožu un bioindikācijas plašāka piemērošana mežsaimniecisko darbību ietekmes uz dažādiem vides aspektiem vērtēšanā</w:t>
      </w:r>
      <w:r>
        <w:rPr>
          <w:lang w:eastAsia="ar-SA"/>
        </w:rPr>
        <w:t>,</w:t>
      </w:r>
      <w:r w:rsidR="001A4E6B" w:rsidRPr="00163A48">
        <w:rPr>
          <w:lang w:eastAsia="ar-SA"/>
        </w:rPr>
        <w:t xml:space="preserve"> </w:t>
      </w:r>
    </w:p>
    <w:p w14:paraId="4FF5FE7E" w14:textId="05A5474B" w:rsidR="0018086B" w:rsidRDefault="0018086B" w:rsidP="00C5744A">
      <w:pPr>
        <w:pStyle w:val="Sarakstarindkopa"/>
        <w:numPr>
          <w:ilvl w:val="0"/>
          <w:numId w:val="1"/>
        </w:numPr>
        <w:jc w:val="both"/>
        <w:rPr>
          <w:lang w:eastAsia="ar-SA"/>
        </w:rPr>
      </w:pPr>
      <w:r>
        <w:rPr>
          <w:lang w:eastAsia="ar-SA"/>
        </w:rPr>
        <w:t>m</w:t>
      </w:r>
      <w:r w:rsidR="001A4E6B" w:rsidRPr="00163A48">
        <w:rPr>
          <w:lang w:eastAsia="ar-SA"/>
        </w:rPr>
        <w:t xml:space="preserve">ūsdienīgu tehnoloģiju un pētījumu metožu </w:t>
      </w:r>
      <w:r>
        <w:rPr>
          <w:lang w:eastAsia="ar-SA"/>
        </w:rPr>
        <w:t>ieviešana,</w:t>
      </w:r>
      <w:r w:rsidR="001A4E6B" w:rsidRPr="00163A48">
        <w:rPr>
          <w:lang w:eastAsia="ar-SA"/>
        </w:rPr>
        <w:t xml:space="preserve"> </w:t>
      </w:r>
    </w:p>
    <w:p w14:paraId="56E75D82" w14:textId="6D571DA0" w:rsidR="0018086B" w:rsidRPr="00163A48" w:rsidRDefault="0018086B" w:rsidP="00C5744A">
      <w:pPr>
        <w:pStyle w:val="Sarakstarindkopa"/>
        <w:numPr>
          <w:ilvl w:val="0"/>
          <w:numId w:val="1"/>
        </w:numPr>
        <w:jc w:val="both"/>
        <w:rPr>
          <w:lang w:eastAsia="ar-SA"/>
        </w:rPr>
      </w:pPr>
      <w:r>
        <w:rPr>
          <w:lang w:eastAsia="ar-SA"/>
        </w:rPr>
        <w:t>i</w:t>
      </w:r>
      <w:r w:rsidRPr="00163A48">
        <w:rPr>
          <w:lang w:eastAsia="ar-SA"/>
        </w:rPr>
        <w:t xml:space="preserve">zpētes </w:t>
      </w:r>
      <w:r>
        <w:rPr>
          <w:lang w:eastAsia="ar-SA"/>
        </w:rPr>
        <w:t xml:space="preserve">grupu </w:t>
      </w:r>
      <w:r w:rsidRPr="00163A48">
        <w:rPr>
          <w:lang w:eastAsia="ar-SA"/>
        </w:rPr>
        <w:t xml:space="preserve">ciešāka </w:t>
      </w:r>
      <w:r>
        <w:rPr>
          <w:lang w:eastAsia="ar-SA"/>
        </w:rPr>
        <w:t>sadarbība.</w:t>
      </w:r>
      <w:r w:rsidRPr="00163A48">
        <w:rPr>
          <w:lang w:eastAsia="ar-SA"/>
        </w:rPr>
        <w:t xml:space="preserve"> </w:t>
      </w:r>
    </w:p>
    <w:p w14:paraId="13BE5DEA" w14:textId="04FB2989" w:rsidR="001A4E6B" w:rsidRPr="00163A48" w:rsidRDefault="001A4E6B" w:rsidP="0018086B">
      <w:pPr>
        <w:pStyle w:val="Sarakstarindkopa"/>
        <w:jc w:val="both"/>
        <w:rPr>
          <w:lang w:eastAsia="ar-SA"/>
        </w:rPr>
      </w:pPr>
    </w:p>
    <w:p w14:paraId="193F9A70" w14:textId="77777777" w:rsidR="00DD43F5" w:rsidRDefault="00DD43F5">
      <w:pPr>
        <w:jc w:val="both"/>
      </w:pPr>
    </w:p>
    <w:p w14:paraId="37C3255D" w14:textId="77777777" w:rsidR="00780E35" w:rsidRDefault="00DB58EF" w:rsidP="00A4550A">
      <w:pPr>
        <w:pStyle w:val="Virsraksts2"/>
      </w:pPr>
      <w:r>
        <w:t>2</w:t>
      </w:r>
      <w:r w:rsidR="00780E35">
        <w:t>.</w:t>
      </w:r>
      <w:r w:rsidR="00780E35">
        <w:tab/>
        <w:t>Iepriekš veiktie analogie pētījumi, to rezultāts</w:t>
      </w:r>
      <w:r w:rsidR="00565FD4">
        <w:t>.</w:t>
      </w:r>
    </w:p>
    <w:p w14:paraId="244A06FD" w14:textId="47ECC87B" w:rsidR="0018086B" w:rsidRDefault="009958F5" w:rsidP="009958F5">
      <w:pPr>
        <w:jc w:val="both"/>
      </w:pPr>
      <w:r>
        <w:t>LVM ilgstošā sadarbībā ar LVMI “Silava” realizējusi virkni izpētes projektus</w:t>
      </w:r>
      <w:r w:rsidR="00832E52">
        <w:t xml:space="preserve">, kuru mērķis ir bijis novērtēt </w:t>
      </w:r>
      <w:r w:rsidR="00832E52" w:rsidRPr="00163A48">
        <w:rPr>
          <w:lang w:eastAsia="ar-SA"/>
        </w:rPr>
        <w:t>mežsaimniecības ietekm</w:t>
      </w:r>
      <w:r w:rsidR="00832E52">
        <w:rPr>
          <w:lang w:eastAsia="ar-SA"/>
        </w:rPr>
        <w:t>i</w:t>
      </w:r>
      <w:r w:rsidR="00832E52" w:rsidRPr="00163A48">
        <w:rPr>
          <w:lang w:eastAsia="ar-SA"/>
        </w:rPr>
        <w:t xml:space="preserve"> uz meža un </w:t>
      </w:r>
      <w:r w:rsidR="00832E52">
        <w:rPr>
          <w:lang w:eastAsia="ar-SA"/>
        </w:rPr>
        <w:t xml:space="preserve">ar to saistīto </w:t>
      </w:r>
      <w:r w:rsidR="00832E52" w:rsidRPr="00163A48">
        <w:rPr>
          <w:lang w:eastAsia="ar-SA"/>
        </w:rPr>
        <w:t>ekosistēmu pakalpojumiem</w:t>
      </w:r>
      <w:r w:rsidR="00832E52">
        <w:rPr>
          <w:lang w:eastAsia="ar-SA"/>
        </w:rPr>
        <w:t>.</w:t>
      </w:r>
    </w:p>
    <w:p w14:paraId="0A5AD481" w14:textId="6345C595" w:rsidR="00832E52" w:rsidRDefault="00832E52" w:rsidP="00DB58EF">
      <w:pPr>
        <w:ind w:firstLine="720"/>
        <w:jc w:val="both"/>
      </w:pPr>
    </w:p>
    <w:p w14:paraId="06B9E363" w14:textId="77777777" w:rsidR="00CF60D9" w:rsidRDefault="00CF60D9" w:rsidP="00DB58EF">
      <w:pPr>
        <w:ind w:firstLine="720"/>
        <w:jc w:val="both"/>
      </w:pPr>
    </w:p>
    <w:p w14:paraId="2942C158" w14:textId="61F7B6F9" w:rsidR="00CF60D9" w:rsidRPr="00CF60D9" w:rsidRDefault="00832E52" w:rsidP="00C5744A">
      <w:pPr>
        <w:pStyle w:val="Sarakstarindkopa"/>
        <w:keepNext/>
        <w:keepLines/>
        <w:numPr>
          <w:ilvl w:val="1"/>
          <w:numId w:val="2"/>
        </w:numPr>
        <w:spacing w:before="40"/>
        <w:outlineLvl w:val="2"/>
        <w:rPr>
          <w:b/>
          <w:bCs/>
          <w:color w:val="000000" w:themeColor="text1"/>
          <w:lang w:eastAsia="ar-SA"/>
        </w:rPr>
      </w:pPr>
      <w:bookmarkStart w:id="1" w:name="_Toc34818064"/>
      <w:r w:rsidRPr="00CF60D9">
        <w:rPr>
          <w:rFonts w:eastAsiaTheme="majorEastAsia"/>
          <w:b/>
          <w:bCs/>
          <w:color w:val="000000" w:themeColor="text1"/>
          <w:lang w:eastAsia="ar-SA"/>
        </w:rPr>
        <w:t xml:space="preserve"> Pētījums “</w:t>
      </w:r>
      <w:r w:rsidR="00B77DE9" w:rsidRPr="00CF60D9">
        <w:rPr>
          <w:rFonts w:eastAsiaTheme="majorEastAsia"/>
          <w:b/>
          <w:bCs/>
          <w:color w:val="000000" w:themeColor="text1"/>
          <w:lang w:eastAsia="ar-SA"/>
        </w:rPr>
        <w:t xml:space="preserve">Mežsaimniecības ietekmes ainavu mēroga novērtējums uz meža un saistīto ekosistēmu </w:t>
      </w:r>
      <w:r w:rsidR="00B77DE9" w:rsidRPr="00FB455B">
        <w:rPr>
          <w:rFonts w:eastAsiaTheme="majorEastAsia"/>
          <w:b/>
          <w:bCs/>
          <w:color w:val="000000" w:themeColor="text1"/>
          <w:lang w:eastAsia="ar-SA"/>
        </w:rPr>
        <w:t>regulējošo un uzturošo</w:t>
      </w:r>
      <w:r w:rsidR="00B77DE9" w:rsidRPr="00CF60D9">
        <w:rPr>
          <w:rFonts w:eastAsiaTheme="majorEastAsia"/>
          <w:b/>
          <w:bCs/>
          <w:color w:val="000000" w:themeColor="text1"/>
          <w:lang w:eastAsia="ar-SA"/>
        </w:rPr>
        <w:t xml:space="preserve"> ekosistēmu pakalpojumu kvalitāti</w:t>
      </w:r>
      <w:r w:rsidRPr="00CF60D9">
        <w:rPr>
          <w:rFonts w:eastAsiaTheme="majorEastAsia"/>
          <w:b/>
          <w:bCs/>
          <w:color w:val="000000" w:themeColor="text1"/>
          <w:lang w:eastAsia="ar-SA"/>
        </w:rPr>
        <w:t>”</w:t>
      </w:r>
      <w:bookmarkEnd w:id="1"/>
    </w:p>
    <w:p w14:paraId="775FCAA8" w14:textId="77777777" w:rsidR="00CF60D9" w:rsidRPr="00CF60D9" w:rsidRDefault="00CF60D9" w:rsidP="00CF60D9">
      <w:pPr>
        <w:pStyle w:val="Sarakstarindkopa"/>
        <w:keepNext/>
        <w:keepLines/>
        <w:spacing w:before="40"/>
        <w:ind w:left="792"/>
        <w:outlineLvl w:val="2"/>
        <w:rPr>
          <w:b/>
          <w:bCs/>
          <w:color w:val="000000" w:themeColor="text1"/>
          <w:lang w:eastAsia="ar-SA"/>
        </w:rPr>
      </w:pPr>
    </w:p>
    <w:p w14:paraId="4FCE9A2B" w14:textId="510CF0FA" w:rsidR="00B77DE9" w:rsidRDefault="00B77DE9" w:rsidP="00503127">
      <w:pPr>
        <w:keepNext/>
        <w:keepLines/>
        <w:spacing w:before="40"/>
        <w:jc w:val="both"/>
        <w:outlineLvl w:val="2"/>
        <w:rPr>
          <w:lang w:eastAsia="ar-SA"/>
        </w:rPr>
      </w:pPr>
      <w:r w:rsidRPr="00163A48">
        <w:rPr>
          <w:lang w:eastAsia="ar-SA"/>
        </w:rPr>
        <w:t>Meža un saistīto ekosistēmu regulējošo un uzturošo pakalpojumu kvalitāti vērtē pēc barības vielu aprites (biogēno elementu un citu ekosistēmu funkcionēšanai būtisko ķīmisko elementu rezervju izmaiņas augsnē un to iznese ar gruntsūdeņiem), ūdeņu ekoloģiskās kvalitātes (biogēno elementu un citu ūdeņu ekosistēmas vistiešāk ietekmējošo parametru izmaiņas notecē), bioloģiskajai daudzveidībai nozīmīgiem meža un ainavas struktūras elementiem.</w:t>
      </w:r>
    </w:p>
    <w:p w14:paraId="29C31A6F" w14:textId="77777777" w:rsidR="004F19CF" w:rsidRPr="00163A48" w:rsidRDefault="004F19CF" w:rsidP="00B77DE9">
      <w:pPr>
        <w:jc w:val="both"/>
        <w:rPr>
          <w:lang w:eastAsia="ar-SA"/>
        </w:rPr>
      </w:pPr>
    </w:p>
    <w:p w14:paraId="6FBA35A8" w14:textId="77777777" w:rsidR="00C66DFE" w:rsidRDefault="00B77DE9" w:rsidP="00B77DE9">
      <w:pPr>
        <w:jc w:val="both"/>
        <w:rPr>
          <w:lang w:eastAsia="ar-SA"/>
        </w:rPr>
      </w:pPr>
      <w:r w:rsidRPr="00163A48">
        <w:rPr>
          <w:lang w:eastAsia="ar-SA"/>
        </w:rPr>
        <w:lastRenderedPageBreak/>
        <w:t xml:space="preserve">Līdz šim īstenotajos pētījumos ir noskaidrota dažādas intensitātes galvenās cirtes īsa un vidēja termiņa ietekme uz vielu apriti, konstatējot īslaicīgu biogēno elementu koncentrācijas paaugstināšanos augsnes ūdenī 2-3 gadus pēc mežizstrādes, kas saistīta ar ciršanas atlieku smalkāko frakciju sadalīšanos. </w:t>
      </w:r>
    </w:p>
    <w:p w14:paraId="43FD38AA" w14:textId="4238E28E" w:rsidR="00B77DE9" w:rsidRDefault="00B77DE9" w:rsidP="00B77DE9">
      <w:pPr>
        <w:jc w:val="both"/>
        <w:rPr>
          <w:lang w:eastAsia="ar-SA"/>
        </w:rPr>
      </w:pPr>
      <w:r w:rsidRPr="00163A48">
        <w:rPr>
          <w:lang w:eastAsia="ar-SA"/>
        </w:rPr>
        <w:t xml:space="preserve">Ziemeļvalstīs veiktie pētījumi uzrāda nozīmīgu mežizstrādes tehnikas pārvietošanās (risu veidošanās) un augsnes gatavošanas ietekmi uz barības vielu apriti un ūdens kvalitāti (biogēnie elementi, dzīvsudrabs, dzīvsudraba metilācijas process, metildzīvsudraba izskalošanās, to sekmējošie/kavējošie faktori). Latvijā šādi </w:t>
      </w:r>
      <w:r w:rsidR="00C66DFE" w:rsidRPr="00163A48">
        <w:rPr>
          <w:lang w:eastAsia="ar-SA"/>
        </w:rPr>
        <w:t xml:space="preserve">ietekmes </w:t>
      </w:r>
      <w:r w:rsidR="00C66DFE">
        <w:rPr>
          <w:lang w:eastAsia="ar-SA"/>
        </w:rPr>
        <w:t xml:space="preserve">uz </w:t>
      </w:r>
      <w:r w:rsidR="00C66DFE" w:rsidRPr="00163A48">
        <w:rPr>
          <w:lang w:eastAsia="ar-SA"/>
        </w:rPr>
        <w:t>augsn</w:t>
      </w:r>
      <w:r w:rsidR="00C66DFE">
        <w:rPr>
          <w:lang w:eastAsia="ar-SA"/>
        </w:rPr>
        <w:t>i</w:t>
      </w:r>
      <w:r w:rsidR="00C66DFE" w:rsidRPr="00163A48">
        <w:rPr>
          <w:lang w:eastAsia="ar-SA"/>
        </w:rPr>
        <w:t xml:space="preserve"> </w:t>
      </w:r>
      <w:r w:rsidRPr="00163A48">
        <w:rPr>
          <w:lang w:eastAsia="ar-SA"/>
        </w:rPr>
        <w:t>pētījumi līdz šim nav veikti, taču tie ir nozīmīgi klimata pārmaiņu un ilgtspējīgi intensificētas meža apsaimniekošanas kontekstā.</w:t>
      </w:r>
      <w:r w:rsidRPr="00163A48">
        <w:t xml:space="preserve"> </w:t>
      </w:r>
      <w:r w:rsidRPr="00FB455B">
        <w:rPr>
          <w:lang w:eastAsia="ar-SA"/>
        </w:rPr>
        <w:t>Neapmierinoši</w:t>
      </w:r>
      <w:r w:rsidRPr="00163A48">
        <w:rPr>
          <w:lang w:eastAsia="ar-SA"/>
        </w:rPr>
        <w:t xml:space="preserve"> pievešanas apstākļi ir nozīmīgs izaicinājums praktiskajā mežsaimniecībā. Ziemeļvalstīs pašlaik tiek īstenoti pētījumi eitrofās organiskajās augsnēs, un to pirmie rezultāti norāda uz būtiskiem riskiem vides kvalitātei, kas rodas, nostiprinot pievešanas ceļus ar ciršanas atliekām.</w:t>
      </w:r>
    </w:p>
    <w:p w14:paraId="0EE8FA90" w14:textId="77777777" w:rsidR="004F19CF" w:rsidRPr="00163A48" w:rsidRDefault="004F19CF" w:rsidP="00B77DE9">
      <w:pPr>
        <w:jc w:val="both"/>
        <w:rPr>
          <w:lang w:eastAsia="ar-SA"/>
        </w:rPr>
      </w:pPr>
    </w:p>
    <w:p w14:paraId="6473B1D0" w14:textId="1B5833A3" w:rsidR="00B77DE9" w:rsidRDefault="00B77DE9" w:rsidP="00B77DE9">
      <w:pPr>
        <w:jc w:val="both"/>
        <w:rPr>
          <w:lang w:eastAsia="ar-SA"/>
        </w:rPr>
      </w:pPr>
      <w:r w:rsidRPr="00163A48">
        <w:rPr>
          <w:lang w:eastAsia="ar-SA"/>
        </w:rPr>
        <w:t xml:space="preserve">Līdzšinējie invazīvo un potenciāli invazīvo sugu izplatības pētījumi saistībā ar meža infrastruktūras apsaimniekošanas ietekmi veikti Zalvītes modeļteritorijā, un rezultāti uzrāda būtisku izmaiņu tendences, ko </w:t>
      </w:r>
      <w:r w:rsidR="00C66DFE">
        <w:rPr>
          <w:lang w:eastAsia="ar-SA"/>
        </w:rPr>
        <w:t>veicina</w:t>
      </w:r>
      <w:r w:rsidRPr="00163A48">
        <w:rPr>
          <w:lang w:eastAsia="ar-SA"/>
        </w:rPr>
        <w:t xml:space="preserve"> gan veikto infrastruktūras attīstības pasākumu veids (ceļu būve, MMS renovācija), gan meteoroloģiskie faktori.</w:t>
      </w:r>
    </w:p>
    <w:p w14:paraId="4A873675" w14:textId="77777777" w:rsidR="004F19CF" w:rsidRPr="00163A48" w:rsidRDefault="004F19CF" w:rsidP="00B77DE9">
      <w:pPr>
        <w:jc w:val="both"/>
      </w:pPr>
    </w:p>
    <w:p w14:paraId="45797385" w14:textId="0D29F7A5" w:rsidR="00B77DE9" w:rsidRPr="00163A48" w:rsidRDefault="00C66DFE" w:rsidP="00B77DE9">
      <w:pPr>
        <w:jc w:val="both"/>
        <w:rPr>
          <w:lang w:eastAsia="ar-SA"/>
        </w:rPr>
      </w:pPr>
      <w:r>
        <w:rPr>
          <w:lang w:eastAsia="ar-SA"/>
        </w:rPr>
        <w:t>Ūdeņu</w:t>
      </w:r>
      <w:r w:rsidRPr="00163A48">
        <w:rPr>
          <w:lang w:eastAsia="ar-SA"/>
        </w:rPr>
        <w:t xml:space="preserve"> </w:t>
      </w:r>
      <w:r w:rsidR="00B77DE9" w:rsidRPr="00163A48">
        <w:rPr>
          <w:lang w:eastAsia="ar-SA"/>
        </w:rPr>
        <w:t xml:space="preserve">aizsargjoslas ir nozīmīgas daudzos vides kvalitātes nodrošināšanas aspektos, kā ekotoni tās ir bioloģiskās daudzveidības "karstie punkti", </w:t>
      </w:r>
      <w:r w:rsidR="00347930">
        <w:rPr>
          <w:lang w:eastAsia="ar-SA"/>
        </w:rPr>
        <w:t>atbilstoši</w:t>
      </w:r>
      <w:r w:rsidR="00347930" w:rsidRPr="00163A48">
        <w:rPr>
          <w:lang w:eastAsia="ar-SA"/>
        </w:rPr>
        <w:t xml:space="preserve"> </w:t>
      </w:r>
      <w:r w:rsidR="00B77DE9" w:rsidRPr="00163A48">
        <w:rPr>
          <w:lang w:eastAsia="ar-SA"/>
        </w:rPr>
        <w:t>funkcionējošas aizsargjoslas nodrošina ūdens ekosistēmu aizsardzību no biogēno elementu un suspendēto daļiņu ieskalošanās, kā arī piemērotu apstākļu saglabāšanos ūden</w:t>
      </w:r>
      <w:r w:rsidR="004F19CF">
        <w:rPr>
          <w:lang w:eastAsia="ar-SA"/>
        </w:rPr>
        <w:t>s</w:t>
      </w:r>
      <w:r w:rsidR="00B77DE9" w:rsidRPr="00163A48">
        <w:rPr>
          <w:lang w:eastAsia="ar-SA"/>
        </w:rPr>
        <w:t>tecē.</w:t>
      </w:r>
    </w:p>
    <w:p w14:paraId="22C313D0" w14:textId="4171DE9A" w:rsidR="0018086B" w:rsidRDefault="0018086B" w:rsidP="00DB58EF">
      <w:pPr>
        <w:ind w:firstLine="720"/>
        <w:jc w:val="both"/>
      </w:pPr>
    </w:p>
    <w:p w14:paraId="48759E46" w14:textId="77777777" w:rsidR="00CF60D9" w:rsidRDefault="00CF60D9" w:rsidP="00DB58EF">
      <w:pPr>
        <w:ind w:firstLine="720"/>
        <w:jc w:val="both"/>
      </w:pPr>
    </w:p>
    <w:p w14:paraId="2B72D0CC" w14:textId="10942234" w:rsidR="004F19CF" w:rsidRPr="00CF60D9" w:rsidRDefault="00507C08" w:rsidP="00C5744A">
      <w:pPr>
        <w:pStyle w:val="Sarakstarindkopa"/>
        <w:keepNext/>
        <w:keepLines/>
        <w:numPr>
          <w:ilvl w:val="1"/>
          <w:numId w:val="2"/>
        </w:numPr>
        <w:spacing w:before="40"/>
        <w:outlineLvl w:val="2"/>
        <w:rPr>
          <w:rFonts w:eastAsiaTheme="majorEastAsia"/>
          <w:b/>
          <w:bCs/>
          <w:color w:val="000000" w:themeColor="text1"/>
          <w:lang w:eastAsia="ar-SA"/>
        </w:rPr>
      </w:pPr>
      <w:bookmarkStart w:id="2" w:name="_Toc34818065"/>
      <w:r w:rsidRPr="00CF60D9">
        <w:rPr>
          <w:rFonts w:eastAsiaTheme="majorEastAsia"/>
          <w:b/>
          <w:bCs/>
          <w:color w:val="000000" w:themeColor="text1"/>
          <w:lang w:eastAsia="ar-SA"/>
        </w:rPr>
        <w:t xml:space="preserve"> </w:t>
      </w:r>
      <w:r w:rsidR="004F19CF" w:rsidRPr="00CF60D9">
        <w:rPr>
          <w:rFonts w:eastAsiaTheme="majorEastAsia"/>
          <w:b/>
          <w:bCs/>
          <w:color w:val="000000" w:themeColor="text1"/>
          <w:lang w:eastAsia="ar-SA"/>
        </w:rPr>
        <w:t xml:space="preserve">Pētījums “Ilgtspējīgi intensificētas mežsaimniecības īstermiņa un ilgtermiņa ietekmes uz </w:t>
      </w:r>
      <w:r w:rsidR="004F19CF" w:rsidRPr="00FB455B">
        <w:rPr>
          <w:rFonts w:eastAsiaTheme="majorEastAsia"/>
          <w:b/>
          <w:bCs/>
          <w:color w:val="000000" w:themeColor="text1"/>
          <w:lang w:eastAsia="ar-SA"/>
        </w:rPr>
        <w:t>nodrošinošo, regulējošo un uzturošo</w:t>
      </w:r>
      <w:r w:rsidR="004F19CF" w:rsidRPr="00CF60D9">
        <w:rPr>
          <w:rFonts w:eastAsiaTheme="majorEastAsia"/>
          <w:b/>
          <w:bCs/>
          <w:color w:val="000000" w:themeColor="text1"/>
          <w:lang w:eastAsia="ar-SA"/>
        </w:rPr>
        <w:t xml:space="preserve"> meža ekosistēmu pakalpojumu kvalitāti novērtējums”</w:t>
      </w:r>
      <w:bookmarkEnd w:id="2"/>
    </w:p>
    <w:p w14:paraId="1D94C1D3" w14:textId="77777777" w:rsidR="004F19CF" w:rsidRPr="00163A48" w:rsidRDefault="004F19CF" w:rsidP="004F19CF">
      <w:pPr>
        <w:spacing w:before="240"/>
        <w:jc w:val="both"/>
      </w:pPr>
      <w:r w:rsidRPr="00163A48">
        <w:rPr>
          <w:lang w:eastAsia="ar-SA"/>
        </w:rPr>
        <w:t>Iepriekš veiktajos pētījumos konstatēti pretrunīgi rezultāti, jo vairākos gadījumos ir nepietiekamas datu rindas, lai izdarītu pamatotus secinājumus.</w:t>
      </w:r>
      <w:r w:rsidRPr="00163A48">
        <w:t xml:space="preserve"> </w:t>
      </w:r>
      <w:r w:rsidRPr="00163A48">
        <w:rPr>
          <w:lang w:eastAsia="ar-SA"/>
        </w:rPr>
        <w:t>Pētījumos iegūtas zināšanas par celmu izstrādes īsa un vidēja termiņa ietekmi uz vielu apriti un jaunās meža paaudzes ražību, taču vairākos aspektos rezultāti ir pretrunīgi, un arī tuvākajās kaimiņvalstīs veiktie izmēģinājumi liecina, ka ilgtermiņa ietekme var nozīmīgi atšķirties no īstermiņa ietekmes, un, ekstrapolējot īsa un vidēja termiņa ietekmes rezultātus, ir iespējams iegūt realitātei neatbilstošas prognozes.</w:t>
      </w:r>
    </w:p>
    <w:p w14:paraId="7380EACC" w14:textId="2139D6A6" w:rsidR="0033341F" w:rsidRDefault="004F19CF" w:rsidP="004F19CF">
      <w:pPr>
        <w:spacing w:before="240"/>
        <w:jc w:val="both"/>
      </w:pPr>
      <w:r w:rsidRPr="00163A48">
        <w:rPr>
          <w:lang w:eastAsia="ar-SA"/>
        </w:rPr>
        <w:t xml:space="preserve">Meža hidrotehniskā meliorācija mūsu apstākļos ir efektīvākais meža ražības paaugstināšanas pasākums, un ilgtspējīgas mežsaimniecības intensifikācijas apstākļos nepieciešams </w:t>
      </w:r>
      <w:r w:rsidR="00347930">
        <w:rPr>
          <w:lang w:eastAsia="ar-SA"/>
        </w:rPr>
        <w:t>izvērtēt</w:t>
      </w:r>
      <w:r w:rsidR="00347930" w:rsidRPr="00163A48">
        <w:rPr>
          <w:lang w:eastAsia="ar-SA"/>
        </w:rPr>
        <w:t xml:space="preserve"> </w:t>
      </w:r>
      <w:r w:rsidRPr="00163A48">
        <w:rPr>
          <w:lang w:eastAsia="ar-SA"/>
        </w:rPr>
        <w:t>jaunu meža meliorācijas sistēmu ierīkošanu.</w:t>
      </w:r>
      <w:r w:rsidRPr="00163A48">
        <w:t xml:space="preserve"> </w:t>
      </w:r>
      <w:r w:rsidRPr="00163A48">
        <w:rPr>
          <w:lang w:eastAsia="ar-SA"/>
        </w:rPr>
        <w:t>Ņemot vērā prognozētās klimata pārmaiņas, jau drīzā laikā var rasties nepieciešamība pēc kompleksiem risinājumiem optimāla mitruma nodrošināšanai mežā, lai novērstu gan pārlieku lielu, gan nepietiekamu augsnes mitrumu.</w:t>
      </w:r>
      <w:r w:rsidRPr="00163A48">
        <w:t xml:space="preserve"> </w:t>
      </w:r>
    </w:p>
    <w:p w14:paraId="4006BCED" w14:textId="3E9FFF88" w:rsidR="00A33061" w:rsidRDefault="004F19CF" w:rsidP="004F19CF">
      <w:pPr>
        <w:spacing w:before="240"/>
        <w:jc w:val="both"/>
        <w:rPr>
          <w:lang w:eastAsia="ar-SA"/>
        </w:rPr>
      </w:pPr>
      <w:r w:rsidRPr="00B07577">
        <w:t xml:space="preserve">Nepieciešams noskaidrot </w:t>
      </w:r>
      <w:r w:rsidRPr="00B07577">
        <w:rPr>
          <w:lang w:eastAsia="ar-SA"/>
        </w:rPr>
        <w:t>aizsargājamo meža biotopu un konkrētu sugu attīstību kontekstā ar ainavas līmenī īstenoto meža apsaimniekošanu, prognozētajiem klimata pārmaiņu scenārijiem un pielietotajiem/optimālajiem apsaimniekošanas pasākumiem (piemēram, hidroloģiskā režīma atjaunošana</w:t>
      </w:r>
      <w:r w:rsidR="00512E80" w:rsidRPr="00B07577">
        <w:rPr>
          <w:lang w:eastAsia="ar-SA"/>
        </w:rPr>
        <w:t>, jaunu meliorācijas sistēmu un meža ceļu būvniecība</w:t>
      </w:r>
      <w:r w:rsidRPr="00B07577">
        <w:rPr>
          <w:lang w:eastAsia="ar-SA"/>
        </w:rPr>
        <w:t>, kontrolēta dedzināšana</w:t>
      </w:r>
      <w:r w:rsidR="000F0E41" w:rsidRPr="00B07577">
        <w:rPr>
          <w:lang w:eastAsia="ar-SA"/>
        </w:rPr>
        <w:t xml:space="preserve"> u.c.</w:t>
      </w:r>
      <w:r w:rsidRPr="00B07577">
        <w:rPr>
          <w:lang w:eastAsia="ar-SA"/>
        </w:rPr>
        <w:t xml:space="preserve">), noskaidrojot </w:t>
      </w:r>
      <w:r w:rsidR="00C16AAB" w:rsidRPr="00B07577">
        <w:rPr>
          <w:lang w:eastAsia="ar-SA"/>
        </w:rPr>
        <w:t>ietekm</w:t>
      </w:r>
      <w:r w:rsidR="009423F7" w:rsidRPr="00B07577">
        <w:rPr>
          <w:lang w:eastAsia="ar-SA"/>
        </w:rPr>
        <w:t xml:space="preserve">i uz </w:t>
      </w:r>
      <w:r w:rsidR="001F5C16" w:rsidRPr="00B07577">
        <w:rPr>
          <w:lang w:eastAsia="ar-SA"/>
        </w:rPr>
        <w:t xml:space="preserve">mežu </w:t>
      </w:r>
      <w:r w:rsidR="009423F7" w:rsidRPr="00B07577">
        <w:rPr>
          <w:lang w:eastAsia="ar-SA"/>
        </w:rPr>
        <w:t>fragmentāciju</w:t>
      </w:r>
      <w:r w:rsidRPr="00B07577">
        <w:rPr>
          <w:lang w:eastAsia="ar-SA"/>
        </w:rPr>
        <w:t xml:space="preserve"> </w:t>
      </w:r>
      <w:r w:rsidRPr="00B07577">
        <w:rPr>
          <w:lang w:eastAsia="ar-SA"/>
        </w:rPr>
        <w:lastRenderedPageBreak/>
        <w:t xml:space="preserve">un īstenoto pasākumu </w:t>
      </w:r>
      <w:r w:rsidR="001F5C16" w:rsidRPr="00B07577">
        <w:rPr>
          <w:lang w:eastAsia="ar-SA"/>
        </w:rPr>
        <w:t xml:space="preserve">iespējamo </w:t>
      </w:r>
      <w:r w:rsidRPr="00B07577">
        <w:rPr>
          <w:lang w:eastAsia="ar-SA"/>
        </w:rPr>
        <w:t>ietekmi</w:t>
      </w:r>
      <w:r w:rsidR="00A33061" w:rsidRPr="00B07577">
        <w:rPr>
          <w:lang w:eastAsia="ar-SA"/>
        </w:rPr>
        <w:t>, t.sk. pozitīvo</w:t>
      </w:r>
      <w:r w:rsidRPr="00B07577">
        <w:rPr>
          <w:lang w:eastAsia="ar-SA"/>
        </w:rPr>
        <w:t xml:space="preserve"> uz </w:t>
      </w:r>
      <w:r w:rsidR="001F5C16" w:rsidRPr="00B07577">
        <w:rPr>
          <w:lang w:eastAsia="ar-SA"/>
        </w:rPr>
        <w:t xml:space="preserve">aizsargājamo </w:t>
      </w:r>
      <w:r w:rsidRPr="00B07577">
        <w:rPr>
          <w:lang w:eastAsia="ar-SA"/>
        </w:rPr>
        <w:t>biotopu</w:t>
      </w:r>
      <w:r w:rsidR="00C16AAB" w:rsidRPr="00B07577">
        <w:rPr>
          <w:lang w:eastAsia="ar-SA"/>
        </w:rPr>
        <w:t xml:space="preserve">, sugu </w:t>
      </w:r>
      <w:r w:rsidRPr="00B07577">
        <w:rPr>
          <w:lang w:eastAsia="ar-SA"/>
        </w:rPr>
        <w:t>populāciju kvalitāti un kvantitāti.</w:t>
      </w:r>
      <w:r w:rsidR="00A33061">
        <w:rPr>
          <w:lang w:eastAsia="ar-SA"/>
        </w:rPr>
        <w:t xml:space="preserve"> </w:t>
      </w:r>
    </w:p>
    <w:p w14:paraId="6EDC853B" w14:textId="0DA27AA4" w:rsidR="004F19CF" w:rsidRDefault="00A33061" w:rsidP="004F19CF">
      <w:pPr>
        <w:spacing w:before="240"/>
        <w:jc w:val="both"/>
        <w:rPr>
          <w:lang w:eastAsia="ar-SA"/>
        </w:rPr>
      </w:pPr>
      <w:r w:rsidRPr="00FB455B">
        <w:t>Savulaik realizējot izpētes projektu “Meža autoceļu būvniecības un meža meliorācijas sistēmu atjaunošanas pozitīvie vides aspekti”, pētījumā viens no netiešiem secinājumiem  bija tāds, ka praktiski visas atziņas balstās citu valstu pētījumu un publikāciju secinājumos. Latvijā līdz šim nav veikta izpēte šajā jomā.</w:t>
      </w:r>
    </w:p>
    <w:p w14:paraId="546A0D55" w14:textId="77777777" w:rsidR="00A33061" w:rsidRDefault="00A33061" w:rsidP="004F19CF">
      <w:pPr>
        <w:spacing w:before="240"/>
        <w:jc w:val="both"/>
        <w:rPr>
          <w:lang w:eastAsia="ar-SA"/>
        </w:rPr>
      </w:pPr>
    </w:p>
    <w:p w14:paraId="156949A1" w14:textId="7D876AC9" w:rsidR="004F19CF" w:rsidRDefault="00507C08" w:rsidP="00C5744A">
      <w:pPr>
        <w:pStyle w:val="Sarakstarindkopa"/>
        <w:keepNext/>
        <w:keepLines/>
        <w:numPr>
          <w:ilvl w:val="1"/>
          <w:numId w:val="2"/>
        </w:numPr>
        <w:spacing w:before="40"/>
        <w:outlineLvl w:val="2"/>
        <w:rPr>
          <w:rFonts w:eastAsiaTheme="majorEastAsia"/>
          <w:b/>
          <w:bCs/>
          <w:color w:val="000000" w:themeColor="text1"/>
          <w:lang w:eastAsia="ar-SA"/>
        </w:rPr>
      </w:pPr>
      <w:bookmarkStart w:id="3" w:name="_Toc34818066"/>
      <w:r w:rsidRPr="00CF60D9">
        <w:rPr>
          <w:rFonts w:eastAsiaTheme="majorEastAsia"/>
          <w:b/>
          <w:bCs/>
          <w:color w:val="000000" w:themeColor="text1"/>
          <w:lang w:eastAsia="ar-SA"/>
        </w:rPr>
        <w:t xml:space="preserve"> </w:t>
      </w:r>
      <w:r w:rsidR="004F19CF" w:rsidRPr="00CF60D9">
        <w:rPr>
          <w:rFonts w:eastAsiaTheme="majorEastAsia"/>
          <w:b/>
          <w:bCs/>
          <w:color w:val="000000" w:themeColor="text1"/>
          <w:lang w:eastAsia="ar-SA"/>
        </w:rPr>
        <w:t xml:space="preserve">Pētījums “Mežsaimniecības un </w:t>
      </w:r>
      <w:r w:rsidR="004F19CF" w:rsidRPr="00FB455B">
        <w:rPr>
          <w:rFonts w:eastAsiaTheme="majorEastAsia"/>
          <w:b/>
          <w:bCs/>
          <w:color w:val="000000" w:themeColor="text1"/>
          <w:lang w:eastAsia="ar-SA"/>
        </w:rPr>
        <w:t xml:space="preserve">nodrošinošo </w:t>
      </w:r>
      <w:r w:rsidR="004F19CF" w:rsidRPr="00CF60D9">
        <w:rPr>
          <w:rFonts w:eastAsiaTheme="majorEastAsia"/>
          <w:b/>
          <w:bCs/>
          <w:color w:val="000000" w:themeColor="text1"/>
          <w:lang w:eastAsia="ar-SA"/>
        </w:rPr>
        <w:t>meža ekosistēmu pakalpojumu mijiedarbība – nekoksnes produktu pieejamības un kvalitātes izmaiņas”</w:t>
      </w:r>
      <w:bookmarkEnd w:id="3"/>
    </w:p>
    <w:p w14:paraId="4BE9DFDC" w14:textId="77777777" w:rsidR="00CE4A56" w:rsidRDefault="00CE4A56" w:rsidP="004F19CF">
      <w:pPr>
        <w:keepNext/>
        <w:keepLines/>
        <w:spacing w:before="40"/>
        <w:jc w:val="both"/>
        <w:outlineLvl w:val="2"/>
        <w:rPr>
          <w:lang w:eastAsia="ar-SA"/>
        </w:rPr>
      </w:pPr>
    </w:p>
    <w:p w14:paraId="3E584CFD" w14:textId="2E32067C" w:rsidR="004F19CF" w:rsidRDefault="004F19CF" w:rsidP="004F19CF">
      <w:pPr>
        <w:keepNext/>
        <w:keepLines/>
        <w:spacing w:before="40"/>
        <w:jc w:val="both"/>
        <w:outlineLvl w:val="2"/>
        <w:rPr>
          <w:lang w:eastAsia="ar-SA"/>
        </w:rPr>
      </w:pPr>
      <w:r w:rsidRPr="00163A48">
        <w:rPr>
          <w:lang w:eastAsia="ar-SA"/>
        </w:rPr>
        <w:t>Pētījum</w:t>
      </w:r>
      <w:r>
        <w:rPr>
          <w:lang w:eastAsia="ar-SA"/>
        </w:rPr>
        <w:t>ā</w:t>
      </w:r>
      <w:r w:rsidRPr="00163A48">
        <w:rPr>
          <w:lang w:eastAsia="ar-SA"/>
        </w:rPr>
        <w:t xml:space="preserve"> veikts meža nekoksnes produktu monitorings MSI parauglaukumos, kopšanas ciršu parauglaukumos un speciāli šim nolūkam ierīkotos parauglaukumos modeļteritorijās</w:t>
      </w:r>
      <w:r w:rsidR="00C16AAB">
        <w:rPr>
          <w:lang w:eastAsia="ar-SA"/>
        </w:rPr>
        <w:t>,</w:t>
      </w:r>
      <w:r w:rsidRPr="00163A48">
        <w:rPr>
          <w:lang w:eastAsia="ar-SA"/>
        </w:rPr>
        <w:t xml:space="preserve"> un uz šo datu pamata precizēti nozīmīgāko meža ogu sugu ražas modeļi, kā arī izdarīti secinājumi par kopšanas cirtes īstermiņa ietekmi. Taču, ņemot vērā savvaļas ogām un, jo sevišķi sēnēm raksturīgo ražas variēšanu pa gadiem ļoti plašā amplitūdā, nepieciešamību izprast vidēja termiņa un ilgtermiņa ietekmi, kā arī to, ka divos pētījumu programmas gados valdīja visai ekstrēmi meteoroloģiskie apstākļi (ļoti liels un ļoti mazs nokrišņu daudzums), </w:t>
      </w:r>
      <w:r w:rsidR="00507C08">
        <w:rPr>
          <w:lang w:eastAsia="ar-SA"/>
        </w:rPr>
        <w:t xml:space="preserve">nepieciešams </w:t>
      </w:r>
      <w:r w:rsidRPr="00163A48">
        <w:rPr>
          <w:lang w:eastAsia="ar-SA"/>
        </w:rPr>
        <w:t xml:space="preserve"> turpināt uzsākto monitoringu Zalvītes</w:t>
      </w:r>
      <w:r w:rsidR="00C16AAB">
        <w:rPr>
          <w:lang w:eastAsia="ar-SA"/>
        </w:rPr>
        <w:t>,</w:t>
      </w:r>
      <w:r w:rsidRPr="00163A48">
        <w:rPr>
          <w:lang w:eastAsia="ar-SA"/>
        </w:rPr>
        <w:t xml:space="preserve"> Ugāles modeļteritorijās un kopšanas ciršu laukumos</w:t>
      </w:r>
      <w:r w:rsidR="00C16AAB">
        <w:rPr>
          <w:lang w:eastAsia="ar-SA"/>
        </w:rPr>
        <w:t>,</w:t>
      </w:r>
      <w:r w:rsidRPr="00163A48">
        <w:rPr>
          <w:lang w:eastAsia="ar-SA"/>
        </w:rPr>
        <w:t xml:space="preserve"> papildus jau esošajiem meža ogu un sēņu novērtēšanas parauglaukumiem ierīkot lineārus novērtēšanas maršrutus un precizēt novērtēšanas metodiku.</w:t>
      </w:r>
    </w:p>
    <w:p w14:paraId="6D0B8366" w14:textId="1BD30EE1" w:rsidR="00507C08" w:rsidRDefault="00507C08" w:rsidP="004F19CF">
      <w:pPr>
        <w:keepNext/>
        <w:keepLines/>
        <w:spacing w:before="40"/>
        <w:jc w:val="both"/>
        <w:outlineLvl w:val="2"/>
        <w:rPr>
          <w:lang w:eastAsia="ar-SA"/>
        </w:rPr>
      </w:pPr>
    </w:p>
    <w:p w14:paraId="0AEE88B6" w14:textId="77777777" w:rsidR="00CF60D9" w:rsidRDefault="00CF60D9" w:rsidP="004F19CF">
      <w:pPr>
        <w:keepNext/>
        <w:keepLines/>
        <w:spacing w:before="40"/>
        <w:jc w:val="both"/>
        <w:outlineLvl w:val="2"/>
        <w:rPr>
          <w:lang w:eastAsia="ar-SA"/>
        </w:rPr>
      </w:pPr>
    </w:p>
    <w:p w14:paraId="5B798999" w14:textId="19B9E8FF" w:rsidR="00507C08" w:rsidRDefault="00507C08" w:rsidP="00C5744A">
      <w:pPr>
        <w:pStyle w:val="Sarakstarindkopa"/>
        <w:keepNext/>
        <w:keepLines/>
        <w:numPr>
          <w:ilvl w:val="1"/>
          <w:numId w:val="2"/>
        </w:numPr>
        <w:spacing w:before="40"/>
        <w:outlineLvl w:val="2"/>
        <w:rPr>
          <w:rFonts w:eastAsiaTheme="majorEastAsia"/>
          <w:b/>
          <w:bCs/>
          <w:color w:val="000000" w:themeColor="text1"/>
          <w:lang w:eastAsia="ar-SA"/>
        </w:rPr>
      </w:pPr>
      <w:bookmarkStart w:id="4" w:name="_Hlk40702026"/>
      <w:bookmarkStart w:id="5" w:name="_Toc34818067"/>
      <w:r w:rsidRPr="00CF60D9">
        <w:rPr>
          <w:rFonts w:eastAsiaTheme="majorEastAsia"/>
          <w:b/>
          <w:bCs/>
          <w:color w:val="000000" w:themeColor="text1"/>
          <w:lang w:eastAsia="ar-SA"/>
        </w:rPr>
        <w:t xml:space="preserve"> Pētījums “Mežsaimniecības un </w:t>
      </w:r>
      <w:r w:rsidRPr="00FB455B">
        <w:rPr>
          <w:rFonts w:eastAsiaTheme="majorEastAsia"/>
          <w:b/>
          <w:bCs/>
          <w:color w:val="000000" w:themeColor="text1"/>
          <w:lang w:eastAsia="ar-SA"/>
        </w:rPr>
        <w:t>meža estētisko un rekreācijas pakalpojumu</w:t>
      </w:r>
      <w:r w:rsidRPr="005A7E80">
        <w:rPr>
          <w:rFonts w:eastAsiaTheme="majorEastAsia"/>
          <w:b/>
          <w:bCs/>
          <w:i/>
          <w:iCs/>
          <w:color w:val="000000" w:themeColor="text1"/>
          <w:lang w:eastAsia="ar-SA"/>
        </w:rPr>
        <w:t xml:space="preserve"> </w:t>
      </w:r>
      <w:r w:rsidRPr="00CF60D9">
        <w:rPr>
          <w:rFonts w:eastAsiaTheme="majorEastAsia"/>
          <w:b/>
          <w:bCs/>
          <w:color w:val="000000" w:themeColor="text1"/>
          <w:lang w:eastAsia="ar-SA"/>
        </w:rPr>
        <w:t>mijiedarbība</w:t>
      </w:r>
      <w:bookmarkEnd w:id="4"/>
      <w:r w:rsidRPr="00CF60D9">
        <w:rPr>
          <w:rFonts w:eastAsiaTheme="majorEastAsia"/>
          <w:b/>
          <w:bCs/>
          <w:color w:val="000000" w:themeColor="text1"/>
          <w:lang w:eastAsia="ar-SA"/>
        </w:rPr>
        <w:t>”</w:t>
      </w:r>
      <w:bookmarkEnd w:id="5"/>
    </w:p>
    <w:p w14:paraId="0F07F921" w14:textId="77777777" w:rsidR="00CF60D9" w:rsidRPr="00CF60D9" w:rsidRDefault="00CF60D9" w:rsidP="00CF60D9">
      <w:pPr>
        <w:pStyle w:val="Sarakstarindkopa"/>
        <w:keepNext/>
        <w:keepLines/>
        <w:spacing w:before="40"/>
        <w:ind w:left="792"/>
        <w:outlineLvl w:val="2"/>
        <w:rPr>
          <w:rFonts w:eastAsiaTheme="majorEastAsia"/>
          <w:b/>
          <w:bCs/>
          <w:color w:val="000000" w:themeColor="text1"/>
          <w:lang w:eastAsia="ar-SA"/>
        </w:rPr>
      </w:pPr>
    </w:p>
    <w:p w14:paraId="46FBFC34" w14:textId="2EDBED8E" w:rsidR="00507C08" w:rsidRDefault="00507C08" w:rsidP="00507C08">
      <w:pPr>
        <w:keepNext/>
        <w:keepLines/>
        <w:spacing w:before="40"/>
        <w:jc w:val="both"/>
        <w:outlineLvl w:val="2"/>
        <w:rPr>
          <w:lang w:eastAsia="ar-SA"/>
        </w:rPr>
      </w:pPr>
      <w:r w:rsidRPr="00163A48">
        <w:rPr>
          <w:lang w:eastAsia="ar-SA"/>
        </w:rPr>
        <w:t>Iepriekšējos LVM pētījum</w:t>
      </w:r>
      <w:r>
        <w:rPr>
          <w:lang w:eastAsia="ar-SA"/>
        </w:rPr>
        <w:t>os</w:t>
      </w:r>
      <w:r w:rsidRPr="00163A48">
        <w:rPr>
          <w:lang w:eastAsia="ar-SA"/>
        </w:rPr>
        <w:t xml:space="preserve"> noskaidroti Latvijas iedzīvotāju rekreācijas paradumi meža ekosistēmās. Veiktie pētījumi iekļauj gan izteikto, gan atklāto preferenču analīzi (</w:t>
      </w:r>
      <w:r w:rsidRPr="005A7E80">
        <w:rPr>
          <w:i/>
          <w:iCs/>
          <w:lang w:eastAsia="ar-SA"/>
        </w:rPr>
        <w:t>stated and revealed preferences</w:t>
      </w:r>
      <w:r w:rsidRPr="00163A48">
        <w:rPr>
          <w:lang w:eastAsia="ar-SA"/>
        </w:rPr>
        <w:t xml:space="preserve">), un ļauj izdarīt secinājumus par rekreācijas biežumu mežā, mēroto attālumu līdz atpūtas vietai, populārākajiem rekreācijas veidiem u.tml. </w:t>
      </w:r>
      <w:r>
        <w:rPr>
          <w:lang w:eastAsia="ar-SA"/>
        </w:rPr>
        <w:t>Turpmāk nepieciešams</w:t>
      </w:r>
      <w:r w:rsidRPr="00163A48">
        <w:rPr>
          <w:lang w:eastAsia="ar-SA"/>
        </w:rPr>
        <w:t xml:space="preserve"> padziļināt izpēti, sīkāk analizējot atpūtu dabā kopsakarībās ar ainav</w:t>
      </w:r>
      <w:r w:rsidR="00C16AAB">
        <w:rPr>
          <w:lang w:eastAsia="ar-SA"/>
        </w:rPr>
        <w:t>u raksturojošiem</w:t>
      </w:r>
      <w:r w:rsidRPr="00163A48">
        <w:rPr>
          <w:lang w:eastAsia="ar-SA"/>
        </w:rPr>
        <w:t xml:space="preserve"> rādītājiem (mežaudžu parametri, novietojuma indeksi, ainavas telpiskā variācija, esošā rekreācijas infrastruktūra, dažādu ekosistēmu, piemēram, ūdens un meža ekosistēmu, mijiedarbība), kā arī sīkāk analizēt dažādu </w:t>
      </w:r>
      <w:r w:rsidR="007474EF">
        <w:rPr>
          <w:lang w:eastAsia="ar-SA"/>
        </w:rPr>
        <w:t>iedzīvotāju</w:t>
      </w:r>
      <w:r w:rsidRPr="00163A48">
        <w:rPr>
          <w:lang w:eastAsia="ar-SA"/>
        </w:rPr>
        <w:t xml:space="preserve"> grupu preferences saistībā ar </w:t>
      </w:r>
      <w:r w:rsidR="00C16AAB">
        <w:rPr>
          <w:lang w:eastAsia="ar-SA"/>
        </w:rPr>
        <w:t>konkrētiem</w:t>
      </w:r>
      <w:r w:rsidR="00C16AAB" w:rsidRPr="00163A48">
        <w:rPr>
          <w:lang w:eastAsia="ar-SA"/>
        </w:rPr>
        <w:t xml:space="preserve"> </w:t>
      </w:r>
      <w:r w:rsidRPr="00163A48">
        <w:rPr>
          <w:lang w:eastAsia="ar-SA"/>
        </w:rPr>
        <w:t>atpūtas veid</w:t>
      </w:r>
      <w:r w:rsidR="007474EF">
        <w:rPr>
          <w:lang w:eastAsia="ar-SA"/>
        </w:rPr>
        <w:t>iem</w:t>
      </w:r>
      <w:r w:rsidRPr="00163A48">
        <w:rPr>
          <w:lang w:eastAsia="ar-SA"/>
        </w:rPr>
        <w:t xml:space="preserve"> vēlamākajiem </w:t>
      </w:r>
      <w:r w:rsidR="00C16AAB">
        <w:rPr>
          <w:lang w:eastAsia="ar-SA"/>
        </w:rPr>
        <w:t>ainavas</w:t>
      </w:r>
      <w:r w:rsidR="00C16AAB" w:rsidRPr="00163A48">
        <w:rPr>
          <w:lang w:eastAsia="ar-SA"/>
        </w:rPr>
        <w:t xml:space="preserve"> </w:t>
      </w:r>
      <w:r w:rsidRPr="00163A48">
        <w:rPr>
          <w:lang w:eastAsia="ar-SA"/>
        </w:rPr>
        <w:t>parametriem.</w:t>
      </w:r>
    </w:p>
    <w:p w14:paraId="7EF6BD73" w14:textId="77777777" w:rsidR="00507C08" w:rsidRPr="00163A48" w:rsidRDefault="00507C08" w:rsidP="00507C08">
      <w:pPr>
        <w:keepNext/>
        <w:keepLines/>
        <w:spacing w:before="40"/>
        <w:jc w:val="both"/>
        <w:outlineLvl w:val="2"/>
        <w:rPr>
          <w:lang w:eastAsia="ar-SA"/>
        </w:rPr>
      </w:pPr>
    </w:p>
    <w:p w14:paraId="4C07257D" w14:textId="51005367" w:rsidR="00507C08" w:rsidRDefault="00507C08" w:rsidP="00507C08">
      <w:pPr>
        <w:jc w:val="both"/>
        <w:rPr>
          <w:lang w:eastAsia="ar-SA"/>
        </w:rPr>
      </w:pPr>
      <w:r w:rsidRPr="00163A48">
        <w:rPr>
          <w:lang w:eastAsia="ar-SA"/>
        </w:rPr>
        <w:t>Pētījuma pirmajā fāzē, balstoties uz izteikto preferenču analīzi, izvērtētas meža ainavas un meža apsaimniekošanas veidi, kas Latvijas iedzīvotājiem šķiet pieņemamākie. Tomēr izteikto preferenču (</w:t>
      </w:r>
      <w:r w:rsidRPr="005A7E80">
        <w:rPr>
          <w:i/>
          <w:iCs/>
          <w:lang w:eastAsia="ar-SA"/>
        </w:rPr>
        <w:t>stated preferences</w:t>
      </w:r>
      <w:r w:rsidRPr="00163A48">
        <w:rPr>
          <w:lang w:eastAsia="ar-SA"/>
        </w:rPr>
        <w:t>) analīzes pieejai, izmantojot aptaujas, ir zināmā mērā hipotētisks raksturs, tādēļ pētījumus nepieciešams paplašināt, analizējot atsevišķu meža ainavu elementu nozīmi apmeklētāju attieksmes veidošanā. Lai piedāvātu risinājumus efektīvai meža apsaimniekošanas plānošanai ainavas līmenī,  vērā ņemama arī meža un ar to saistīto ekosistēmu mijiedarbība (ūdeņi, lauksaimniecības platības ar dažādu izmantošanas intensitāti kā nozīmīgas Latvijas kultūrainavas sastāvdaļas), vērtējot ainavas estētisko kvalitāti.</w:t>
      </w:r>
    </w:p>
    <w:p w14:paraId="148C786D" w14:textId="6BF4B78D" w:rsidR="008E4524" w:rsidRDefault="008E4524" w:rsidP="00507C08">
      <w:pPr>
        <w:jc w:val="both"/>
        <w:rPr>
          <w:lang w:eastAsia="ar-SA"/>
        </w:rPr>
      </w:pPr>
    </w:p>
    <w:p w14:paraId="31FEEEC5" w14:textId="463528BE" w:rsidR="008E4524" w:rsidRDefault="008E4524" w:rsidP="008E4524">
      <w:pPr>
        <w:keepNext/>
        <w:keepLines/>
        <w:spacing w:before="40"/>
        <w:jc w:val="both"/>
        <w:outlineLvl w:val="2"/>
        <w:rPr>
          <w:lang w:eastAsia="ar-SA"/>
        </w:rPr>
      </w:pPr>
      <w:r>
        <w:rPr>
          <w:lang w:eastAsia="ar-SA"/>
        </w:rPr>
        <w:t xml:space="preserve">LVM un </w:t>
      </w:r>
      <w:r w:rsidRPr="00163A48">
        <w:rPr>
          <w:lang w:eastAsia="ar-SA"/>
        </w:rPr>
        <w:t xml:space="preserve">LVMI </w:t>
      </w:r>
      <w:r>
        <w:rPr>
          <w:lang w:eastAsia="ar-SA"/>
        </w:rPr>
        <w:t>”</w:t>
      </w:r>
      <w:r w:rsidRPr="00163A48">
        <w:rPr>
          <w:lang w:eastAsia="ar-SA"/>
        </w:rPr>
        <w:t>Silava</w:t>
      </w:r>
      <w:r>
        <w:rPr>
          <w:lang w:eastAsia="ar-SA"/>
        </w:rPr>
        <w:t>” izpētes projektu realizācijas gaitā izkristalizējošies potenciāli pētījumu virzieni ar praktisku nozīmi saistībā ar mežsaimniecisko darbību un tās ietekmi uz meža ekosistēmu sniegtajiem pakalpojumiem</w:t>
      </w:r>
      <w:bookmarkStart w:id="6" w:name="_Hlk40703077"/>
      <w:bookmarkStart w:id="7" w:name="_Toc34818069"/>
      <w:r>
        <w:rPr>
          <w:lang w:eastAsia="ar-SA"/>
        </w:rPr>
        <w:t>.</w:t>
      </w:r>
    </w:p>
    <w:bookmarkEnd w:id="6"/>
    <w:bookmarkEnd w:id="7"/>
    <w:p w14:paraId="28D921D3" w14:textId="77777777" w:rsidR="004F19CF" w:rsidRDefault="004F19CF" w:rsidP="00DB58EF">
      <w:pPr>
        <w:ind w:firstLine="720"/>
        <w:jc w:val="both"/>
      </w:pPr>
    </w:p>
    <w:p w14:paraId="6E1283FD" w14:textId="77777777" w:rsidR="00780E35" w:rsidRDefault="00DB58EF" w:rsidP="00A4550A">
      <w:pPr>
        <w:pStyle w:val="Virsraksts2"/>
      </w:pPr>
      <w:r>
        <w:t>3</w:t>
      </w:r>
      <w:r w:rsidR="00780E35">
        <w:t>.</w:t>
      </w:r>
      <w:r w:rsidR="00780E35">
        <w:tab/>
        <w:t>Prognozējamais pētījuma daļu un kopējais izpildes termiņš</w:t>
      </w:r>
      <w:r w:rsidR="00565FD4">
        <w:t>.</w:t>
      </w:r>
    </w:p>
    <w:p w14:paraId="575E68D6" w14:textId="0B1E331E" w:rsidR="00767323" w:rsidRDefault="00767323">
      <w:pPr>
        <w:jc w:val="both"/>
      </w:pPr>
      <w:r>
        <w:t xml:space="preserve">Pētījumu programmā apvienoti </w:t>
      </w:r>
      <w:r w:rsidR="000B0DD9">
        <w:t>vairāki</w:t>
      </w:r>
      <w:r>
        <w:t xml:space="preserve"> pētījumi, kuru realizācija veicama līdz 2025. gada 23. decembrim. </w:t>
      </w:r>
      <w:r w:rsidR="00B71321">
        <w:t xml:space="preserve">Katra </w:t>
      </w:r>
      <w:r w:rsidR="000B0DD9">
        <w:t xml:space="preserve">atbalstošā </w:t>
      </w:r>
      <w:r w:rsidR="00B71321">
        <w:t xml:space="preserve">pētījuma </w:t>
      </w:r>
      <w:r>
        <w:t>izpildes termiņš atkarīgs no to realizācijai definēto uzdevumu satura un to izpildes metodiskajiem risinājumiem.</w:t>
      </w:r>
    </w:p>
    <w:p w14:paraId="5BE8BCB9" w14:textId="77777777" w:rsidR="00767323" w:rsidRDefault="00767323">
      <w:pPr>
        <w:jc w:val="both"/>
      </w:pPr>
    </w:p>
    <w:p w14:paraId="0A9CDD07" w14:textId="7BF1AE26" w:rsidR="00780E35" w:rsidRDefault="00DB58EF" w:rsidP="00A4550A">
      <w:pPr>
        <w:pStyle w:val="Virsraksts2"/>
      </w:pPr>
      <w:r>
        <w:t>4</w:t>
      </w:r>
      <w:r w:rsidR="00780E35">
        <w:t>.</w:t>
      </w:r>
      <w:r w:rsidR="00780E35">
        <w:tab/>
      </w:r>
      <w:r w:rsidR="007474EF" w:rsidRPr="000F0E41">
        <w:t>Pētījuma mērķis un s</w:t>
      </w:r>
      <w:r w:rsidR="00780E35" w:rsidRPr="000F0E41">
        <w:t>asniedzamais rezultāts</w:t>
      </w:r>
      <w:r w:rsidR="00565FD4" w:rsidRPr="000F0E41">
        <w:t>.</w:t>
      </w:r>
    </w:p>
    <w:p w14:paraId="2BC5D959" w14:textId="2D856D6A" w:rsidR="0017296A" w:rsidRPr="008D5B50" w:rsidRDefault="0017296A" w:rsidP="008D5B50">
      <w:pPr>
        <w:keepNext/>
        <w:keepLines/>
        <w:spacing w:before="40"/>
        <w:outlineLvl w:val="2"/>
        <w:rPr>
          <w:b/>
          <w:bCs/>
          <w:color w:val="000000" w:themeColor="text1"/>
          <w:lang w:eastAsia="ar-SA"/>
        </w:rPr>
      </w:pPr>
    </w:p>
    <w:p w14:paraId="3B0426C1" w14:textId="788595DC" w:rsidR="0017296A" w:rsidRPr="0017296A" w:rsidRDefault="0017296A">
      <w:pPr>
        <w:jc w:val="both"/>
        <w:rPr>
          <w:b/>
          <w:bCs/>
        </w:rPr>
      </w:pPr>
      <w:r w:rsidRPr="0017296A">
        <w:rPr>
          <w:b/>
          <w:bCs/>
        </w:rPr>
        <w:t xml:space="preserve">Pētījuma mērķis: </w:t>
      </w:r>
    </w:p>
    <w:p w14:paraId="5B234E50" w14:textId="3DCB1584" w:rsidR="008D5B50" w:rsidRPr="00D600C1" w:rsidRDefault="008D5B50">
      <w:pPr>
        <w:jc w:val="both"/>
        <w:rPr>
          <w:lang w:eastAsia="ar-SA"/>
        </w:rPr>
      </w:pPr>
      <w:r w:rsidRPr="00D600C1">
        <w:rPr>
          <w:rFonts w:eastAsiaTheme="minorEastAsia"/>
          <w:color w:val="000000" w:themeColor="text1"/>
          <w:kern w:val="24"/>
          <w:position w:val="1"/>
        </w:rPr>
        <w:t>Novērtēt mežsaimniecības ietekmi uz ekosistēmu pakalpojumiem un sagatavot priekšlikumus, lai nodrošinātu vides ziņā ilgtspējīgu</w:t>
      </w:r>
      <w:r w:rsidR="00DD19E9">
        <w:rPr>
          <w:rFonts w:eastAsiaTheme="minorEastAsia"/>
          <w:color w:val="000000" w:themeColor="text1"/>
          <w:kern w:val="24"/>
          <w:position w:val="1"/>
        </w:rPr>
        <w:t>*</w:t>
      </w:r>
      <w:r w:rsidRPr="00D600C1">
        <w:rPr>
          <w:rFonts w:eastAsiaTheme="minorEastAsia"/>
          <w:color w:val="000000" w:themeColor="text1"/>
          <w:kern w:val="24"/>
          <w:position w:val="1"/>
        </w:rPr>
        <w:t xml:space="preserve"> mežsaimniecību</w:t>
      </w:r>
    </w:p>
    <w:p w14:paraId="3FCAD6FD" w14:textId="63A6742F" w:rsidR="0017296A" w:rsidRPr="00D600C1" w:rsidRDefault="0017296A">
      <w:pPr>
        <w:jc w:val="both"/>
        <w:rPr>
          <w:b/>
          <w:bCs/>
        </w:rPr>
      </w:pPr>
    </w:p>
    <w:p w14:paraId="03C42BD5" w14:textId="34231F1B" w:rsidR="0017296A" w:rsidRDefault="0017296A">
      <w:pPr>
        <w:jc w:val="both"/>
        <w:rPr>
          <w:b/>
          <w:bCs/>
        </w:rPr>
      </w:pPr>
      <w:r w:rsidRPr="00FB68A1">
        <w:rPr>
          <w:b/>
          <w:bCs/>
        </w:rPr>
        <w:t xml:space="preserve">Pētījuma </w:t>
      </w:r>
      <w:r w:rsidR="00F427D6">
        <w:rPr>
          <w:b/>
          <w:bCs/>
        </w:rPr>
        <w:t>uzdevums</w:t>
      </w:r>
      <w:r w:rsidRPr="00FB68A1">
        <w:rPr>
          <w:b/>
          <w:bCs/>
        </w:rPr>
        <w:t>:</w:t>
      </w:r>
    </w:p>
    <w:p w14:paraId="56D546B6" w14:textId="4EFD7252" w:rsidR="008D5B50" w:rsidRDefault="008D5B50">
      <w:pPr>
        <w:jc w:val="both"/>
        <w:rPr>
          <w:b/>
          <w:bCs/>
        </w:rPr>
      </w:pPr>
      <w:r w:rsidRPr="008D5B50">
        <w:rPr>
          <w:color w:val="000000" w:themeColor="text1"/>
        </w:rPr>
        <w:t>Meža ekosistēmu pakalpojumu kartēšanas un kvalitātes izmaiņu novērtēšanas modeļa izstrāde</w:t>
      </w:r>
      <w:r>
        <w:rPr>
          <w:color w:val="000000" w:themeColor="text1"/>
        </w:rPr>
        <w:t>, ietverot kritērijus</w:t>
      </w:r>
      <w:r w:rsidR="00D600C1">
        <w:rPr>
          <w:color w:val="000000" w:themeColor="text1"/>
        </w:rPr>
        <w:t>,</w:t>
      </w:r>
      <w:r>
        <w:rPr>
          <w:color w:val="000000" w:themeColor="text1"/>
        </w:rPr>
        <w:t xml:space="preserve"> indikatorus </w:t>
      </w:r>
      <w:r w:rsidR="00D600C1">
        <w:rPr>
          <w:color w:val="000000" w:themeColor="text1"/>
        </w:rPr>
        <w:t xml:space="preserve">un algoritmus </w:t>
      </w:r>
      <w:r w:rsidR="004274CF">
        <w:rPr>
          <w:color w:val="000000" w:themeColor="text1"/>
        </w:rPr>
        <w:t>mežsaimniecības un ekosistēmu pakalpojumu mijiedarbības raksturošanai sekojošas jomās:</w:t>
      </w:r>
    </w:p>
    <w:p w14:paraId="4ACE32AC" w14:textId="77777777" w:rsidR="008D5B50" w:rsidRPr="00FB68A1" w:rsidRDefault="008D5B50">
      <w:pPr>
        <w:jc w:val="both"/>
        <w:rPr>
          <w:b/>
          <w:bCs/>
        </w:rPr>
      </w:pPr>
    </w:p>
    <w:p w14:paraId="7F59F328" w14:textId="74D9BDF5" w:rsidR="008D5B50" w:rsidRPr="000B0DD9" w:rsidRDefault="008D5B50" w:rsidP="000B0DD9">
      <w:pPr>
        <w:pStyle w:val="Sarakstarindkopa"/>
        <w:numPr>
          <w:ilvl w:val="0"/>
          <w:numId w:val="7"/>
        </w:numPr>
        <w:jc w:val="both"/>
        <w:rPr>
          <w:color w:val="000000" w:themeColor="text1"/>
        </w:rPr>
      </w:pPr>
      <w:r w:rsidRPr="000B0DD9">
        <w:rPr>
          <w:color w:val="000000" w:themeColor="text1"/>
        </w:rPr>
        <w:t>klimata pārmaiņu mazināšana;</w:t>
      </w:r>
    </w:p>
    <w:p w14:paraId="38D23BD8" w14:textId="51B3040D" w:rsidR="008D5B50" w:rsidRDefault="008D5B50" w:rsidP="008D5B50">
      <w:pPr>
        <w:pStyle w:val="Sarakstarindkopa"/>
        <w:numPr>
          <w:ilvl w:val="0"/>
          <w:numId w:val="7"/>
        </w:numPr>
        <w:jc w:val="both"/>
        <w:rPr>
          <w:color w:val="000000" w:themeColor="text1"/>
        </w:rPr>
      </w:pPr>
      <w:r w:rsidRPr="008D5B50">
        <w:rPr>
          <w:color w:val="000000" w:themeColor="text1"/>
        </w:rPr>
        <w:t>pielāgošanās klimata pārmaiņām;</w:t>
      </w:r>
    </w:p>
    <w:p w14:paraId="5BAF57F0" w14:textId="77777777" w:rsidR="008D5B50" w:rsidRPr="008D5B50" w:rsidRDefault="008D5B50" w:rsidP="00D600C1">
      <w:pPr>
        <w:pStyle w:val="Sarakstarindkopa"/>
        <w:ind w:left="360"/>
        <w:jc w:val="both"/>
        <w:rPr>
          <w:color w:val="000000" w:themeColor="text1"/>
        </w:rPr>
      </w:pPr>
    </w:p>
    <w:p w14:paraId="744EA01D" w14:textId="77777777" w:rsidR="008D5B50" w:rsidRPr="008D5B50" w:rsidRDefault="008D5B50" w:rsidP="008D5B50">
      <w:pPr>
        <w:pStyle w:val="Sarakstarindkopa"/>
        <w:numPr>
          <w:ilvl w:val="0"/>
          <w:numId w:val="7"/>
        </w:numPr>
        <w:jc w:val="both"/>
        <w:rPr>
          <w:color w:val="000000" w:themeColor="text1"/>
        </w:rPr>
      </w:pPr>
      <w:r w:rsidRPr="008D5B50">
        <w:rPr>
          <w:color w:val="000000" w:themeColor="text1"/>
        </w:rPr>
        <w:t>ilgtspējīga ūdens resursu aizsardzība;</w:t>
      </w:r>
    </w:p>
    <w:p w14:paraId="07615FCA" w14:textId="77777777" w:rsidR="008D5B50" w:rsidRPr="008D5B50" w:rsidRDefault="008D5B50" w:rsidP="008D5B50">
      <w:pPr>
        <w:pStyle w:val="Sarakstarindkopa"/>
        <w:numPr>
          <w:ilvl w:val="0"/>
          <w:numId w:val="7"/>
        </w:numPr>
        <w:jc w:val="both"/>
        <w:rPr>
          <w:color w:val="000000" w:themeColor="text1"/>
        </w:rPr>
      </w:pPr>
      <w:r w:rsidRPr="008D5B50">
        <w:rPr>
          <w:color w:val="000000" w:themeColor="text1"/>
        </w:rPr>
        <w:t>bioloģiskās daudzveidības, ekosistēmu aizsardzības un atjaunošanas sekmēšana;</w:t>
      </w:r>
    </w:p>
    <w:p w14:paraId="1377BF8E" w14:textId="71F022F1" w:rsidR="008D5B50" w:rsidRDefault="008D5B50" w:rsidP="008D5B50">
      <w:pPr>
        <w:pStyle w:val="Sarakstarindkopa"/>
        <w:numPr>
          <w:ilvl w:val="0"/>
          <w:numId w:val="7"/>
        </w:numPr>
        <w:jc w:val="both"/>
        <w:rPr>
          <w:color w:val="000000" w:themeColor="text1"/>
        </w:rPr>
      </w:pPr>
      <w:bookmarkStart w:id="8" w:name="_Hlk61893836"/>
      <w:r w:rsidRPr="008D5B50">
        <w:rPr>
          <w:color w:val="000000" w:themeColor="text1"/>
        </w:rPr>
        <w:t>Sociālekonomisko ekosistēmas pakalpojumu kvalitātes nodrošināšana</w:t>
      </w:r>
    </w:p>
    <w:bookmarkEnd w:id="8"/>
    <w:p w14:paraId="50985705" w14:textId="77777777" w:rsidR="005A7E80" w:rsidRDefault="005A7E80" w:rsidP="004274CF">
      <w:pPr>
        <w:pStyle w:val="Sarakstarindkopa"/>
        <w:ind w:left="360"/>
        <w:jc w:val="both"/>
        <w:rPr>
          <w:b/>
          <w:bCs/>
          <w:color w:val="000000" w:themeColor="text1"/>
        </w:rPr>
      </w:pPr>
    </w:p>
    <w:p w14:paraId="16E6A4B4" w14:textId="334915CC" w:rsidR="000B0DD9" w:rsidRDefault="000B0DD9" w:rsidP="005A7E80">
      <w:pPr>
        <w:pStyle w:val="Sarakstarindkopa"/>
        <w:ind w:left="0"/>
        <w:jc w:val="both"/>
        <w:rPr>
          <w:b/>
          <w:bCs/>
          <w:color w:val="000000" w:themeColor="text1"/>
        </w:rPr>
      </w:pPr>
      <w:r>
        <w:rPr>
          <w:b/>
          <w:bCs/>
          <w:color w:val="000000" w:themeColor="text1"/>
        </w:rPr>
        <w:t>Sasniedzamie rezultāti:</w:t>
      </w:r>
    </w:p>
    <w:p w14:paraId="21C106A5" w14:textId="77777777" w:rsidR="00E06220" w:rsidRDefault="00E06220" w:rsidP="005A7E80">
      <w:pPr>
        <w:pStyle w:val="Sarakstarindkopa"/>
        <w:ind w:left="0"/>
        <w:jc w:val="both"/>
        <w:rPr>
          <w:rFonts w:eastAsiaTheme="minorEastAsia"/>
          <w:color w:val="000000" w:themeColor="text1"/>
          <w:kern w:val="24"/>
        </w:rPr>
      </w:pPr>
      <w:r w:rsidRPr="00E06220">
        <w:rPr>
          <w:rFonts w:eastAsiaTheme="minorEastAsia"/>
          <w:color w:val="000000" w:themeColor="text1"/>
          <w:kern w:val="24"/>
        </w:rPr>
        <w:t>V</w:t>
      </w:r>
      <w:r w:rsidR="000B0DD9" w:rsidRPr="00E06220">
        <w:rPr>
          <w:rFonts w:eastAsiaTheme="minorEastAsia"/>
          <w:color w:val="000000" w:themeColor="text1"/>
          <w:kern w:val="24"/>
        </w:rPr>
        <w:t>eikts ainavu līmeņa ekosistēmu pakalpojumu kartējums LVM zemēs</w:t>
      </w:r>
      <w:r w:rsidRPr="00E06220">
        <w:rPr>
          <w:rFonts w:eastAsiaTheme="minorEastAsia"/>
          <w:color w:val="000000" w:themeColor="text1"/>
          <w:kern w:val="24"/>
        </w:rPr>
        <w:t>,</w:t>
      </w:r>
      <w:r w:rsidR="000B0DD9" w:rsidRPr="00E06220">
        <w:rPr>
          <w:rFonts w:eastAsiaTheme="minorEastAsia"/>
          <w:color w:val="000000" w:themeColor="text1"/>
          <w:kern w:val="24"/>
        </w:rPr>
        <w:t xml:space="preserve"> </w:t>
      </w:r>
    </w:p>
    <w:p w14:paraId="07068E30" w14:textId="77777777" w:rsidR="00E06220" w:rsidRDefault="00E06220" w:rsidP="005A7E80">
      <w:pPr>
        <w:pStyle w:val="Sarakstarindkopa"/>
        <w:ind w:left="0"/>
        <w:jc w:val="both"/>
        <w:rPr>
          <w:rFonts w:eastAsiaTheme="minorEastAsia"/>
          <w:color w:val="000000" w:themeColor="text1"/>
          <w:kern w:val="24"/>
        </w:rPr>
      </w:pPr>
      <w:r w:rsidRPr="00E06220">
        <w:rPr>
          <w:rFonts w:eastAsiaTheme="minorEastAsia"/>
          <w:color w:val="000000" w:themeColor="text1"/>
          <w:kern w:val="24"/>
        </w:rPr>
        <w:t>pabeigta kritēriju un indikatoru sistēma līdzšinējās mežsaimniecības prakses ainavu līmeņa ietekmes novērtēšanai uz ekosistēmu pakalpojumu kvalitāti,</w:t>
      </w:r>
    </w:p>
    <w:p w14:paraId="3A45646C" w14:textId="74BEC65C" w:rsidR="00E06220" w:rsidRDefault="000B0DD9" w:rsidP="005A7E80">
      <w:pPr>
        <w:pStyle w:val="Sarakstarindkopa"/>
        <w:ind w:left="0"/>
        <w:jc w:val="both"/>
        <w:rPr>
          <w:rFonts w:eastAsiaTheme="minorEastAsia"/>
          <w:color w:val="000000" w:themeColor="text1"/>
          <w:kern w:val="24"/>
        </w:rPr>
      </w:pPr>
      <w:r w:rsidRPr="00E06220">
        <w:rPr>
          <w:rFonts w:eastAsiaTheme="minorEastAsia"/>
          <w:color w:val="000000" w:themeColor="text1"/>
          <w:kern w:val="24"/>
        </w:rPr>
        <w:t>izstrādāta metodika mežsaimniecības un ekosistēmu pakalpojumu</w:t>
      </w:r>
      <w:r w:rsidR="00DD19E9" w:rsidRPr="00DD19E9">
        <w:rPr>
          <w:rFonts w:eastAsiaTheme="minorEastAsia"/>
          <w:color w:val="000000" w:themeColor="text1"/>
          <w:kern w:val="24"/>
        </w:rPr>
        <w:t xml:space="preserve"> </w:t>
      </w:r>
      <w:r w:rsidR="00DD19E9" w:rsidRPr="00E06220">
        <w:rPr>
          <w:rFonts w:eastAsiaTheme="minorEastAsia"/>
          <w:color w:val="000000" w:themeColor="text1"/>
          <w:kern w:val="24"/>
        </w:rPr>
        <w:t>kvalitātes</w:t>
      </w:r>
      <w:r w:rsidR="00DD19E9">
        <w:rPr>
          <w:rFonts w:eastAsiaTheme="minorEastAsia"/>
          <w:color w:val="000000" w:themeColor="text1"/>
          <w:kern w:val="24"/>
        </w:rPr>
        <w:t>, kā arī ekosistēmu pakalpojumu savstarpējās ietekmes</w:t>
      </w:r>
      <w:r w:rsidRPr="00E06220">
        <w:rPr>
          <w:rFonts w:eastAsiaTheme="minorEastAsia"/>
          <w:color w:val="000000" w:themeColor="text1"/>
          <w:kern w:val="24"/>
        </w:rPr>
        <w:t xml:space="preserve"> mijiedarbības modelēšanai</w:t>
      </w:r>
      <w:r w:rsidR="00E06220" w:rsidRPr="00E06220">
        <w:rPr>
          <w:rFonts w:eastAsiaTheme="minorEastAsia"/>
          <w:color w:val="000000" w:themeColor="text1"/>
          <w:kern w:val="24"/>
        </w:rPr>
        <w:t>,</w:t>
      </w:r>
    </w:p>
    <w:p w14:paraId="15D60622" w14:textId="132A611F" w:rsidR="000B0DD9" w:rsidRPr="00E06220" w:rsidRDefault="00E06220" w:rsidP="005A7E80">
      <w:pPr>
        <w:pStyle w:val="Sarakstarindkopa"/>
        <w:ind w:left="0"/>
        <w:jc w:val="both"/>
        <w:rPr>
          <w:color w:val="000000" w:themeColor="text1"/>
        </w:rPr>
      </w:pPr>
      <w:r w:rsidRPr="00E06220">
        <w:rPr>
          <w:rFonts w:eastAsiaTheme="minorEastAsia"/>
          <w:color w:val="000000" w:themeColor="text1"/>
          <w:kern w:val="24"/>
        </w:rPr>
        <w:t>sagatavots pamatojums mežsaimniecības prakses pilnveidošanai, lai mazinātu mežsaimniecības ietekmi uz ekosistēmu pakalpojumiem, atjaunotu un uzlabotu atsevišķu ekosistēmu pakalpojumu kvalitāti īstermiņā un ilgtermiņā</w:t>
      </w:r>
      <w:r>
        <w:rPr>
          <w:rFonts w:asciiTheme="majorHAnsi" w:eastAsiaTheme="minorEastAsia" w:hAnsi="Cambria" w:cstheme="minorBidi"/>
          <w:b/>
          <w:bCs/>
          <w:color w:val="000000" w:themeColor="text1"/>
          <w:kern w:val="24"/>
        </w:rPr>
        <w:t>.</w:t>
      </w:r>
    </w:p>
    <w:p w14:paraId="7A02798D" w14:textId="77777777" w:rsidR="000B0DD9" w:rsidRDefault="000B0DD9" w:rsidP="005A7E80">
      <w:pPr>
        <w:pStyle w:val="Sarakstarindkopa"/>
        <w:ind w:left="0"/>
        <w:jc w:val="both"/>
        <w:rPr>
          <w:b/>
          <w:bCs/>
          <w:color w:val="000000" w:themeColor="text1"/>
        </w:rPr>
      </w:pPr>
    </w:p>
    <w:p w14:paraId="24795B0F" w14:textId="29493EFF" w:rsidR="008D5B50" w:rsidRDefault="004274CF" w:rsidP="005A7E80">
      <w:pPr>
        <w:pStyle w:val="Sarakstarindkopa"/>
        <w:ind w:left="0"/>
        <w:jc w:val="both"/>
        <w:rPr>
          <w:b/>
          <w:bCs/>
          <w:color w:val="000000" w:themeColor="text1"/>
        </w:rPr>
      </w:pPr>
      <w:r w:rsidRPr="004274CF">
        <w:rPr>
          <w:b/>
          <w:bCs/>
          <w:color w:val="000000" w:themeColor="text1"/>
        </w:rPr>
        <w:t>Atbalstošie pētījumi</w:t>
      </w:r>
    </w:p>
    <w:p w14:paraId="60DA4163" w14:textId="300B56C5" w:rsidR="008D5B50" w:rsidRDefault="008D5B50" w:rsidP="005A7E80">
      <w:pPr>
        <w:pStyle w:val="Sarakstarindkopa"/>
        <w:ind w:left="0"/>
        <w:jc w:val="both"/>
        <w:rPr>
          <w:b/>
          <w:bCs/>
          <w:color w:val="000000" w:themeColor="text1"/>
        </w:rPr>
      </w:pPr>
    </w:p>
    <w:p w14:paraId="3E0C9B4F" w14:textId="297F5533" w:rsidR="008D5B50" w:rsidRDefault="000B0DD9" w:rsidP="005A7E80">
      <w:pPr>
        <w:pStyle w:val="Sarakstarindkopa"/>
        <w:ind w:left="0"/>
        <w:jc w:val="both"/>
        <w:rPr>
          <w:color w:val="000000" w:themeColor="text1"/>
        </w:rPr>
      </w:pPr>
      <w:r w:rsidRPr="000B0DD9">
        <w:rPr>
          <w:color w:val="000000" w:themeColor="text1"/>
        </w:rPr>
        <w:t xml:space="preserve">Atbalstošie pētījumi </w:t>
      </w:r>
      <w:r>
        <w:rPr>
          <w:color w:val="000000" w:themeColor="text1"/>
        </w:rPr>
        <w:t xml:space="preserve">jomās </w:t>
      </w:r>
      <w:r w:rsidR="00F427D6">
        <w:rPr>
          <w:color w:val="000000" w:themeColor="text1"/>
        </w:rPr>
        <w:t>–</w:t>
      </w:r>
      <w:r>
        <w:rPr>
          <w:color w:val="000000" w:themeColor="text1"/>
        </w:rPr>
        <w:t xml:space="preserve"> </w:t>
      </w:r>
      <w:r w:rsidRPr="00F427D6">
        <w:rPr>
          <w:b/>
          <w:bCs/>
          <w:color w:val="000000" w:themeColor="text1"/>
        </w:rPr>
        <w:t>klimata pārmaiņu mazināšana</w:t>
      </w:r>
      <w:r>
        <w:rPr>
          <w:color w:val="000000" w:themeColor="text1"/>
        </w:rPr>
        <w:t xml:space="preserve"> un </w:t>
      </w:r>
      <w:r w:rsidRPr="00F427D6">
        <w:rPr>
          <w:b/>
          <w:bCs/>
          <w:color w:val="000000" w:themeColor="text1"/>
        </w:rPr>
        <w:t>pielāgošanās klimata pārmaiņām</w:t>
      </w:r>
      <w:r>
        <w:rPr>
          <w:color w:val="000000" w:themeColor="text1"/>
        </w:rPr>
        <w:t>, tiek plānoti citu pētījuma programmu ietvaros.</w:t>
      </w:r>
    </w:p>
    <w:p w14:paraId="158F533D" w14:textId="77777777" w:rsidR="00F427D6" w:rsidRPr="00B04A7D" w:rsidRDefault="00F427D6" w:rsidP="00B04A7D">
      <w:pPr>
        <w:jc w:val="both"/>
        <w:rPr>
          <w:color w:val="000000" w:themeColor="text1"/>
        </w:rPr>
      </w:pPr>
    </w:p>
    <w:p w14:paraId="5CEFAC50" w14:textId="3359BF26" w:rsidR="00F427D6" w:rsidRPr="00B04A7D" w:rsidRDefault="00F427D6" w:rsidP="00B04A7D">
      <w:pPr>
        <w:pStyle w:val="Sarakstarindkopa"/>
        <w:numPr>
          <w:ilvl w:val="0"/>
          <w:numId w:val="30"/>
        </w:numPr>
        <w:jc w:val="both"/>
        <w:rPr>
          <w:color w:val="000000" w:themeColor="text1"/>
        </w:rPr>
      </w:pPr>
      <w:r w:rsidRPr="00B04A7D">
        <w:rPr>
          <w:b/>
          <w:bCs/>
          <w:color w:val="000000" w:themeColor="text1"/>
        </w:rPr>
        <w:t>Ilgtspējīga ūdens resursu aizsardzība</w:t>
      </w:r>
      <w:r w:rsidRPr="00B04A7D">
        <w:rPr>
          <w:color w:val="000000" w:themeColor="text1"/>
        </w:rPr>
        <w:t>:</w:t>
      </w:r>
    </w:p>
    <w:p w14:paraId="4E70F795" w14:textId="5FB3A61A" w:rsidR="00B04A7D" w:rsidRPr="00B04A7D" w:rsidRDefault="00FB68A1" w:rsidP="00B04A7D">
      <w:pPr>
        <w:pStyle w:val="Sarakstarindkopa"/>
        <w:numPr>
          <w:ilvl w:val="1"/>
          <w:numId w:val="30"/>
        </w:numPr>
        <w:jc w:val="both"/>
        <w:rPr>
          <w:color w:val="000000" w:themeColor="text1"/>
        </w:rPr>
      </w:pPr>
      <w:r w:rsidRPr="00B04A7D">
        <w:rPr>
          <w:color w:val="000000" w:themeColor="text1"/>
        </w:rPr>
        <w:t xml:space="preserve">Dažādas intensitātes </w:t>
      </w:r>
      <w:r w:rsidR="0099066B" w:rsidRPr="00B04A7D">
        <w:rPr>
          <w:color w:val="000000" w:themeColor="text1"/>
        </w:rPr>
        <w:t xml:space="preserve">biomasas izvākšanas galvenajā </w:t>
      </w:r>
      <w:r w:rsidRPr="00B04A7D">
        <w:rPr>
          <w:color w:val="000000" w:themeColor="text1"/>
        </w:rPr>
        <w:t>cirt</w:t>
      </w:r>
      <w:r w:rsidR="0099066B" w:rsidRPr="00B04A7D">
        <w:rPr>
          <w:color w:val="000000" w:themeColor="text1"/>
        </w:rPr>
        <w:t>ē</w:t>
      </w:r>
      <w:r w:rsidRPr="00B04A7D">
        <w:rPr>
          <w:color w:val="000000" w:themeColor="text1"/>
        </w:rPr>
        <w:t xml:space="preserve"> ietekme uz nākamās meža paaudzes augšanas gaitu, vielu apriti, bioloģisko daudzveidību (veģetācija, mikrobioloģiskā daudzveidība) ilgtermiņā (8+ gadi).</w:t>
      </w:r>
    </w:p>
    <w:p w14:paraId="2BAA9D06" w14:textId="186070C4" w:rsidR="00FB68A1" w:rsidRPr="004274CF" w:rsidRDefault="00FB68A1" w:rsidP="00B04A7D">
      <w:pPr>
        <w:pStyle w:val="Sarakstarindkopa"/>
        <w:numPr>
          <w:ilvl w:val="1"/>
          <w:numId w:val="30"/>
        </w:numPr>
        <w:jc w:val="both"/>
      </w:pPr>
      <w:r w:rsidRPr="004274CF">
        <w:lastRenderedPageBreak/>
        <w:t>Mežizstrādes tehnikas pārvietošanās un augsnes gatavošanas ietekmes uz vielu apriti un ūdens kvalitāti izpēte.</w:t>
      </w:r>
    </w:p>
    <w:p w14:paraId="295DBE59" w14:textId="05C60D8C" w:rsidR="00B07577" w:rsidRPr="00B04A7D" w:rsidRDefault="00B07577" w:rsidP="00B04A7D">
      <w:pPr>
        <w:pStyle w:val="Sarakstarindkopa"/>
        <w:numPr>
          <w:ilvl w:val="1"/>
          <w:numId w:val="30"/>
        </w:numPr>
        <w:jc w:val="both"/>
        <w:rPr>
          <w:color w:val="000000" w:themeColor="text1"/>
        </w:rPr>
      </w:pPr>
      <w:r w:rsidRPr="00B04A7D">
        <w:rPr>
          <w:color w:val="000000" w:themeColor="text1"/>
        </w:rPr>
        <w:t>Pētījumi meža aizsargjoslu gar ūdeņiem plānošanas un apsaimniekošanas pilnveidei.</w:t>
      </w:r>
    </w:p>
    <w:p w14:paraId="5E5B1F20" w14:textId="77777777" w:rsidR="00B07577" w:rsidRDefault="00B07577" w:rsidP="00B07577">
      <w:pPr>
        <w:pStyle w:val="Sarakstarindkopa"/>
        <w:ind w:left="360"/>
        <w:jc w:val="both"/>
        <w:rPr>
          <w:color w:val="000000" w:themeColor="text1"/>
        </w:rPr>
      </w:pPr>
    </w:p>
    <w:p w14:paraId="21B95D00" w14:textId="21E52ADE" w:rsidR="00F427D6" w:rsidRPr="00B04A7D" w:rsidRDefault="00F427D6" w:rsidP="00B04A7D">
      <w:pPr>
        <w:pStyle w:val="Sarakstarindkopa"/>
        <w:numPr>
          <w:ilvl w:val="0"/>
          <w:numId w:val="30"/>
        </w:numPr>
        <w:jc w:val="both"/>
        <w:rPr>
          <w:color w:val="000000" w:themeColor="text1"/>
        </w:rPr>
      </w:pPr>
      <w:r w:rsidRPr="00B04A7D">
        <w:rPr>
          <w:b/>
          <w:bCs/>
          <w:color w:val="000000" w:themeColor="text1"/>
        </w:rPr>
        <w:t>Bioloģiskās daudzveidības, ekosistēmu aizsardzības un atjaunošanas sekmēšana</w:t>
      </w:r>
      <w:r w:rsidRPr="00B04A7D">
        <w:rPr>
          <w:color w:val="000000" w:themeColor="text1"/>
        </w:rPr>
        <w:t>:</w:t>
      </w:r>
    </w:p>
    <w:p w14:paraId="09DF0928" w14:textId="65F37BF4" w:rsidR="00FB68A1" w:rsidRPr="00B04A7D" w:rsidRDefault="00FB68A1" w:rsidP="00B04A7D">
      <w:pPr>
        <w:pStyle w:val="Sarakstarindkopa"/>
        <w:numPr>
          <w:ilvl w:val="1"/>
          <w:numId w:val="32"/>
        </w:numPr>
        <w:jc w:val="both"/>
        <w:rPr>
          <w:color w:val="000000" w:themeColor="text1"/>
        </w:rPr>
      </w:pPr>
      <w:r w:rsidRPr="00B04A7D">
        <w:rPr>
          <w:color w:val="000000" w:themeColor="text1"/>
        </w:rPr>
        <w:t>Invazīvo un potenciāli invazīvo zemsedzes augu sugu izplatības pētījumi.</w:t>
      </w:r>
    </w:p>
    <w:p w14:paraId="3E18636C" w14:textId="1B32718E" w:rsidR="005A7E80" w:rsidRPr="005A7E80" w:rsidRDefault="005A7E80" w:rsidP="00B04A7D">
      <w:pPr>
        <w:pStyle w:val="Sarakstarindkopa"/>
        <w:numPr>
          <w:ilvl w:val="1"/>
          <w:numId w:val="32"/>
        </w:numPr>
        <w:jc w:val="both"/>
      </w:pPr>
      <w:r>
        <w:t>Nozīmīgo</w:t>
      </w:r>
      <w:r w:rsidRPr="005A7E80">
        <w:t xml:space="preserve"> meža biotopu attīstības un sugu izplatības scenāriji atkarībā no īstenotās mežsaimnieciskās darbības.</w:t>
      </w:r>
    </w:p>
    <w:p w14:paraId="48AAFD00" w14:textId="5359A118" w:rsidR="005A7E80" w:rsidRDefault="005A7E80" w:rsidP="00B04A7D">
      <w:pPr>
        <w:pStyle w:val="Sarakstarindkopa"/>
        <w:numPr>
          <w:ilvl w:val="1"/>
          <w:numId w:val="32"/>
        </w:numPr>
        <w:jc w:val="both"/>
      </w:pPr>
      <w:bookmarkStart w:id="9" w:name="_Hlk40701585"/>
      <w:r w:rsidRPr="005A7323">
        <w:t>Bioloģiski vecu mežaudžu attīstības dinamika</w:t>
      </w:r>
      <w:bookmarkEnd w:id="9"/>
      <w:r w:rsidRPr="005A7323">
        <w:t>.</w:t>
      </w:r>
    </w:p>
    <w:p w14:paraId="71C89AF9" w14:textId="37EE353F" w:rsidR="00F427D6" w:rsidRDefault="00F427D6" w:rsidP="00B07577">
      <w:pPr>
        <w:pStyle w:val="Sarakstarindkopa"/>
        <w:ind w:left="360"/>
        <w:jc w:val="both"/>
      </w:pPr>
    </w:p>
    <w:p w14:paraId="05D422A0" w14:textId="6E1A99BB" w:rsidR="00F427D6" w:rsidRPr="00F427D6" w:rsidRDefault="00F427D6" w:rsidP="00F427D6">
      <w:pPr>
        <w:pStyle w:val="Sarakstarindkopa"/>
        <w:ind w:left="0"/>
        <w:jc w:val="both"/>
        <w:rPr>
          <w:color w:val="000000" w:themeColor="text1"/>
        </w:rPr>
      </w:pPr>
      <w:r w:rsidRPr="00F427D6">
        <w:rPr>
          <w:rFonts w:eastAsiaTheme="minorEastAsia"/>
          <w:color w:val="000000" w:themeColor="text1"/>
          <w:kern w:val="24"/>
        </w:rPr>
        <w:t xml:space="preserve">Papildus atbalstošie pētījumi jomā </w:t>
      </w:r>
      <w:r>
        <w:rPr>
          <w:rFonts w:eastAsiaTheme="minorEastAsia"/>
          <w:color w:val="000000" w:themeColor="text1"/>
          <w:kern w:val="24"/>
        </w:rPr>
        <w:t xml:space="preserve">- </w:t>
      </w:r>
      <w:bookmarkStart w:id="10" w:name="_Hlk61893791"/>
      <w:r w:rsidRPr="008D5B50">
        <w:rPr>
          <w:color w:val="000000" w:themeColor="text1"/>
        </w:rPr>
        <w:t>bioloģiskās daudzveidības, ekosistēmu aizsardzības un atjaunošanas sekmēšana</w:t>
      </w:r>
      <w:bookmarkEnd w:id="10"/>
      <w:r>
        <w:rPr>
          <w:color w:val="000000" w:themeColor="text1"/>
        </w:rPr>
        <w:t>,</w:t>
      </w:r>
      <w:r w:rsidRPr="00F427D6">
        <w:rPr>
          <w:rFonts w:eastAsiaTheme="minorEastAsia"/>
          <w:color w:val="000000" w:themeColor="text1"/>
          <w:kern w:val="24"/>
        </w:rPr>
        <w:t xml:space="preserve"> tiek plānoti pētījum</w:t>
      </w:r>
      <w:r>
        <w:rPr>
          <w:rFonts w:eastAsiaTheme="minorEastAsia"/>
          <w:color w:val="000000" w:themeColor="text1"/>
          <w:kern w:val="24"/>
        </w:rPr>
        <w:t>a</w:t>
      </w:r>
      <w:r w:rsidRPr="00F427D6">
        <w:rPr>
          <w:rFonts w:eastAsiaTheme="minorEastAsia"/>
          <w:color w:val="000000" w:themeColor="text1"/>
          <w:kern w:val="24"/>
        </w:rPr>
        <w:t xml:space="preserve"> </w:t>
      </w:r>
      <w:r w:rsidRPr="00F427D6">
        <w:rPr>
          <w:rFonts w:eastAsiaTheme="minorEastAsia"/>
          <w:b/>
          <w:bCs/>
          <w:color w:val="000000" w:themeColor="text1"/>
          <w:kern w:val="24"/>
        </w:rPr>
        <w:t xml:space="preserve">Vides faktoru ietekme uz meža putnu populācijām </w:t>
      </w:r>
      <w:r w:rsidRPr="00F427D6">
        <w:rPr>
          <w:rFonts w:eastAsiaTheme="minorEastAsia"/>
          <w:color w:val="000000" w:themeColor="text1"/>
          <w:kern w:val="24"/>
        </w:rPr>
        <w:t>ietvaros.</w:t>
      </w:r>
    </w:p>
    <w:p w14:paraId="487D9637" w14:textId="77777777" w:rsidR="00F427D6" w:rsidRDefault="00F427D6" w:rsidP="00B07577">
      <w:pPr>
        <w:pStyle w:val="Sarakstarindkopa"/>
        <w:ind w:left="360"/>
        <w:jc w:val="both"/>
      </w:pPr>
    </w:p>
    <w:p w14:paraId="74B0B2A6" w14:textId="52BA4B6C" w:rsidR="00F427D6" w:rsidRPr="00B04A7D" w:rsidRDefault="00F427D6" w:rsidP="00B04A7D">
      <w:pPr>
        <w:pStyle w:val="Sarakstarindkopa"/>
        <w:numPr>
          <w:ilvl w:val="0"/>
          <w:numId w:val="32"/>
        </w:numPr>
        <w:jc w:val="both"/>
        <w:rPr>
          <w:color w:val="000000" w:themeColor="text1"/>
        </w:rPr>
      </w:pPr>
      <w:bookmarkStart w:id="11" w:name="_Hlk61893969"/>
      <w:r w:rsidRPr="00B04A7D">
        <w:rPr>
          <w:b/>
          <w:bCs/>
          <w:color w:val="000000" w:themeColor="text1"/>
        </w:rPr>
        <w:t>Sociālekonomisko ekosistēmas pakalpojumu kvalitātes nodrošināšana</w:t>
      </w:r>
      <w:bookmarkEnd w:id="11"/>
    </w:p>
    <w:p w14:paraId="37B3A82C" w14:textId="387F119F" w:rsidR="0024028E" w:rsidRPr="00B04A7D" w:rsidRDefault="0024028E" w:rsidP="00B04A7D">
      <w:pPr>
        <w:pStyle w:val="Sarakstarindkopa"/>
        <w:numPr>
          <w:ilvl w:val="1"/>
          <w:numId w:val="32"/>
        </w:numPr>
        <w:jc w:val="both"/>
        <w:rPr>
          <w:color w:val="000000" w:themeColor="text1"/>
        </w:rPr>
      </w:pPr>
      <w:r w:rsidRPr="00962963">
        <w:t>Meža augšanas apstākļu, meža ekosistēmas tipa, meteoroloģisko faktoru un meža apsaimniekošanas ietekme uz meža nekoksnes produktu ražas dinamiku</w:t>
      </w:r>
    </w:p>
    <w:p w14:paraId="036421DA" w14:textId="60C14AE8" w:rsidR="0024028E" w:rsidRPr="00B04A7D" w:rsidRDefault="0024028E" w:rsidP="00B04A7D">
      <w:pPr>
        <w:pStyle w:val="Sarakstarindkopa"/>
        <w:numPr>
          <w:ilvl w:val="1"/>
          <w:numId w:val="32"/>
        </w:numPr>
        <w:jc w:val="both"/>
        <w:rPr>
          <w:color w:val="000000" w:themeColor="text1"/>
        </w:rPr>
      </w:pPr>
      <w:r w:rsidRPr="00B04A7D">
        <w:rPr>
          <w:color w:val="000000" w:themeColor="text1"/>
        </w:rPr>
        <w:t>Meža ainavas vizuālās kvalitātes komponentu izpēte un priekšlikumu izstrāde dažādu iedzīvotāju grupu rekreācijas preferenču praktiskai iekļaušanai daudzfunkcionālas meža apsaimniekošanas plānošanā.</w:t>
      </w:r>
    </w:p>
    <w:p w14:paraId="33736231" w14:textId="77777777" w:rsidR="0024028E" w:rsidRDefault="0024028E" w:rsidP="0024028E">
      <w:pPr>
        <w:jc w:val="both"/>
        <w:rPr>
          <w:sz w:val="20"/>
          <w:szCs w:val="20"/>
        </w:rPr>
      </w:pPr>
    </w:p>
    <w:p w14:paraId="7E6542BB" w14:textId="77777777" w:rsidR="00FB68A1" w:rsidRDefault="00FB68A1">
      <w:pPr>
        <w:jc w:val="both"/>
      </w:pPr>
    </w:p>
    <w:p w14:paraId="4C02DE60" w14:textId="22E83D2D" w:rsidR="00FB68A1" w:rsidRDefault="005A7E80">
      <w:pPr>
        <w:jc w:val="both"/>
        <w:rPr>
          <w:b/>
          <w:bCs/>
        </w:rPr>
      </w:pPr>
      <w:r>
        <w:rPr>
          <w:b/>
          <w:bCs/>
        </w:rPr>
        <w:t>Atbalstošo pētījumu s</w:t>
      </w:r>
      <w:r w:rsidR="00FB68A1" w:rsidRPr="00FB68A1">
        <w:rPr>
          <w:b/>
          <w:bCs/>
        </w:rPr>
        <w:t>asniedzamie rezultāti:</w:t>
      </w:r>
    </w:p>
    <w:p w14:paraId="427F9CC6" w14:textId="77777777" w:rsidR="000B0DD9" w:rsidRPr="00FB68A1" w:rsidRDefault="000B0DD9">
      <w:pPr>
        <w:jc w:val="both"/>
        <w:rPr>
          <w:b/>
          <w:bCs/>
        </w:rPr>
      </w:pPr>
    </w:p>
    <w:p w14:paraId="701C4137" w14:textId="2676416B" w:rsidR="00F427D6" w:rsidRPr="00B04A7D" w:rsidRDefault="00F427D6" w:rsidP="00B04A7D">
      <w:pPr>
        <w:pStyle w:val="Sarakstarindkopa"/>
        <w:numPr>
          <w:ilvl w:val="0"/>
          <w:numId w:val="24"/>
        </w:numPr>
        <w:jc w:val="both"/>
        <w:rPr>
          <w:color w:val="000000" w:themeColor="text1"/>
        </w:rPr>
      </w:pPr>
      <w:r w:rsidRPr="00B04A7D">
        <w:rPr>
          <w:b/>
          <w:bCs/>
          <w:color w:val="000000" w:themeColor="text1"/>
        </w:rPr>
        <w:t>Ilgtspējīga ūdens resursu aizsardzība</w:t>
      </w:r>
    </w:p>
    <w:p w14:paraId="6C3C3D87" w14:textId="426D2474" w:rsidR="00FB68A1" w:rsidRPr="00B07577" w:rsidRDefault="00FB68A1" w:rsidP="00B07577">
      <w:pPr>
        <w:pStyle w:val="Sarakstarindkopa"/>
        <w:numPr>
          <w:ilvl w:val="1"/>
          <w:numId w:val="24"/>
        </w:numPr>
        <w:jc w:val="both"/>
        <w:rPr>
          <w:color w:val="000000" w:themeColor="text1"/>
        </w:rPr>
      </w:pPr>
      <w:r w:rsidRPr="00B07577">
        <w:rPr>
          <w:color w:val="000000" w:themeColor="text1"/>
        </w:rPr>
        <w:t xml:space="preserve">Pabeigts vielu aprites monitorings trijos biomasas izvākšanas objektos MPS Kalsnavas mežu novadā, sagatavotas rekomendācijas visas virszemes biomasas/stumbra biomasas izvākšanai kailcirtēs skuju koku audzēs. Ierīkoti pētījumu objekti </w:t>
      </w:r>
      <w:r w:rsidR="007F3C17" w:rsidRPr="00B07577">
        <w:rPr>
          <w:color w:val="000000" w:themeColor="text1"/>
        </w:rPr>
        <w:t xml:space="preserve">dažādas intensitātes biomasas izvākšanas kailcirtēs </w:t>
      </w:r>
      <w:r w:rsidRPr="00B07577">
        <w:rPr>
          <w:color w:val="000000" w:themeColor="text1"/>
        </w:rPr>
        <w:t xml:space="preserve">ietekmes izpētei lapu koku audzēs un kopšanas </w:t>
      </w:r>
      <w:r w:rsidR="007F3C17" w:rsidRPr="00B07577">
        <w:rPr>
          <w:color w:val="000000" w:themeColor="text1"/>
        </w:rPr>
        <w:t>cirtēs</w:t>
      </w:r>
      <w:r w:rsidRPr="00B07577">
        <w:rPr>
          <w:color w:val="000000" w:themeColor="text1"/>
        </w:rPr>
        <w:t>, uzsākts vielu aprites monitorings šajos objektos.</w:t>
      </w:r>
    </w:p>
    <w:p w14:paraId="22FCCC3B" w14:textId="526B77D8" w:rsidR="00FB68A1" w:rsidRPr="005A7E80" w:rsidRDefault="000B0DD9" w:rsidP="00B07577">
      <w:pPr>
        <w:pStyle w:val="Sarakstarindkopa"/>
        <w:numPr>
          <w:ilvl w:val="1"/>
          <w:numId w:val="24"/>
        </w:numPr>
        <w:jc w:val="both"/>
      </w:pPr>
      <w:r>
        <w:t>U</w:t>
      </w:r>
      <w:r w:rsidR="00FB68A1" w:rsidRPr="005A7E80">
        <w:t>zsākts monitorings, sagatavots mežizstrādes tehnikas un augsnes gatavošanas īstermiņa ietekmes novērtējums</w:t>
      </w:r>
      <w:r w:rsidR="007F3C17" w:rsidRPr="005A7E80">
        <w:t xml:space="preserve"> uz vielu apriti un ūdens kvalitāti</w:t>
      </w:r>
      <w:r w:rsidR="00FB68A1" w:rsidRPr="005A7E80">
        <w:t>.</w:t>
      </w:r>
    </w:p>
    <w:p w14:paraId="2CFD7B06" w14:textId="7EC56C90" w:rsidR="00B07577" w:rsidRDefault="00B07577" w:rsidP="00B07577">
      <w:pPr>
        <w:pStyle w:val="Sarakstarindkopa"/>
        <w:numPr>
          <w:ilvl w:val="1"/>
          <w:numId w:val="24"/>
        </w:numPr>
        <w:jc w:val="both"/>
        <w:rPr>
          <w:color w:val="000000" w:themeColor="text1"/>
        </w:rPr>
      </w:pPr>
      <w:r w:rsidRPr="005A7E80">
        <w:rPr>
          <w:color w:val="000000" w:themeColor="text1"/>
        </w:rPr>
        <w:t>Izvērtēta funkcionāli pielāgotu meža aizsargjoslu gar ūdeņiem izveidošanas efektivitāte, izmantojot tālizpētes datus (modeļteritorijas), izstrādāta metodika meža aizsargjoslu gar ūdeņiem funkcionalitātes vērtēšanai.</w:t>
      </w:r>
    </w:p>
    <w:p w14:paraId="422FC343" w14:textId="77777777" w:rsidR="00F427D6" w:rsidRPr="00B6654B" w:rsidRDefault="00F427D6" w:rsidP="00B6654B">
      <w:pPr>
        <w:jc w:val="both"/>
        <w:rPr>
          <w:color w:val="000000" w:themeColor="text1"/>
        </w:rPr>
      </w:pPr>
    </w:p>
    <w:p w14:paraId="11CA4D55" w14:textId="4CCCC86C" w:rsidR="00F427D6" w:rsidRPr="00B04A7D" w:rsidRDefault="00F427D6" w:rsidP="00B04A7D">
      <w:pPr>
        <w:pStyle w:val="Sarakstarindkopa"/>
        <w:numPr>
          <w:ilvl w:val="0"/>
          <w:numId w:val="24"/>
        </w:numPr>
        <w:jc w:val="both"/>
        <w:rPr>
          <w:color w:val="000000" w:themeColor="text1"/>
        </w:rPr>
      </w:pPr>
      <w:r w:rsidRPr="00B04A7D">
        <w:rPr>
          <w:b/>
          <w:bCs/>
          <w:color w:val="000000" w:themeColor="text1"/>
        </w:rPr>
        <w:t>Bioloģiskās daudzveidības, ekosistēmu aizsardzības un atjaunošanas sekmēšana:</w:t>
      </w:r>
    </w:p>
    <w:p w14:paraId="4E126994" w14:textId="742844A0" w:rsidR="00FB68A1" w:rsidRPr="00B04A7D" w:rsidRDefault="00FB68A1" w:rsidP="00B04A7D">
      <w:pPr>
        <w:pStyle w:val="Sarakstarindkopa"/>
        <w:numPr>
          <w:ilvl w:val="1"/>
          <w:numId w:val="24"/>
        </w:numPr>
        <w:jc w:val="both"/>
        <w:rPr>
          <w:color w:val="000000" w:themeColor="text1"/>
        </w:rPr>
      </w:pPr>
      <w:r w:rsidRPr="00B04A7D">
        <w:rPr>
          <w:color w:val="000000" w:themeColor="text1"/>
        </w:rPr>
        <w:t>Turpināts veģetācijas monitorings Zalvītes modeļteritorijā. Izvēlēti papildu objekti invazīvo un potenciāli invazīvo zemsedzes augu sugu izplatības novērtējumam, uzsākts monitorings.</w:t>
      </w:r>
    </w:p>
    <w:p w14:paraId="7FFDC603" w14:textId="05F2C6E1" w:rsidR="005A7E80" w:rsidRPr="00B04A7D" w:rsidRDefault="005A7E80" w:rsidP="00B04A7D">
      <w:pPr>
        <w:pStyle w:val="Sarakstarindkopa"/>
        <w:numPr>
          <w:ilvl w:val="1"/>
          <w:numId w:val="24"/>
        </w:numPr>
        <w:jc w:val="both"/>
        <w:rPr>
          <w:color w:val="000000" w:themeColor="text1"/>
        </w:rPr>
      </w:pPr>
      <w:r w:rsidRPr="005A7E80">
        <w:t>Izvēlēti izpētes objekti, uzsākts monitorings</w:t>
      </w:r>
      <w:r w:rsidR="0024028E">
        <w:t xml:space="preserve"> nozīmīgo</w:t>
      </w:r>
      <w:r w:rsidR="0024028E" w:rsidRPr="005A7E80">
        <w:t xml:space="preserve"> meža biotopu attīstības un sugu izplatības </w:t>
      </w:r>
      <w:r w:rsidR="0024028E">
        <w:t>novērtēšanai</w:t>
      </w:r>
      <w:r w:rsidR="0024028E" w:rsidRPr="005A7E80">
        <w:t xml:space="preserve"> atkarībā no īstenotās mežsaimnieciskās darbības</w:t>
      </w:r>
      <w:r w:rsidRPr="005A7E80">
        <w:t>, izvērtēta īstermiņa ietekme</w:t>
      </w:r>
      <w:r w:rsidR="0024028E">
        <w:t>.</w:t>
      </w:r>
    </w:p>
    <w:p w14:paraId="77093C1B" w14:textId="60D50AAD" w:rsidR="005A7E80" w:rsidRDefault="005A7E80" w:rsidP="00B04A7D">
      <w:pPr>
        <w:pStyle w:val="Sarakstarindkopa"/>
        <w:numPr>
          <w:ilvl w:val="1"/>
          <w:numId w:val="24"/>
        </w:numPr>
        <w:jc w:val="both"/>
      </w:pPr>
      <w:r w:rsidRPr="005A7323">
        <w:t xml:space="preserve">Atkārtoti pārmērīti bioloģiski vecās saimnieciski nozīmīgāko koku sugu audzēs ierīkotie parauglaukumi t.sk. parauglaukumi, kas ierīkoti meža biotopos priedes un melnalkšņa audzēs pirms 20 gadiem, iegūstot datus ne tikai par kokaudzes </w:t>
      </w:r>
      <w:r w:rsidRPr="005A7323">
        <w:lastRenderedPageBreak/>
        <w:t>struktūru, bet arī atmirušās koksnes un ar to saistīto dzīvotņu daudzveidības dinamiku, zemsedzes veģetācijas, epifītu attīstības dinamiku, kā arī biotopiem raksturīgo indikatorsugu klātbūtni, to sastopamības izmaiņu dinamiku. Izstrādātas rekomendācijas ekoloģiskajai plānošanai. Izmantojot ierīkoto parauglaukumu datus, izvērtētas attālās izpētes metožu izmantošanas iespējas bioloģiskās daudzveidības raksturošanā meža ainavas līmenī.</w:t>
      </w:r>
    </w:p>
    <w:p w14:paraId="336C20F0" w14:textId="77777777" w:rsidR="00B07577" w:rsidRDefault="00B07577" w:rsidP="00B07577">
      <w:pPr>
        <w:pStyle w:val="Sarakstarindkopa"/>
        <w:ind w:left="360"/>
        <w:jc w:val="both"/>
      </w:pPr>
    </w:p>
    <w:p w14:paraId="0AD3A8C2" w14:textId="6369FD2E" w:rsidR="00F427D6" w:rsidRDefault="00F427D6" w:rsidP="00B04A7D">
      <w:pPr>
        <w:pStyle w:val="Sarakstarindkopa"/>
        <w:numPr>
          <w:ilvl w:val="0"/>
          <w:numId w:val="24"/>
        </w:numPr>
        <w:jc w:val="both"/>
      </w:pPr>
      <w:r w:rsidRPr="00B04A7D">
        <w:rPr>
          <w:b/>
          <w:bCs/>
          <w:color w:val="000000" w:themeColor="text1"/>
        </w:rPr>
        <w:t>Sociālekonomisko ekosistēmas pakalpojumu kvalitātes nodrošināšana:</w:t>
      </w:r>
    </w:p>
    <w:p w14:paraId="776213C0" w14:textId="1C138E71" w:rsidR="0024028E" w:rsidRDefault="0024028E" w:rsidP="00B04A7D">
      <w:pPr>
        <w:pStyle w:val="Sarakstarindkopa"/>
        <w:numPr>
          <w:ilvl w:val="1"/>
          <w:numId w:val="24"/>
        </w:numPr>
        <w:jc w:val="both"/>
      </w:pPr>
      <w:r w:rsidRPr="00962963">
        <w:t>Sagatavots mežsaimniecības ietekmes uz meža ogu un sēņu ražu vidēja termiņa ietekmes izvērtējums, rekomendācijas mežsaimniecības plānošanai</w:t>
      </w:r>
      <w:r w:rsidR="00B07577">
        <w:t>.</w:t>
      </w:r>
    </w:p>
    <w:p w14:paraId="158E0FAB" w14:textId="45256B8D" w:rsidR="00D600C1" w:rsidRPr="00D600C1" w:rsidRDefault="00B07577" w:rsidP="00B04A7D">
      <w:pPr>
        <w:pStyle w:val="Sarakstarindkopa"/>
        <w:numPr>
          <w:ilvl w:val="1"/>
          <w:numId w:val="24"/>
        </w:numPr>
        <w:jc w:val="both"/>
      </w:pPr>
      <w:r>
        <w:t>I</w:t>
      </w:r>
      <w:r w:rsidR="0024028E" w:rsidRPr="005208A6">
        <w:t xml:space="preserve">dentificētas teritorijas ar augstāko vērtību dažādiem rekreācijas veidiem, sagatavotas rekomendācijas meža apsaimniekošanas plānošanai tajās. </w:t>
      </w:r>
      <w:r w:rsidR="0024028E" w:rsidRPr="0024028E">
        <w:t>Papildināts algoritms rekreācijas vērtības modelēšanai dažādām rekreācijas grupām ainavas mērogā.</w:t>
      </w:r>
      <w:r w:rsidR="00D600C1">
        <w:t xml:space="preserve"> </w:t>
      </w:r>
      <w:r w:rsidR="00D600C1" w:rsidRPr="00D600C1">
        <w:rPr>
          <w:color w:val="000000" w:themeColor="text1"/>
        </w:rPr>
        <w:t>Veikts ainavas estētiskās kvalitātes vērtējums Latvijas ainavzemēs, ņemot vērā meža un citu ekosistēmu mijiedarbību, identificēti reģioni ar augstu ainavas vizuālo kvalitāti</w:t>
      </w:r>
      <w:r w:rsidR="00D600C1" w:rsidRPr="00D600C1">
        <w:t>.</w:t>
      </w:r>
    </w:p>
    <w:p w14:paraId="05FBC5B4" w14:textId="77777777" w:rsidR="00D600C1" w:rsidRPr="00E5171A" w:rsidRDefault="00D600C1" w:rsidP="00D600C1">
      <w:pPr>
        <w:jc w:val="both"/>
      </w:pPr>
    </w:p>
    <w:p w14:paraId="0EC1389C" w14:textId="77777777" w:rsidR="00780E35" w:rsidRDefault="00DB58EF" w:rsidP="00DB58EF">
      <w:pPr>
        <w:pStyle w:val="Virsraksts2"/>
      </w:pPr>
      <w:r>
        <w:t>5</w:t>
      </w:r>
      <w:r w:rsidR="00780E35">
        <w:t>.</w:t>
      </w:r>
      <w:r w:rsidR="00780E35">
        <w:tab/>
        <w:t>Nepieciešamais LVM finansējums (pa gadiem)</w:t>
      </w:r>
      <w:r w:rsidR="00565FD4">
        <w:t>.</w:t>
      </w:r>
    </w:p>
    <w:p w14:paraId="570775E8" w14:textId="77777777" w:rsidR="00A4550A" w:rsidRDefault="00A4550A">
      <w:pPr>
        <w:jc w:val="both"/>
      </w:pPr>
    </w:p>
    <w:p w14:paraId="5443209E" w14:textId="77777777" w:rsidR="00780E35" w:rsidRDefault="00DB58EF" w:rsidP="00DB58EF">
      <w:pPr>
        <w:pStyle w:val="Virsraksts2"/>
      </w:pPr>
      <w:r>
        <w:t>6</w:t>
      </w:r>
      <w:r w:rsidR="00780E35">
        <w:t>.</w:t>
      </w:r>
      <w:r w:rsidR="00780E35">
        <w:tab/>
        <w:t>Iespējas piesaistīt ārēju finansējumu</w:t>
      </w:r>
      <w:r w:rsidR="00565FD4">
        <w:t>.</w:t>
      </w:r>
    </w:p>
    <w:p w14:paraId="2E473759" w14:textId="77777777" w:rsidR="00780E35" w:rsidRDefault="005B0791">
      <w:pPr>
        <w:jc w:val="both"/>
      </w:pPr>
      <w:r>
        <w:t xml:space="preserve">Pastāv iespēja piesaistīt </w:t>
      </w:r>
      <w:r w:rsidR="00A4550A">
        <w:t xml:space="preserve">papildus komersantu vai </w:t>
      </w:r>
      <w:r>
        <w:t>publisko finansējumu.</w:t>
      </w:r>
    </w:p>
    <w:p w14:paraId="7D232506" w14:textId="77777777" w:rsidR="005B0791" w:rsidRDefault="005B0791">
      <w:pPr>
        <w:jc w:val="both"/>
      </w:pPr>
    </w:p>
    <w:p w14:paraId="48505343" w14:textId="77777777" w:rsidR="00780E35" w:rsidRDefault="00DB58EF" w:rsidP="00DB58EF">
      <w:pPr>
        <w:pStyle w:val="Virsraksts2"/>
      </w:pPr>
      <w:r>
        <w:t>7</w:t>
      </w:r>
      <w:r w:rsidR="00780E35">
        <w:t>.</w:t>
      </w:r>
      <w:r w:rsidR="00780E35">
        <w:tab/>
        <w:t>Iespējamie izpildītāji un partneri</w:t>
      </w:r>
      <w:r w:rsidR="00565FD4">
        <w:t>.</w:t>
      </w:r>
    </w:p>
    <w:p w14:paraId="4C970363" w14:textId="7146A23E" w:rsidR="005B0791" w:rsidRDefault="005B0791">
      <w:pPr>
        <w:jc w:val="both"/>
      </w:pPr>
      <w:r>
        <w:t xml:space="preserve">LVMI “Silava”, </w:t>
      </w:r>
      <w:r w:rsidRPr="00E5171A">
        <w:t>Latvijas Lauksaimniecības universitāte, Latvijas Universitāte</w:t>
      </w:r>
      <w:r w:rsidR="00DD19E9">
        <w:t>, Daugavpils universitāte</w:t>
      </w:r>
      <w:r w:rsidRPr="00E5171A">
        <w:t>.</w:t>
      </w:r>
    </w:p>
    <w:p w14:paraId="5869C2D5" w14:textId="77777777" w:rsidR="00780E35" w:rsidRDefault="00780E35">
      <w:pPr>
        <w:jc w:val="both"/>
      </w:pPr>
    </w:p>
    <w:p w14:paraId="6C64455C" w14:textId="77777777" w:rsidR="00780E35" w:rsidRDefault="00DB58EF" w:rsidP="00DB58EF">
      <w:pPr>
        <w:pStyle w:val="Virsraksts2"/>
      </w:pPr>
      <w:r>
        <w:t>8</w:t>
      </w:r>
      <w:r w:rsidR="00780E35">
        <w:t>.</w:t>
      </w:r>
      <w:r w:rsidR="00780E35">
        <w:tab/>
        <w:t>Cita informācija</w:t>
      </w:r>
      <w:r w:rsidR="00565FD4">
        <w:t>.</w:t>
      </w:r>
    </w:p>
    <w:p w14:paraId="5DC5CE69" w14:textId="77777777" w:rsidR="00780E35" w:rsidRDefault="00780E35">
      <w:pPr>
        <w:jc w:val="both"/>
      </w:pPr>
    </w:p>
    <w:p w14:paraId="7F3F4252" w14:textId="6279F3A7" w:rsidR="00F427D6" w:rsidRDefault="00DB58EF" w:rsidP="00DB58EF">
      <w:pPr>
        <w:pStyle w:val="Virsraksts2"/>
      </w:pPr>
      <w:r>
        <w:t>9</w:t>
      </w:r>
      <w:r w:rsidR="00780E35">
        <w:t>.</w:t>
      </w:r>
      <w:r w:rsidR="00780E35">
        <w:tab/>
      </w:r>
      <w:r w:rsidR="00565FD4">
        <w:t xml:space="preserve">Dokumenta sagatavotājs, </w:t>
      </w:r>
      <w:r w:rsidR="00F427D6">
        <w:t>Laila Šica</w:t>
      </w:r>
      <w:r w:rsidR="00DD19E9">
        <w:t>, 19.01.2021.</w:t>
      </w:r>
    </w:p>
    <w:sectPr w:rsidR="00F427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357BB" w14:textId="77777777" w:rsidR="000F485B" w:rsidRDefault="000F485B" w:rsidP="00DD19E9">
      <w:r>
        <w:separator/>
      </w:r>
    </w:p>
  </w:endnote>
  <w:endnote w:type="continuationSeparator" w:id="0">
    <w:p w14:paraId="08E742BF" w14:textId="77777777" w:rsidR="000F485B" w:rsidRDefault="000F485B" w:rsidP="00DD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BF2B" w14:textId="103C51E1" w:rsidR="00DD19E9" w:rsidRPr="00DD19E9" w:rsidRDefault="00DD19E9">
    <w:pPr>
      <w:pStyle w:val="Kjene"/>
      <w:rPr>
        <w:sz w:val="18"/>
        <w:szCs w:val="18"/>
      </w:rPr>
    </w:pPr>
    <w:r>
      <w:t>*</w:t>
    </w:r>
    <w:r w:rsidRPr="00DD19E9">
      <w:rPr>
        <w:rFonts w:asciiTheme="majorHAnsi" w:eastAsiaTheme="minorEastAsia" w:hAnsi="Cambria" w:cstheme="minorBidi"/>
        <w:i/>
        <w:iCs/>
        <w:color w:val="000000" w:themeColor="text1"/>
        <w:kern w:val="24"/>
        <w:sz w:val="18"/>
        <w:szCs w:val="18"/>
      </w:rPr>
      <w:t xml:space="preserve">Eiropas Parlamenta un Padomes regula </w:t>
    </w:r>
    <w:r w:rsidRPr="00DD19E9">
      <w:rPr>
        <w:rFonts w:asciiTheme="majorHAnsi" w:eastAsiaTheme="minorEastAsia" w:hAnsi="Cambria" w:cstheme="minorBidi"/>
        <w:b/>
        <w:bCs/>
        <w:i/>
        <w:iCs/>
        <w:color w:val="000000" w:themeColor="text1"/>
        <w:kern w:val="24"/>
        <w:sz w:val="18"/>
        <w:szCs w:val="18"/>
      </w:rPr>
      <w:t>par regul</w:t>
    </w:r>
    <w:r w:rsidRPr="00DD19E9">
      <w:rPr>
        <w:rFonts w:asciiTheme="majorHAnsi" w:eastAsiaTheme="minorEastAsia" w:hAnsi="Cambria" w:cstheme="minorBidi"/>
        <w:b/>
        <w:bCs/>
        <w:i/>
        <w:iCs/>
        <w:color w:val="000000" w:themeColor="text1"/>
        <w:kern w:val="24"/>
        <w:sz w:val="18"/>
        <w:szCs w:val="18"/>
      </w:rPr>
      <w:t>ē</w:t>
    </w:r>
    <w:r w:rsidRPr="00DD19E9">
      <w:rPr>
        <w:rFonts w:asciiTheme="majorHAnsi" w:eastAsiaTheme="minorEastAsia" w:hAnsi="Cambria" w:cstheme="minorBidi"/>
        <w:b/>
        <w:bCs/>
        <w:i/>
        <w:iCs/>
        <w:color w:val="000000" w:themeColor="text1"/>
        <w:kern w:val="24"/>
        <w:sz w:val="18"/>
        <w:szCs w:val="18"/>
      </w:rPr>
      <w:t>juma izveidi ilgtsp</w:t>
    </w:r>
    <w:r w:rsidRPr="00DD19E9">
      <w:rPr>
        <w:rFonts w:asciiTheme="majorHAnsi" w:eastAsiaTheme="minorEastAsia" w:hAnsi="Cambria" w:cstheme="minorBidi"/>
        <w:b/>
        <w:bCs/>
        <w:i/>
        <w:iCs/>
        <w:color w:val="000000" w:themeColor="text1"/>
        <w:kern w:val="24"/>
        <w:sz w:val="18"/>
        <w:szCs w:val="18"/>
      </w:rPr>
      <w:t>ē</w:t>
    </w:r>
    <w:r w:rsidRPr="00DD19E9">
      <w:rPr>
        <w:rFonts w:asciiTheme="majorHAnsi" w:eastAsiaTheme="minorEastAsia" w:hAnsi="Cambria" w:cstheme="minorBidi"/>
        <w:b/>
        <w:bCs/>
        <w:i/>
        <w:iCs/>
        <w:color w:val="000000" w:themeColor="text1"/>
        <w:kern w:val="24"/>
        <w:sz w:val="18"/>
        <w:szCs w:val="18"/>
      </w:rPr>
      <w:t>j</w:t>
    </w:r>
    <w:r w:rsidRPr="00DD19E9">
      <w:rPr>
        <w:rFonts w:asciiTheme="majorHAnsi" w:eastAsiaTheme="minorEastAsia" w:hAnsi="Cambria" w:cstheme="minorBidi"/>
        <w:b/>
        <w:bCs/>
        <w:i/>
        <w:iCs/>
        <w:color w:val="000000" w:themeColor="text1"/>
        <w:kern w:val="24"/>
        <w:sz w:val="18"/>
        <w:szCs w:val="18"/>
      </w:rPr>
      <w:t>ī</w:t>
    </w:r>
    <w:r w:rsidRPr="00DD19E9">
      <w:rPr>
        <w:rFonts w:asciiTheme="majorHAnsi" w:eastAsiaTheme="minorEastAsia" w:hAnsi="Cambria" w:cstheme="minorBidi"/>
        <w:b/>
        <w:bCs/>
        <w:i/>
        <w:iCs/>
        <w:color w:val="000000" w:themeColor="text1"/>
        <w:kern w:val="24"/>
        <w:sz w:val="18"/>
        <w:szCs w:val="18"/>
      </w:rPr>
      <w:t>gu ieguld</w:t>
    </w:r>
    <w:r w:rsidRPr="00DD19E9">
      <w:rPr>
        <w:rFonts w:asciiTheme="majorHAnsi" w:eastAsiaTheme="minorEastAsia" w:hAnsi="Cambria" w:cstheme="minorBidi"/>
        <w:b/>
        <w:bCs/>
        <w:i/>
        <w:iCs/>
        <w:color w:val="000000" w:themeColor="text1"/>
        <w:kern w:val="24"/>
        <w:sz w:val="18"/>
        <w:szCs w:val="18"/>
      </w:rPr>
      <w:t>ī</w:t>
    </w:r>
    <w:r w:rsidRPr="00DD19E9">
      <w:rPr>
        <w:rFonts w:asciiTheme="majorHAnsi" w:eastAsiaTheme="minorEastAsia" w:hAnsi="Cambria" w:cstheme="minorBidi"/>
        <w:b/>
        <w:bCs/>
        <w:i/>
        <w:iCs/>
        <w:color w:val="000000" w:themeColor="text1"/>
        <w:kern w:val="24"/>
        <w:sz w:val="18"/>
        <w:szCs w:val="18"/>
      </w:rPr>
      <w:t>jumu veicin</w:t>
    </w:r>
    <w:r w:rsidRPr="00DD19E9">
      <w:rPr>
        <w:rFonts w:asciiTheme="majorHAnsi" w:eastAsiaTheme="minorEastAsia" w:hAnsi="Cambria" w:cstheme="minorBidi"/>
        <w:b/>
        <w:bCs/>
        <w:i/>
        <w:iCs/>
        <w:color w:val="000000" w:themeColor="text1"/>
        <w:kern w:val="24"/>
        <w:sz w:val="18"/>
        <w:szCs w:val="18"/>
      </w:rPr>
      <w:t>āš</w:t>
    </w:r>
    <w:r w:rsidRPr="00DD19E9">
      <w:rPr>
        <w:rFonts w:asciiTheme="majorHAnsi" w:eastAsiaTheme="minorEastAsia" w:hAnsi="Cambria" w:cstheme="minorBidi"/>
        <w:b/>
        <w:bCs/>
        <w:i/>
        <w:iCs/>
        <w:color w:val="000000" w:themeColor="text1"/>
        <w:kern w:val="24"/>
        <w:sz w:val="18"/>
        <w:szCs w:val="18"/>
      </w:rPr>
      <w:t>anai</w:t>
    </w:r>
    <w:r w:rsidRPr="00DD19E9">
      <w:rPr>
        <w:rFonts w:asciiTheme="majorHAnsi" w:eastAsiaTheme="minorEastAsia" w:hAnsi="Cambria" w:cstheme="minorBidi"/>
        <w:i/>
        <w:iCs/>
        <w:color w:val="000000" w:themeColor="text1"/>
        <w:kern w:val="24"/>
        <w:sz w:val="18"/>
        <w:szCs w:val="18"/>
      </w:rPr>
      <w:t>, kura m</w:t>
    </w:r>
    <w:r w:rsidRPr="00DD19E9">
      <w:rPr>
        <w:rFonts w:asciiTheme="majorHAnsi" w:eastAsiaTheme="minorEastAsia" w:hAnsi="Cambria" w:cstheme="minorBidi"/>
        <w:i/>
        <w:iCs/>
        <w:color w:val="000000" w:themeColor="text1"/>
        <w:kern w:val="24"/>
        <w:sz w:val="18"/>
        <w:szCs w:val="18"/>
      </w:rPr>
      <w:t>ē</w:t>
    </w:r>
    <w:r w:rsidRPr="00DD19E9">
      <w:rPr>
        <w:rFonts w:asciiTheme="majorHAnsi" w:eastAsiaTheme="minorEastAsia" w:hAnsi="Cambria" w:cstheme="minorBidi"/>
        <w:i/>
        <w:iCs/>
        <w:color w:val="000000" w:themeColor="text1"/>
        <w:kern w:val="24"/>
        <w:sz w:val="18"/>
        <w:szCs w:val="18"/>
      </w:rPr>
      <w:t>r</w:t>
    </w:r>
    <w:r w:rsidRPr="00DD19E9">
      <w:rPr>
        <w:rFonts w:asciiTheme="majorHAnsi" w:eastAsiaTheme="minorEastAsia" w:hAnsi="Cambria" w:cstheme="minorBidi"/>
        <w:i/>
        <w:iCs/>
        <w:color w:val="000000" w:themeColor="text1"/>
        <w:kern w:val="24"/>
        <w:sz w:val="18"/>
        <w:szCs w:val="18"/>
      </w:rPr>
      <w:t>ķ</w:t>
    </w:r>
    <w:r w:rsidRPr="00DD19E9">
      <w:rPr>
        <w:rFonts w:asciiTheme="majorHAnsi" w:eastAsiaTheme="minorEastAsia" w:hAnsi="Cambria" w:cstheme="minorBidi"/>
        <w:i/>
        <w:iCs/>
        <w:color w:val="000000" w:themeColor="text1"/>
        <w:kern w:val="24"/>
        <w:sz w:val="18"/>
        <w:szCs w:val="18"/>
      </w:rPr>
      <w:t>is ir noteikt, vai k</w:t>
    </w:r>
    <w:r w:rsidRPr="00DD19E9">
      <w:rPr>
        <w:rFonts w:asciiTheme="majorHAnsi" w:eastAsiaTheme="minorEastAsia" w:hAnsi="Cambria" w:cstheme="minorBidi"/>
        <w:i/>
        <w:iCs/>
        <w:color w:val="000000" w:themeColor="text1"/>
        <w:kern w:val="24"/>
        <w:sz w:val="18"/>
        <w:szCs w:val="18"/>
      </w:rPr>
      <w:t>ā</w:t>
    </w:r>
    <w:r w:rsidRPr="00DD19E9">
      <w:rPr>
        <w:rFonts w:asciiTheme="majorHAnsi" w:eastAsiaTheme="minorEastAsia" w:hAnsi="Cambria" w:cstheme="minorBidi"/>
        <w:i/>
        <w:iCs/>
        <w:color w:val="000000" w:themeColor="text1"/>
        <w:kern w:val="24"/>
        <w:sz w:val="18"/>
        <w:szCs w:val="18"/>
      </w:rPr>
      <w:t>da saimniecisk</w:t>
    </w:r>
    <w:r w:rsidRPr="00DD19E9">
      <w:rPr>
        <w:rFonts w:asciiTheme="majorHAnsi" w:eastAsiaTheme="minorEastAsia" w:hAnsi="Cambria" w:cstheme="minorBidi"/>
        <w:i/>
        <w:iCs/>
        <w:color w:val="000000" w:themeColor="text1"/>
        <w:kern w:val="24"/>
        <w:sz w:val="18"/>
        <w:szCs w:val="18"/>
      </w:rPr>
      <w:t>ā</w:t>
    </w:r>
    <w:r w:rsidRPr="00DD19E9">
      <w:rPr>
        <w:rFonts w:asciiTheme="majorHAnsi" w:eastAsiaTheme="minorEastAsia" w:hAnsi="Cambria" w:cstheme="minorBidi"/>
        <w:i/>
        <w:iCs/>
        <w:color w:val="000000" w:themeColor="text1"/>
        <w:kern w:val="24"/>
        <w:sz w:val="18"/>
        <w:szCs w:val="18"/>
      </w:rPr>
      <w:t xml:space="preserve"> darb</w:t>
    </w:r>
    <w:r w:rsidRPr="00DD19E9">
      <w:rPr>
        <w:rFonts w:asciiTheme="majorHAnsi" w:eastAsiaTheme="minorEastAsia" w:hAnsi="Cambria" w:cstheme="minorBidi"/>
        <w:i/>
        <w:iCs/>
        <w:color w:val="000000" w:themeColor="text1"/>
        <w:kern w:val="24"/>
        <w:sz w:val="18"/>
        <w:szCs w:val="18"/>
      </w:rPr>
      <w:t>ī</w:t>
    </w:r>
    <w:r w:rsidRPr="00DD19E9">
      <w:rPr>
        <w:rFonts w:asciiTheme="majorHAnsi" w:eastAsiaTheme="minorEastAsia" w:hAnsi="Cambria" w:cstheme="minorBidi"/>
        <w:i/>
        <w:iCs/>
        <w:color w:val="000000" w:themeColor="text1"/>
        <w:kern w:val="24"/>
        <w:sz w:val="18"/>
        <w:szCs w:val="18"/>
      </w:rPr>
      <w:t>ba ir uzskat</w:t>
    </w:r>
    <w:r w:rsidRPr="00DD19E9">
      <w:rPr>
        <w:rFonts w:asciiTheme="majorHAnsi" w:eastAsiaTheme="minorEastAsia" w:hAnsi="Cambria" w:cstheme="minorBidi"/>
        <w:i/>
        <w:iCs/>
        <w:color w:val="000000" w:themeColor="text1"/>
        <w:kern w:val="24"/>
        <w:sz w:val="18"/>
        <w:szCs w:val="18"/>
      </w:rPr>
      <w:t>ā</w:t>
    </w:r>
    <w:r w:rsidRPr="00DD19E9">
      <w:rPr>
        <w:rFonts w:asciiTheme="majorHAnsi" w:eastAsiaTheme="minorEastAsia" w:hAnsi="Cambria" w:cstheme="minorBidi"/>
        <w:i/>
        <w:iCs/>
        <w:color w:val="000000" w:themeColor="text1"/>
        <w:kern w:val="24"/>
        <w:sz w:val="18"/>
        <w:szCs w:val="18"/>
      </w:rPr>
      <w:t>ma par vides zi</w:t>
    </w:r>
    <w:r w:rsidRPr="00DD19E9">
      <w:rPr>
        <w:rFonts w:asciiTheme="majorHAnsi" w:eastAsiaTheme="minorEastAsia" w:hAnsi="Cambria" w:cstheme="minorBidi"/>
        <w:i/>
        <w:iCs/>
        <w:color w:val="000000" w:themeColor="text1"/>
        <w:kern w:val="24"/>
        <w:sz w:val="18"/>
        <w:szCs w:val="18"/>
      </w:rPr>
      <w:t>ņā</w:t>
    </w:r>
    <w:r w:rsidRPr="00DD19E9">
      <w:rPr>
        <w:rFonts w:asciiTheme="majorHAnsi" w:eastAsiaTheme="minorEastAsia" w:hAnsi="Cambria" w:cstheme="minorBidi"/>
        <w:i/>
        <w:iCs/>
        <w:color w:val="000000" w:themeColor="text1"/>
        <w:kern w:val="24"/>
        <w:sz w:val="18"/>
        <w:szCs w:val="18"/>
      </w:rPr>
      <w:t xml:space="preserve"> ilgtsp</w:t>
    </w:r>
    <w:r w:rsidRPr="00DD19E9">
      <w:rPr>
        <w:rFonts w:asciiTheme="majorHAnsi" w:eastAsiaTheme="minorEastAsia" w:hAnsi="Cambria" w:cstheme="minorBidi"/>
        <w:i/>
        <w:iCs/>
        <w:color w:val="000000" w:themeColor="text1"/>
        <w:kern w:val="24"/>
        <w:sz w:val="18"/>
        <w:szCs w:val="18"/>
      </w:rPr>
      <w:t>ē</w:t>
    </w:r>
    <w:r w:rsidRPr="00DD19E9">
      <w:rPr>
        <w:rFonts w:asciiTheme="majorHAnsi" w:eastAsiaTheme="minorEastAsia" w:hAnsi="Cambria" w:cstheme="minorBidi"/>
        <w:i/>
        <w:iCs/>
        <w:color w:val="000000" w:themeColor="text1"/>
        <w:kern w:val="24"/>
        <w:sz w:val="18"/>
        <w:szCs w:val="18"/>
      </w:rPr>
      <w:t>j</w:t>
    </w:r>
    <w:r w:rsidRPr="00DD19E9">
      <w:rPr>
        <w:rFonts w:asciiTheme="majorHAnsi" w:eastAsiaTheme="minorEastAsia" w:hAnsi="Cambria" w:cstheme="minorBidi"/>
        <w:i/>
        <w:iCs/>
        <w:color w:val="000000" w:themeColor="text1"/>
        <w:kern w:val="24"/>
        <w:sz w:val="18"/>
        <w:szCs w:val="18"/>
      </w:rPr>
      <w:t>ī</w:t>
    </w:r>
    <w:r w:rsidRPr="00DD19E9">
      <w:rPr>
        <w:rFonts w:asciiTheme="majorHAnsi" w:eastAsiaTheme="minorEastAsia" w:hAnsi="Cambria" w:cstheme="minorBidi"/>
        <w:i/>
        <w:iCs/>
        <w:color w:val="000000" w:themeColor="text1"/>
        <w:kern w:val="24"/>
        <w:sz w:val="18"/>
        <w:szCs w:val="18"/>
      </w:rPr>
      <w:t>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0DC4" w14:textId="77777777" w:rsidR="000F485B" w:rsidRDefault="000F485B" w:rsidP="00DD19E9">
      <w:r>
        <w:separator/>
      </w:r>
    </w:p>
  </w:footnote>
  <w:footnote w:type="continuationSeparator" w:id="0">
    <w:p w14:paraId="2757AE4A" w14:textId="77777777" w:rsidR="000F485B" w:rsidRDefault="000F485B" w:rsidP="00DD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91A"/>
    <w:multiLevelType w:val="hybridMultilevel"/>
    <w:tmpl w:val="A2F413A2"/>
    <w:lvl w:ilvl="0" w:tplc="04260011">
      <w:start w:val="1"/>
      <w:numFmt w:val="decimal"/>
      <w:lvlText w:val="%1)"/>
      <w:lvlJc w:val="left"/>
      <w:pPr>
        <w:ind w:left="644"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92184C"/>
    <w:multiLevelType w:val="multilevel"/>
    <w:tmpl w:val="C0B0B6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0FA2"/>
    <w:multiLevelType w:val="hybridMultilevel"/>
    <w:tmpl w:val="C23ACD0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F80EA6"/>
    <w:multiLevelType w:val="multilevel"/>
    <w:tmpl w:val="3EF22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5208B"/>
    <w:multiLevelType w:val="multilevel"/>
    <w:tmpl w:val="43662D1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7E6BA7"/>
    <w:multiLevelType w:val="multilevel"/>
    <w:tmpl w:val="437072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D3441"/>
    <w:multiLevelType w:val="multilevel"/>
    <w:tmpl w:val="3EF22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EE629A"/>
    <w:multiLevelType w:val="multilevel"/>
    <w:tmpl w:val="0426001F"/>
    <w:numStyleLink w:val="Style1"/>
  </w:abstractNum>
  <w:abstractNum w:abstractNumId="8" w15:restartNumberingAfterBreak="0">
    <w:nsid w:val="1A026BAC"/>
    <w:multiLevelType w:val="multilevel"/>
    <w:tmpl w:val="8C3A1A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982ED8"/>
    <w:multiLevelType w:val="multilevel"/>
    <w:tmpl w:val="8F92492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833808"/>
    <w:multiLevelType w:val="hybridMultilevel"/>
    <w:tmpl w:val="827AEE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71B12"/>
    <w:multiLevelType w:val="multilevel"/>
    <w:tmpl w:val="6E6817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7B5098"/>
    <w:multiLevelType w:val="hybridMultilevel"/>
    <w:tmpl w:val="333E3E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00746"/>
    <w:multiLevelType w:val="hybridMultilevel"/>
    <w:tmpl w:val="5E4035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3D54A4"/>
    <w:multiLevelType w:val="hybridMultilevel"/>
    <w:tmpl w:val="CA603F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9B41FD"/>
    <w:multiLevelType w:val="multilevel"/>
    <w:tmpl w:val="7D0224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E66832"/>
    <w:multiLevelType w:val="multilevel"/>
    <w:tmpl w:val="3EF22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C3186"/>
    <w:multiLevelType w:val="multilevel"/>
    <w:tmpl w:val="0426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90776"/>
    <w:multiLevelType w:val="hybridMultilevel"/>
    <w:tmpl w:val="ED8A62EA"/>
    <w:lvl w:ilvl="0" w:tplc="22522230">
      <w:start w:val="1"/>
      <w:numFmt w:val="bullet"/>
      <w:lvlText w:val=""/>
      <w:lvlJc w:val="left"/>
      <w:pPr>
        <w:tabs>
          <w:tab w:val="num" w:pos="720"/>
        </w:tabs>
        <w:ind w:left="720" w:hanging="360"/>
      </w:pPr>
      <w:rPr>
        <w:rFonts w:ascii="Wingdings 2" w:hAnsi="Wingdings 2" w:hint="default"/>
      </w:rPr>
    </w:lvl>
    <w:lvl w:ilvl="1" w:tplc="EFD6814E">
      <w:start w:val="1"/>
      <w:numFmt w:val="bullet"/>
      <w:lvlText w:val=""/>
      <w:lvlJc w:val="left"/>
      <w:pPr>
        <w:tabs>
          <w:tab w:val="num" w:pos="1440"/>
        </w:tabs>
        <w:ind w:left="1440" w:hanging="360"/>
      </w:pPr>
      <w:rPr>
        <w:rFonts w:ascii="Wingdings 2" w:hAnsi="Wingdings 2" w:hint="default"/>
      </w:rPr>
    </w:lvl>
    <w:lvl w:ilvl="2" w:tplc="27E862B0" w:tentative="1">
      <w:start w:val="1"/>
      <w:numFmt w:val="bullet"/>
      <w:lvlText w:val=""/>
      <w:lvlJc w:val="left"/>
      <w:pPr>
        <w:tabs>
          <w:tab w:val="num" w:pos="2160"/>
        </w:tabs>
        <w:ind w:left="2160" w:hanging="360"/>
      </w:pPr>
      <w:rPr>
        <w:rFonts w:ascii="Wingdings 2" w:hAnsi="Wingdings 2" w:hint="default"/>
      </w:rPr>
    </w:lvl>
    <w:lvl w:ilvl="3" w:tplc="77B009DE" w:tentative="1">
      <w:start w:val="1"/>
      <w:numFmt w:val="bullet"/>
      <w:lvlText w:val=""/>
      <w:lvlJc w:val="left"/>
      <w:pPr>
        <w:tabs>
          <w:tab w:val="num" w:pos="2880"/>
        </w:tabs>
        <w:ind w:left="2880" w:hanging="360"/>
      </w:pPr>
      <w:rPr>
        <w:rFonts w:ascii="Wingdings 2" w:hAnsi="Wingdings 2" w:hint="default"/>
      </w:rPr>
    </w:lvl>
    <w:lvl w:ilvl="4" w:tplc="0B0AD3BE" w:tentative="1">
      <w:start w:val="1"/>
      <w:numFmt w:val="bullet"/>
      <w:lvlText w:val=""/>
      <w:lvlJc w:val="left"/>
      <w:pPr>
        <w:tabs>
          <w:tab w:val="num" w:pos="3600"/>
        </w:tabs>
        <w:ind w:left="3600" w:hanging="360"/>
      </w:pPr>
      <w:rPr>
        <w:rFonts w:ascii="Wingdings 2" w:hAnsi="Wingdings 2" w:hint="default"/>
      </w:rPr>
    </w:lvl>
    <w:lvl w:ilvl="5" w:tplc="A2B6CC52" w:tentative="1">
      <w:start w:val="1"/>
      <w:numFmt w:val="bullet"/>
      <w:lvlText w:val=""/>
      <w:lvlJc w:val="left"/>
      <w:pPr>
        <w:tabs>
          <w:tab w:val="num" w:pos="4320"/>
        </w:tabs>
        <w:ind w:left="4320" w:hanging="360"/>
      </w:pPr>
      <w:rPr>
        <w:rFonts w:ascii="Wingdings 2" w:hAnsi="Wingdings 2" w:hint="default"/>
      </w:rPr>
    </w:lvl>
    <w:lvl w:ilvl="6" w:tplc="FD9E394C" w:tentative="1">
      <w:start w:val="1"/>
      <w:numFmt w:val="bullet"/>
      <w:lvlText w:val=""/>
      <w:lvlJc w:val="left"/>
      <w:pPr>
        <w:tabs>
          <w:tab w:val="num" w:pos="5040"/>
        </w:tabs>
        <w:ind w:left="5040" w:hanging="360"/>
      </w:pPr>
      <w:rPr>
        <w:rFonts w:ascii="Wingdings 2" w:hAnsi="Wingdings 2" w:hint="default"/>
      </w:rPr>
    </w:lvl>
    <w:lvl w:ilvl="7" w:tplc="83A4A0E2" w:tentative="1">
      <w:start w:val="1"/>
      <w:numFmt w:val="bullet"/>
      <w:lvlText w:val=""/>
      <w:lvlJc w:val="left"/>
      <w:pPr>
        <w:tabs>
          <w:tab w:val="num" w:pos="5760"/>
        </w:tabs>
        <w:ind w:left="5760" w:hanging="360"/>
      </w:pPr>
      <w:rPr>
        <w:rFonts w:ascii="Wingdings 2" w:hAnsi="Wingdings 2" w:hint="default"/>
      </w:rPr>
    </w:lvl>
    <w:lvl w:ilvl="8" w:tplc="84C60B6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F2220F0"/>
    <w:multiLevelType w:val="hybridMultilevel"/>
    <w:tmpl w:val="372AA88C"/>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F5F2AD7"/>
    <w:multiLevelType w:val="multilevel"/>
    <w:tmpl w:val="6DCA53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4B3B8F"/>
    <w:multiLevelType w:val="hybridMultilevel"/>
    <w:tmpl w:val="3CD8B6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FA15BA"/>
    <w:multiLevelType w:val="multilevel"/>
    <w:tmpl w:val="0426001F"/>
    <w:styleLink w:val="Style4"/>
    <w:lvl w:ilvl="0">
      <w:start w:val="6"/>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40638AB"/>
    <w:multiLevelType w:val="multilevel"/>
    <w:tmpl w:val="0426001F"/>
    <w:styleLink w:val="Style2"/>
    <w:lvl w:ilvl="0">
      <w:start w:val="4"/>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2F2CF8"/>
    <w:multiLevelType w:val="multilevel"/>
    <w:tmpl w:val="0426001F"/>
    <w:numStyleLink w:val="Style2"/>
  </w:abstractNum>
  <w:abstractNum w:abstractNumId="25" w15:restartNumberingAfterBreak="0">
    <w:nsid w:val="604B7B36"/>
    <w:multiLevelType w:val="multilevel"/>
    <w:tmpl w:val="46FECF54"/>
    <w:lvl w:ilvl="0">
      <w:start w:val="3"/>
      <w:numFmt w:val="decimal"/>
      <w:lvlText w:val="%1."/>
      <w:lvlJc w:val="left"/>
      <w:pPr>
        <w:ind w:left="644"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936"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584" w:hanging="1080"/>
      </w:pPr>
      <w:rPr>
        <w:rFonts w:hint="default"/>
      </w:rPr>
    </w:lvl>
    <w:lvl w:ilvl="6">
      <w:start w:val="1"/>
      <w:numFmt w:val="decimal"/>
      <w:lvlText w:val="%1.%2.%3.%4.%5.%6.%7."/>
      <w:lvlJc w:val="left"/>
      <w:pPr>
        <w:ind w:left="5588" w:hanging="1440"/>
      </w:pPr>
      <w:rPr>
        <w:rFonts w:hint="default"/>
      </w:rPr>
    </w:lvl>
    <w:lvl w:ilvl="7">
      <w:start w:val="1"/>
      <w:numFmt w:val="decimal"/>
      <w:lvlText w:val="%1.%2.%3.%4.%5.%6.%7.%8."/>
      <w:lvlJc w:val="left"/>
      <w:pPr>
        <w:ind w:left="6232" w:hanging="1440"/>
      </w:pPr>
      <w:rPr>
        <w:rFonts w:hint="default"/>
      </w:rPr>
    </w:lvl>
    <w:lvl w:ilvl="8">
      <w:start w:val="1"/>
      <w:numFmt w:val="decimal"/>
      <w:lvlText w:val="%1.%2.%3.%4.%5.%6.%7.%8.%9."/>
      <w:lvlJc w:val="left"/>
      <w:pPr>
        <w:ind w:left="7236" w:hanging="1800"/>
      </w:pPr>
      <w:rPr>
        <w:rFonts w:hint="default"/>
      </w:rPr>
    </w:lvl>
  </w:abstractNum>
  <w:abstractNum w:abstractNumId="26" w15:restartNumberingAfterBreak="0">
    <w:nsid w:val="62FA53F3"/>
    <w:multiLevelType w:val="hybridMultilevel"/>
    <w:tmpl w:val="B2084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3F6661"/>
    <w:multiLevelType w:val="multilevel"/>
    <w:tmpl w:val="0426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D673B"/>
    <w:multiLevelType w:val="hybridMultilevel"/>
    <w:tmpl w:val="10B8E5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295EE3"/>
    <w:multiLevelType w:val="multilevel"/>
    <w:tmpl w:val="FED26C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1B32224"/>
    <w:multiLevelType w:val="hybridMultilevel"/>
    <w:tmpl w:val="8C287EE6"/>
    <w:lvl w:ilvl="0" w:tplc="D2208F1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79465D"/>
    <w:multiLevelType w:val="multilevel"/>
    <w:tmpl w:val="3EF22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406B67"/>
    <w:multiLevelType w:val="hybridMultilevel"/>
    <w:tmpl w:val="4D481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24"/>
  </w:num>
  <w:num w:numId="5">
    <w:abstractNumId w:val="23"/>
  </w:num>
  <w:num w:numId="6">
    <w:abstractNumId w:val="27"/>
  </w:num>
  <w:num w:numId="7">
    <w:abstractNumId w:val="1"/>
  </w:num>
  <w:num w:numId="8">
    <w:abstractNumId w:val="0"/>
  </w:num>
  <w:num w:numId="9">
    <w:abstractNumId w:val="13"/>
  </w:num>
  <w:num w:numId="10">
    <w:abstractNumId w:val="22"/>
  </w:num>
  <w:num w:numId="11">
    <w:abstractNumId w:val="12"/>
  </w:num>
  <w:num w:numId="12">
    <w:abstractNumId w:val="26"/>
  </w:num>
  <w:num w:numId="13">
    <w:abstractNumId w:val="14"/>
  </w:num>
  <w:num w:numId="14">
    <w:abstractNumId w:val="2"/>
  </w:num>
  <w:num w:numId="15">
    <w:abstractNumId w:val="32"/>
  </w:num>
  <w:num w:numId="16">
    <w:abstractNumId w:val="10"/>
  </w:num>
  <w:num w:numId="17">
    <w:abstractNumId w:val="18"/>
  </w:num>
  <w:num w:numId="18">
    <w:abstractNumId w:val="30"/>
  </w:num>
  <w:num w:numId="19">
    <w:abstractNumId w:val="19"/>
  </w:num>
  <w:num w:numId="20">
    <w:abstractNumId w:val="4"/>
  </w:num>
  <w:num w:numId="21">
    <w:abstractNumId w:val="11"/>
  </w:num>
  <w:num w:numId="22">
    <w:abstractNumId w:val="25"/>
  </w:num>
  <w:num w:numId="23">
    <w:abstractNumId w:val="29"/>
  </w:num>
  <w:num w:numId="24">
    <w:abstractNumId w:val="5"/>
  </w:num>
  <w:num w:numId="25">
    <w:abstractNumId w:val="9"/>
  </w:num>
  <w:num w:numId="26">
    <w:abstractNumId w:val="15"/>
  </w:num>
  <w:num w:numId="27">
    <w:abstractNumId w:val="8"/>
  </w:num>
  <w:num w:numId="28">
    <w:abstractNumId w:val="28"/>
  </w:num>
  <w:num w:numId="29">
    <w:abstractNumId w:val="20"/>
  </w:num>
  <w:num w:numId="30">
    <w:abstractNumId w:val="3"/>
  </w:num>
  <w:num w:numId="31">
    <w:abstractNumId w:val="6"/>
  </w:num>
  <w:num w:numId="32">
    <w:abstractNumId w:val="16"/>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8C"/>
    <w:rsid w:val="00046627"/>
    <w:rsid w:val="000472EC"/>
    <w:rsid w:val="000634D7"/>
    <w:rsid w:val="000B0DD9"/>
    <w:rsid w:val="000C288D"/>
    <w:rsid w:val="000C6154"/>
    <w:rsid w:val="000D073A"/>
    <w:rsid w:val="000F0E41"/>
    <w:rsid w:val="000F485B"/>
    <w:rsid w:val="0012066A"/>
    <w:rsid w:val="00171699"/>
    <w:rsid w:val="0017296A"/>
    <w:rsid w:val="0018086B"/>
    <w:rsid w:val="001A4E6B"/>
    <w:rsid w:val="001F026B"/>
    <w:rsid w:val="001F5C16"/>
    <w:rsid w:val="00225744"/>
    <w:rsid w:val="0024028E"/>
    <w:rsid w:val="00272F61"/>
    <w:rsid w:val="00283166"/>
    <w:rsid w:val="00294DF4"/>
    <w:rsid w:val="002951CD"/>
    <w:rsid w:val="002B2789"/>
    <w:rsid w:val="002E3358"/>
    <w:rsid w:val="0033341F"/>
    <w:rsid w:val="003339B9"/>
    <w:rsid w:val="00347930"/>
    <w:rsid w:val="003B0C8C"/>
    <w:rsid w:val="003E751A"/>
    <w:rsid w:val="004077D2"/>
    <w:rsid w:val="004271A2"/>
    <w:rsid w:val="004274CF"/>
    <w:rsid w:val="004657E8"/>
    <w:rsid w:val="00482D33"/>
    <w:rsid w:val="00487A16"/>
    <w:rsid w:val="004A409D"/>
    <w:rsid w:val="004B41E0"/>
    <w:rsid w:val="004D36D5"/>
    <w:rsid w:val="004D4624"/>
    <w:rsid w:val="004F19CF"/>
    <w:rsid w:val="00503127"/>
    <w:rsid w:val="00507C08"/>
    <w:rsid w:val="00512E80"/>
    <w:rsid w:val="005208A6"/>
    <w:rsid w:val="0054069E"/>
    <w:rsid w:val="00543177"/>
    <w:rsid w:val="00547722"/>
    <w:rsid w:val="00565FD4"/>
    <w:rsid w:val="0057430B"/>
    <w:rsid w:val="00592541"/>
    <w:rsid w:val="005A7323"/>
    <w:rsid w:val="005A7E80"/>
    <w:rsid w:val="005B0791"/>
    <w:rsid w:val="005E5253"/>
    <w:rsid w:val="005F4DF5"/>
    <w:rsid w:val="006059B1"/>
    <w:rsid w:val="00607A28"/>
    <w:rsid w:val="00631391"/>
    <w:rsid w:val="006339F7"/>
    <w:rsid w:val="006413DC"/>
    <w:rsid w:val="0066780C"/>
    <w:rsid w:val="00674646"/>
    <w:rsid w:val="0068595E"/>
    <w:rsid w:val="00686C84"/>
    <w:rsid w:val="006D5748"/>
    <w:rsid w:val="006D5A49"/>
    <w:rsid w:val="006E5285"/>
    <w:rsid w:val="006F569F"/>
    <w:rsid w:val="0072050E"/>
    <w:rsid w:val="00734F19"/>
    <w:rsid w:val="007474EF"/>
    <w:rsid w:val="007522B3"/>
    <w:rsid w:val="00767323"/>
    <w:rsid w:val="00780E35"/>
    <w:rsid w:val="0079765C"/>
    <w:rsid w:val="007B6862"/>
    <w:rsid w:val="007B7E25"/>
    <w:rsid w:val="007E7434"/>
    <w:rsid w:val="007F3C17"/>
    <w:rsid w:val="007F7E07"/>
    <w:rsid w:val="0080409B"/>
    <w:rsid w:val="00807DE7"/>
    <w:rsid w:val="00814BD5"/>
    <w:rsid w:val="0083139C"/>
    <w:rsid w:val="00832E52"/>
    <w:rsid w:val="008457D7"/>
    <w:rsid w:val="00854589"/>
    <w:rsid w:val="00865AD1"/>
    <w:rsid w:val="00875872"/>
    <w:rsid w:val="00897627"/>
    <w:rsid w:val="008A0BBB"/>
    <w:rsid w:val="008B534D"/>
    <w:rsid w:val="008C41AA"/>
    <w:rsid w:val="008D5B50"/>
    <w:rsid w:val="008E4524"/>
    <w:rsid w:val="00905F4F"/>
    <w:rsid w:val="009247AD"/>
    <w:rsid w:val="009423F7"/>
    <w:rsid w:val="00962963"/>
    <w:rsid w:val="0099066B"/>
    <w:rsid w:val="009958F5"/>
    <w:rsid w:val="0099761D"/>
    <w:rsid w:val="009D467B"/>
    <w:rsid w:val="009E25B9"/>
    <w:rsid w:val="009F002F"/>
    <w:rsid w:val="00A155B7"/>
    <w:rsid w:val="00A1688F"/>
    <w:rsid w:val="00A30E13"/>
    <w:rsid w:val="00A33061"/>
    <w:rsid w:val="00A40E92"/>
    <w:rsid w:val="00A4550A"/>
    <w:rsid w:val="00A5342C"/>
    <w:rsid w:val="00A65FEA"/>
    <w:rsid w:val="00A7096A"/>
    <w:rsid w:val="00AC2E52"/>
    <w:rsid w:val="00AD507E"/>
    <w:rsid w:val="00AE7251"/>
    <w:rsid w:val="00B04A7D"/>
    <w:rsid w:val="00B07577"/>
    <w:rsid w:val="00B6654B"/>
    <w:rsid w:val="00B71321"/>
    <w:rsid w:val="00B77092"/>
    <w:rsid w:val="00B77DE9"/>
    <w:rsid w:val="00B865F9"/>
    <w:rsid w:val="00B977EB"/>
    <w:rsid w:val="00BE7C31"/>
    <w:rsid w:val="00C16AAB"/>
    <w:rsid w:val="00C17E98"/>
    <w:rsid w:val="00C32287"/>
    <w:rsid w:val="00C36950"/>
    <w:rsid w:val="00C42F49"/>
    <w:rsid w:val="00C5744A"/>
    <w:rsid w:val="00C66DFE"/>
    <w:rsid w:val="00C7584D"/>
    <w:rsid w:val="00CA402A"/>
    <w:rsid w:val="00CC6072"/>
    <w:rsid w:val="00CE4A56"/>
    <w:rsid w:val="00CF30F8"/>
    <w:rsid w:val="00CF4E28"/>
    <w:rsid w:val="00CF60D9"/>
    <w:rsid w:val="00D56BF9"/>
    <w:rsid w:val="00D600C1"/>
    <w:rsid w:val="00D7274A"/>
    <w:rsid w:val="00D867E6"/>
    <w:rsid w:val="00DB58EF"/>
    <w:rsid w:val="00DC4D63"/>
    <w:rsid w:val="00DD0A16"/>
    <w:rsid w:val="00DD19E9"/>
    <w:rsid w:val="00DD43F5"/>
    <w:rsid w:val="00DE164F"/>
    <w:rsid w:val="00E06220"/>
    <w:rsid w:val="00E313BE"/>
    <w:rsid w:val="00E345AA"/>
    <w:rsid w:val="00E5171A"/>
    <w:rsid w:val="00E67241"/>
    <w:rsid w:val="00E826F2"/>
    <w:rsid w:val="00EA5F1D"/>
    <w:rsid w:val="00F27D92"/>
    <w:rsid w:val="00F427D6"/>
    <w:rsid w:val="00F43510"/>
    <w:rsid w:val="00F55567"/>
    <w:rsid w:val="00F82B67"/>
    <w:rsid w:val="00F847E9"/>
    <w:rsid w:val="00F9514C"/>
    <w:rsid w:val="00FB455B"/>
    <w:rsid w:val="00FB68A1"/>
    <w:rsid w:val="00FC01F3"/>
    <w:rsid w:val="00FD0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804FF"/>
  <w15:chartTrackingRefBased/>
  <w15:docId w15:val="{AB9B04CB-56AD-4C2B-8E11-5608CD3F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7D7"/>
    <w:rPr>
      <w:sz w:val="24"/>
      <w:szCs w:val="24"/>
    </w:rPr>
  </w:style>
  <w:style w:type="paragraph" w:styleId="Virsraksts1">
    <w:name w:val="heading 1"/>
    <w:basedOn w:val="Parasts"/>
    <w:next w:val="Parasts"/>
    <w:link w:val="Virsraksts1Rakstz"/>
    <w:uiPriority w:val="9"/>
    <w:qFormat/>
    <w:rsid w:val="00482D33"/>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uiPriority w:val="9"/>
    <w:unhideWhenUsed/>
    <w:qFormat/>
    <w:rsid w:val="00A4550A"/>
    <w:pPr>
      <w:keepNext/>
      <w:spacing w:before="240" w:after="60"/>
      <w:outlineLvl w:val="1"/>
    </w:pPr>
    <w:rPr>
      <w:rFonts w:ascii="Calibri Light" w:hAnsi="Calibri Light"/>
      <w:b/>
      <w:bCs/>
      <w:i/>
      <w:iCs/>
      <w:sz w:val="28"/>
      <w:szCs w:val="28"/>
    </w:rPr>
  </w:style>
  <w:style w:type="paragraph" w:styleId="Virsraksts3">
    <w:name w:val="heading 3"/>
    <w:basedOn w:val="Parasts"/>
    <w:next w:val="Parasts"/>
    <w:qFormat/>
    <w:pPr>
      <w:keepNext/>
      <w:outlineLvl w:val="2"/>
    </w:pPr>
    <w:rPr>
      <w:b/>
      <w:sz w:val="2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Pr>
      <w:color w:val="0000FF"/>
      <w:u w:val="single"/>
    </w:r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styleId="Komentratma">
    <w:name w:val="annotation subject"/>
    <w:basedOn w:val="Komentrateksts"/>
    <w:next w:val="Komentrateksts"/>
    <w:semiHidden/>
    <w:rPr>
      <w:b/>
      <w:bCs/>
    </w:rPr>
  </w:style>
  <w:style w:type="paragraph" w:styleId="Balonteksts">
    <w:name w:val="Balloon Text"/>
    <w:basedOn w:val="Parasts"/>
    <w:semiHidden/>
    <w:rPr>
      <w:rFonts w:ascii="Tahoma" w:hAnsi="Tahoma" w:cs="Tahoma"/>
      <w:sz w:val="16"/>
      <w:szCs w:val="16"/>
    </w:rPr>
  </w:style>
  <w:style w:type="paragraph" w:styleId="Pamattekstsaratkpi">
    <w:name w:val="Body Text Indent"/>
    <w:basedOn w:val="Parasts"/>
    <w:semiHidden/>
    <w:pPr>
      <w:ind w:left="360"/>
      <w:jc w:val="both"/>
    </w:pPr>
  </w:style>
  <w:style w:type="character" w:customStyle="1" w:styleId="Virsraksts1Rakstz">
    <w:name w:val="Virsraksts 1 Rakstz."/>
    <w:link w:val="Virsraksts1"/>
    <w:uiPriority w:val="9"/>
    <w:rsid w:val="00482D33"/>
    <w:rPr>
      <w:rFonts w:ascii="Calibri Light" w:eastAsia="Times New Roman" w:hAnsi="Calibri Light" w:cs="Times New Roman"/>
      <w:b/>
      <w:bCs/>
      <w:kern w:val="32"/>
      <w:sz w:val="32"/>
      <w:szCs w:val="32"/>
    </w:rPr>
  </w:style>
  <w:style w:type="character" w:customStyle="1" w:styleId="Virsraksts2Rakstz">
    <w:name w:val="Virsraksts 2 Rakstz."/>
    <w:link w:val="Virsraksts2"/>
    <w:uiPriority w:val="9"/>
    <w:rsid w:val="00A4550A"/>
    <w:rPr>
      <w:rFonts w:ascii="Calibri Light" w:eastAsia="Times New Roman" w:hAnsi="Calibri Light" w:cs="Times New Roman"/>
      <w:b/>
      <w:bCs/>
      <w:i/>
      <w:iCs/>
      <w:sz w:val="28"/>
      <w:szCs w:val="28"/>
    </w:rPr>
  </w:style>
  <w:style w:type="paragraph" w:styleId="Nosaukums">
    <w:name w:val="Title"/>
    <w:basedOn w:val="Parasts"/>
    <w:next w:val="Parasts"/>
    <w:link w:val="NosaukumsRakstz"/>
    <w:uiPriority w:val="10"/>
    <w:qFormat/>
    <w:rsid w:val="00DB58E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uiPriority w:val="10"/>
    <w:rsid w:val="00DB58EF"/>
    <w:rPr>
      <w:rFonts w:ascii="Calibri Light" w:eastAsia="Times New Roman" w:hAnsi="Calibri Light" w:cs="Times New Roman"/>
      <w:b/>
      <w:bCs/>
      <w:kern w:val="28"/>
      <w:sz w:val="32"/>
      <w:szCs w:val="32"/>
    </w:rPr>
  </w:style>
  <w:style w:type="paragraph" w:styleId="Sarakstarindkopa">
    <w:name w:val="List Paragraph"/>
    <w:basedOn w:val="Parasts"/>
    <w:uiPriority w:val="34"/>
    <w:qFormat/>
    <w:rsid w:val="0018086B"/>
    <w:pPr>
      <w:ind w:left="720"/>
      <w:contextualSpacing/>
    </w:pPr>
  </w:style>
  <w:style w:type="numbering" w:customStyle="1" w:styleId="Style1">
    <w:name w:val="Style1"/>
    <w:uiPriority w:val="99"/>
    <w:rsid w:val="00CA402A"/>
    <w:pPr>
      <w:numPr>
        <w:numId w:val="3"/>
      </w:numPr>
    </w:pPr>
  </w:style>
  <w:style w:type="numbering" w:customStyle="1" w:styleId="Style2">
    <w:name w:val="Style2"/>
    <w:uiPriority w:val="99"/>
    <w:rsid w:val="0017296A"/>
    <w:pPr>
      <w:numPr>
        <w:numId w:val="5"/>
      </w:numPr>
    </w:pPr>
  </w:style>
  <w:style w:type="character" w:customStyle="1" w:styleId="KomentratekstsRakstz">
    <w:name w:val="Komentāra teksts Rakstz."/>
    <w:basedOn w:val="Noklusjumarindkopasfonts"/>
    <w:link w:val="Komentrateksts"/>
    <w:uiPriority w:val="99"/>
    <w:semiHidden/>
    <w:rsid w:val="0017296A"/>
  </w:style>
  <w:style w:type="numbering" w:customStyle="1" w:styleId="Style3">
    <w:name w:val="Style3"/>
    <w:uiPriority w:val="99"/>
    <w:rsid w:val="00FB68A1"/>
    <w:pPr>
      <w:numPr>
        <w:numId w:val="6"/>
      </w:numPr>
    </w:pPr>
  </w:style>
  <w:style w:type="numbering" w:customStyle="1" w:styleId="Style4">
    <w:name w:val="Style4"/>
    <w:uiPriority w:val="99"/>
    <w:rsid w:val="005A7323"/>
    <w:pPr>
      <w:numPr>
        <w:numId w:val="10"/>
      </w:numPr>
    </w:pPr>
  </w:style>
  <w:style w:type="paragraph" w:styleId="Bezatstarpm">
    <w:name w:val="No Spacing"/>
    <w:uiPriority w:val="1"/>
    <w:qFormat/>
    <w:rsid w:val="0012066A"/>
    <w:rPr>
      <w:sz w:val="24"/>
      <w:szCs w:val="24"/>
    </w:rPr>
  </w:style>
  <w:style w:type="paragraph" w:styleId="Galvene">
    <w:name w:val="header"/>
    <w:basedOn w:val="Parasts"/>
    <w:link w:val="GalveneRakstz"/>
    <w:uiPriority w:val="99"/>
    <w:unhideWhenUsed/>
    <w:rsid w:val="00DD19E9"/>
    <w:pPr>
      <w:tabs>
        <w:tab w:val="center" w:pos="4153"/>
        <w:tab w:val="right" w:pos="8306"/>
      </w:tabs>
    </w:pPr>
  </w:style>
  <w:style w:type="character" w:customStyle="1" w:styleId="GalveneRakstz">
    <w:name w:val="Galvene Rakstz."/>
    <w:basedOn w:val="Noklusjumarindkopasfonts"/>
    <w:link w:val="Galvene"/>
    <w:uiPriority w:val="99"/>
    <w:rsid w:val="00DD19E9"/>
    <w:rPr>
      <w:sz w:val="24"/>
      <w:szCs w:val="24"/>
    </w:rPr>
  </w:style>
  <w:style w:type="paragraph" w:styleId="Kjene">
    <w:name w:val="footer"/>
    <w:basedOn w:val="Parasts"/>
    <w:link w:val="KjeneRakstz"/>
    <w:uiPriority w:val="99"/>
    <w:unhideWhenUsed/>
    <w:rsid w:val="00DD19E9"/>
    <w:pPr>
      <w:tabs>
        <w:tab w:val="center" w:pos="4153"/>
        <w:tab w:val="right" w:pos="8306"/>
      </w:tabs>
    </w:pPr>
  </w:style>
  <w:style w:type="character" w:customStyle="1" w:styleId="KjeneRakstz">
    <w:name w:val="Kājene Rakstz."/>
    <w:basedOn w:val="Noklusjumarindkopasfonts"/>
    <w:link w:val="Kjene"/>
    <w:uiPriority w:val="99"/>
    <w:rsid w:val="00DD19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6831">
      <w:bodyDiv w:val="1"/>
      <w:marLeft w:val="0"/>
      <w:marRight w:val="0"/>
      <w:marTop w:val="0"/>
      <w:marBottom w:val="0"/>
      <w:divBdr>
        <w:top w:val="none" w:sz="0" w:space="0" w:color="auto"/>
        <w:left w:val="none" w:sz="0" w:space="0" w:color="auto"/>
        <w:bottom w:val="none" w:sz="0" w:space="0" w:color="auto"/>
        <w:right w:val="none" w:sz="0" w:space="0" w:color="auto"/>
      </w:divBdr>
      <w:divsChild>
        <w:div w:id="1612933981">
          <w:marLeft w:val="864"/>
          <w:marRight w:val="0"/>
          <w:marTop w:val="74"/>
          <w:marBottom w:val="0"/>
          <w:divBdr>
            <w:top w:val="none" w:sz="0" w:space="0" w:color="auto"/>
            <w:left w:val="none" w:sz="0" w:space="0" w:color="auto"/>
            <w:bottom w:val="none" w:sz="0" w:space="0" w:color="auto"/>
            <w:right w:val="none" w:sz="0" w:space="0" w:color="auto"/>
          </w:divBdr>
        </w:div>
        <w:div w:id="1303193770">
          <w:marLeft w:val="864"/>
          <w:marRight w:val="0"/>
          <w:marTop w:val="74"/>
          <w:marBottom w:val="0"/>
          <w:divBdr>
            <w:top w:val="none" w:sz="0" w:space="0" w:color="auto"/>
            <w:left w:val="none" w:sz="0" w:space="0" w:color="auto"/>
            <w:bottom w:val="none" w:sz="0" w:space="0" w:color="auto"/>
            <w:right w:val="none" w:sz="0" w:space="0" w:color="auto"/>
          </w:divBdr>
        </w:div>
        <w:div w:id="1308902593">
          <w:marLeft w:val="864"/>
          <w:marRight w:val="0"/>
          <w:marTop w:val="74"/>
          <w:marBottom w:val="0"/>
          <w:divBdr>
            <w:top w:val="none" w:sz="0" w:space="0" w:color="auto"/>
            <w:left w:val="none" w:sz="0" w:space="0" w:color="auto"/>
            <w:bottom w:val="none" w:sz="0" w:space="0" w:color="auto"/>
            <w:right w:val="none" w:sz="0" w:space="0" w:color="auto"/>
          </w:divBdr>
        </w:div>
        <w:div w:id="1171331365">
          <w:marLeft w:val="864"/>
          <w:marRight w:val="0"/>
          <w:marTop w:val="74"/>
          <w:marBottom w:val="0"/>
          <w:divBdr>
            <w:top w:val="none" w:sz="0" w:space="0" w:color="auto"/>
            <w:left w:val="none" w:sz="0" w:space="0" w:color="auto"/>
            <w:bottom w:val="none" w:sz="0" w:space="0" w:color="auto"/>
            <w:right w:val="none" w:sz="0" w:space="0" w:color="auto"/>
          </w:divBdr>
        </w:div>
        <w:div w:id="1862352949">
          <w:marLeft w:val="864"/>
          <w:marRight w:val="0"/>
          <w:marTop w:val="74"/>
          <w:marBottom w:val="0"/>
          <w:divBdr>
            <w:top w:val="none" w:sz="0" w:space="0" w:color="auto"/>
            <w:left w:val="none" w:sz="0" w:space="0" w:color="auto"/>
            <w:bottom w:val="none" w:sz="0" w:space="0" w:color="auto"/>
            <w:right w:val="none" w:sz="0" w:space="0" w:color="auto"/>
          </w:divBdr>
        </w:div>
        <w:div w:id="1748724697">
          <w:marLeft w:val="864"/>
          <w:marRight w:val="0"/>
          <w:marTop w:val="74"/>
          <w:marBottom w:val="0"/>
          <w:divBdr>
            <w:top w:val="none" w:sz="0" w:space="0" w:color="auto"/>
            <w:left w:val="none" w:sz="0" w:space="0" w:color="auto"/>
            <w:bottom w:val="none" w:sz="0" w:space="0" w:color="auto"/>
            <w:right w:val="none" w:sz="0" w:space="0" w:color="auto"/>
          </w:divBdr>
        </w:div>
        <w:div w:id="1587810499">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1721</Words>
  <Characters>13144</Characters>
  <Application>Microsoft Office Word</Application>
  <DocSecurity>0</DocSecurity>
  <Lines>109</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LR LVM</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Mārtiņš Gaigals</dc:creator>
  <cp:keywords/>
  <dc:description/>
  <cp:lastModifiedBy>Indulis Brauners</cp:lastModifiedBy>
  <cp:revision>8</cp:revision>
  <cp:lastPrinted>2015-09-03T13:05:00Z</cp:lastPrinted>
  <dcterms:created xsi:type="dcterms:W3CDTF">2021-01-15T16:50:00Z</dcterms:created>
  <dcterms:modified xsi:type="dcterms:W3CDTF">2021-01-29T14:49:00Z</dcterms:modified>
</cp:coreProperties>
</file>